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E5E" w:rsidRPr="00182A96" w:rsidRDefault="00557E5E">
      <w:pPr>
        <w:tabs>
          <w:tab w:val="left" w:pos="1512"/>
        </w:tabs>
        <w:rPr>
          <w:rFonts w:ascii="Verdana" w:hAnsi="Verdana" w:cs="Verdana"/>
          <w:sz w:val="20"/>
          <w:szCs w:val="20"/>
        </w:rPr>
      </w:pPr>
      <w:r w:rsidRPr="00182A96">
        <w:rPr>
          <w:rFonts w:ascii="Verdana" w:hAnsi="Verdana" w:cs="Verdana"/>
          <w:sz w:val="20"/>
          <w:szCs w:val="20"/>
        </w:rPr>
        <w:t xml:space="preserve">       </w:t>
      </w:r>
      <w:r w:rsidRPr="00EB3558">
        <w:rPr>
          <w:rFonts w:ascii="Verdana" w:hAnsi="Verdana" w:cs="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0pt" filled="t">
            <v:fill color2="black"/>
            <v:imagedata r:id="rId7" o:title=""/>
          </v:shape>
        </w:pic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ΕΛΛΗΝΙΚΗ ΔΗΜΟΚΡΑΤΙΑ</w:t>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t xml:space="preserve">          Ηράκλειο,     01/06/2016</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ΝΟΜΟΣ ΗΡΑΚΛΕΙΟΥ</w:t>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t xml:space="preserve">        </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 xml:space="preserve">ΔΗΜΟΣ ΗΡΑΚΛΕΙΟΥ                                                           </w:t>
      </w:r>
    </w:p>
    <w:p w:rsidR="00557E5E" w:rsidRPr="00182A96" w:rsidRDefault="00557E5E">
      <w:pPr>
        <w:pStyle w:val="Heading1"/>
        <w:tabs>
          <w:tab w:val="left" w:pos="2835"/>
        </w:tabs>
        <w:rPr>
          <w:rFonts w:ascii="Verdana" w:hAnsi="Verdana" w:cs="Verdana"/>
          <w:sz w:val="20"/>
        </w:rPr>
      </w:pPr>
      <w:r w:rsidRPr="00182A96">
        <w:rPr>
          <w:rFonts w:ascii="Verdana" w:hAnsi="Verdana" w:cs="Verdana"/>
          <w:sz w:val="20"/>
        </w:rPr>
        <w:t xml:space="preserve">ΔΙΕΥΘΥΝΣΗ ΚΟΙΝΩΝΙΚΗΣ ΑΝΑΠΤΥΞΗΣ </w:t>
      </w:r>
    </w:p>
    <w:p w:rsidR="00557E5E" w:rsidRPr="00182A96" w:rsidRDefault="00557E5E">
      <w:pPr>
        <w:pStyle w:val="Heading1"/>
        <w:rPr>
          <w:rFonts w:ascii="Verdana" w:hAnsi="Verdana" w:cs="Verdana"/>
          <w:sz w:val="20"/>
        </w:rPr>
      </w:pPr>
      <w:r w:rsidRPr="00182A96">
        <w:rPr>
          <w:rFonts w:ascii="Verdana" w:hAnsi="Verdana" w:cs="Verdana"/>
          <w:sz w:val="20"/>
        </w:rPr>
        <w:t>ΤΜΗΜΑ ΚΟΙΝΩΝΙΚΗΣ ΠΟΛΙΤΙΚΗΣ ΚΑΙΝΟΤΟΜΩΝ</w:t>
      </w:r>
    </w:p>
    <w:p w:rsidR="00557E5E" w:rsidRPr="00182A96" w:rsidRDefault="00557E5E">
      <w:pPr>
        <w:rPr>
          <w:rFonts w:ascii="Verdana" w:hAnsi="Verdana" w:cs="Verdana"/>
          <w:b/>
          <w:sz w:val="20"/>
          <w:szCs w:val="20"/>
        </w:rPr>
      </w:pPr>
      <w:r w:rsidRPr="00182A96">
        <w:rPr>
          <w:rFonts w:ascii="Verdana" w:hAnsi="Verdana" w:cs="Verdana"/>
          <w:b/>
          <w:sz w:val="20"/>
          <w:szCs w:val="20"/>
        </w:rPr>
        <w:t xml:space="preserve">ΔΡΑΣΕΩΝ ΔΗΜΟΣΙΑΣ ΥΓΕΙΑΣ ΚΑΙ </w:t>
      </w:r>
    </w:p>
    <w:p w:rsidR="00557E5E" w:rsidRPr="00182A96" w:rsidRDefault="00557E5E">
      <w:pPr>
        <w:rPr>
          <w:rFonts w:ascii="Verdana" w:hAnsi="Verdana" w:cs="Verdana"/>
          <w:b/>
          <w:sz w:val="20"/>
          <w:szCs w:val="20"/>
        </w:rPr>
      </w:pPr>
      <w:r w:rsidRPr="00182A96">
        <w:rPr>
          <w:rFonts w:ascii="Verdana" w:hAnsi="Verdana" w:cs="Verdana"/>
          <w:b/>
          <w:sz w:val="20"/>
          <w:szCs w:val="20"/>
        </w:rPr>
        <w:t>ΙΣΟΤΗΤΑΣ ΤΩΝ ΔΥΟ ΦΥΛΩΝ</w:t>
      </w:r>
    </w:p>
    <w:p w:rsidR="00557E5E" w:rsidRPr="00182A96" w:rsidRDefault="00557E5E">
      <w:pPr>
        <w:rPr>
          <w:rFonts w:ascii="Verdana" w:hAnsi="Verdana" w:cs="Verdana"/>
          <w:sz w:val="20"/>
          <w:szCs w:val="20"/>
        </w:rPr>
      </w:pPr>
      <w:r w:rsidRPr="00182A96">
        <w:rPr>
          <w:rFonts w:ascii="Verdana" w:hAnsi="Verdana" w:cs="Verdana"/>
          <w:b/>
          <w:sz w:val="20"/>
          <w:szCs w:val="20"/>
        </w:rPr>
        <w:t>Ταχ. Δ/νση: Μάχης Κρήτης και Ηφαίστου</w:t>
      </w:r>
    </w:p>
    <w:p w:rsidR="00557E5E" w:rsidRPr="00182A96" w:rsidRDefault="00557E5E">
      <w:pPr>
        <w:pStyle w:val="Heading1"/>
        <w:rPr>
          <w:rFonts w:ascii="Verdana" w:hAnsi="Verdana" w:cs="Verdana"/>
          <w:sz w:val="20"/>
        </w:rPr>
      </w:pPr>
      <w:r w:rsidRPr="00182A96">
        <w:rPr>
          <w:rFonts w:ascii="Verdana" w:hAnsi="Verdana" w:cs="Verdana"/>
          <w:sz w:val="20"/>
        </w:rPr>
        <w:t>Πληροφορίες: Φανταουτσάκη Ελευθερία</w:t>
      </w:r>
    </w:p>
    <w:p w:rsidR="00557E5E" w:rsidRPr="00182A96" w:rsidRDefault="00557E5E">
      <w:pPr>
        <w:pStyle w:val="Heading1"/>
        <w:rPr>
          <w:rFonts w:ascii="Verdana" w:hAnsi="Verdana" w:cs="Verdana"/>
          <w:sz w:val="20"/>
          <w:lang w:val="en-US"/>
        </w:rPr>
      </w:pPr>
      <w:r w:rsidRPr="00182A96">
        <w:rPr>
          <w:rFonts w:ascii="Verdana" w:hAnsi="Verdana" w:cs="Verdana"/>
          <w:sz w:val="20"/>
        </w:rPr>
        <w:t>Τηλ.: 2810243360, 2810243361</w:t>
      </w:r>
    </w:p>
    <w:p w:rsidR="00557E5E" w:rsidRPr="00F55B90" w:rsidRDefault="00557E5E">
      <w:pPr>
        <w:tabs>
          <w:tab w:val="left" w:pos="1512"/>
        </w:tabs>
        <w:rPr>
          <w:lang w:val="en-GB"/>
        </w:rPr>
      </w:pPr>
      <w:r w:rsidRPr="00182A96">
        <w:rPr>
          <w:rFonts w:ascii="Verdana" w:hAnsi="Verdana" w:cs="Verdana"/>
          <w:sz w:val="20"/>
          <w:szCs w:val="20"/>
          <w:lang w:val="en-US"/>
        </w:rPr>
        <w:t>E</w:t>
      </w:r>
      <w:r w:rsidRPr="00F55B90">
        <w:rPr>
          <w:rFonts w:ascii="Verdana" w:hAnsi="Verdana" w:cs="Verdana"/>
          <w:sz w:val="20"/>
          <w:szCs w:val="20"/>
          <w:lang w:val="en-GB"/>
        </w:rPr>
        <w:t>-</w:t>
      </w:r>
      <w:r w:rsidRPr="00182A96">
        <w:rPr>
          <w:rFonts w:ascii="Verdana" w:hAnsi="Verdana" w:cs="Verdana"/>
          <w:sz w:val="20"/>
          <w:szCs w:val="20"/>
          <w:lang w:val="en-US"/>
        </w:rPr>
        <w:t>mail</w:t>
      </w:r>
      <w:r w:rsidRPr="00F55B90">
        <w:rPr>
          <w:rFonts w:ascii="Verdana" w:hAnsi="Verdana" w:cs="Verdana"/>
          <w:sz w:val="20"/>
          <w:szCs w:val="20"/>
          <w:lang w:val="en-GB"/>
        </w:rPr>
        <w:t xml:space="preserve"> : </w:t>
      </w:r>
      <w:hyperlink r:id="rId8" w:history="1">
        <w:r w:rsidRPr="00182A96">
          <w:rPr>
            <w:rStyle w:val="Hyperlink"/>
            <w:rFonts w:ascii="Verdana" w:hAnsi="Verdana"/>
            <w:sz w:val="20"/>
            <w:szCs w:val="20"/>
            <w:lang w:val="en-GB"/>
          </w:rPr>
          <w:t>fantaoutsaki</w:t>
        </w:r>
        <w:r w:rsidRPr="00F55B90">
          <w:rPr>
            <w:rStyle w:val="Hyperlink"/>
            <w:rFonts w:ascii="Verdana" w:hAnsi="Verdana"/>
            <w:sz w:val="20"/>
            <w:szCs w:val="20"/>
            <w:lang w:val="en-GB"/>
          </w:rPr>
          <w:t>-</w:t>
        </w:r>
        <w:r w:rsidRPr="00182A96">
          <w:rPr>
            <w:rStyle w:val="Hyperlink"/>
            <w:rFonts w:ascii="Verdana" w:hAnsi="Verdana"/>
            <w:sz w:val="20"/>
            <w:szCs w:val="20"/>
            <w:lang w:val="en-GB"/>
          </w:rPr>
          <w:t>e</w:t>
        </w:r>
        <w:r w:rsidRPr="00F55B90">
          <w:rPr>
            <w:rStyle w:val="Hyperlink"/>
            <w:rFonts w:ascii="Verdana" w:hAnsi="Verdana"/>
            <w:sz w:val="20"/>
            <w:szCs w:val="20"/>
            <w:lang w:val="en-GB"/>
          </w:rPr>
          <w:t>@</w:t>
        </w:r>
        <w:r w:rsidRPr="00182A96">
          <w:rPr>
            <w:rStyle w:val="Hyperlink"/>
            <w:rFonts w:ascii="Verdana" w:hAnsi="Verdana"/>
            <w:sz w:val="20"/>
            <w:szCs w:val="20"/>
            <w:lang w:val="en-GB"/>
          </w:rPr>
          <w:t>heraklion</w:t>
        </w:r>
        <w:r w:rsidRPr="00F55B90">
          <w:rPr>
            <w:rStyle w:val="Hyperlink"/>
            <w:rFonts w:ascii="Verdana" w:hAnsi="Verdana"/>
            <w:sz w:val="20"/>
            <w:szCs w:val="20"/>
            <w:lang w:val="en-GB"/>
          </w:rPr>
          <w:t>.</w:t>
        </w:r>
        <w:r w:rsidRPr="00182A96">
          <w:rPr>
            <w:rStyle w:val="Hyperlink"/>
            <w:rFonts w:ascii="Verdana" w:hAnsi="Verdana"/>
            <w:sz w:val="20"/>
            <w:szCs w:val="20"/>
            <w:lang w:val="en-GB"/>
          </w:rPr>
          <w:t>gr</w:t>
        </w:r>
      </w:hyperlink>
    </w:p>
    <w:p w:rsidR="00557E5E" w:rsidRPr="00182A96" w:rsidRDefault="00557E5E">
      <w:pPr>
        <w:tabs>
          <w:tab w:val="left" w:pos="1512"/>
        </w:tabs>
        <w:rPr>
          <w:rFonts w:ascii="Verdana" w:hAnsi="Verdana"/>
          <w:sz w:val="20"/>
          <w:szCs w:val="20"/>
        </w:rPr>
      </w:pPr>
      <w:hyperlink r:id="rId9" w:history="1">
        <w:r w:rsidRPr="00D27A6E">
          <w:rPr>
            <w:rStyle w:val="Hyperlink"/>
            <w:rFonts w:ascii="Verdana" w:hAnsi="Verdana"/>
            <w:sz w:val="20"/>
            <w:szCs w:val="20"/>
          </w:rPr>
          <w:t>social@heraklion.gr</w:t>
        </w:r>
      </w:hyperlink>
      <w:r w:rsidRPr="00182A96">
        <w:rPr>
          <w:rFonts w:ascii="Verdana" w:hAnsi="Verdana" w:cs="Verdana"/>
          <w:sz w:val="20"/>
          <w:szCs w:val="20"/>
        </w:rPr>
        <w:t xml:space="preserve"> </w:t>
      </w: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jc w:val="center"/>
        <w:rPr>
          <w:rFonts w:ascii="Verdana" w:hAnsi="Verdana"/>
          <w:sz w:val="20"/>
          <w:szCs w:val="20"/>
        </w:rPr>
      </w:pPr>
      <w:r w:rsidRPr="00182A96">
        <w:rPr>
          <w:rFonts w:ascii="Verdana" w:hAnsi="Verdana" w:cs="Verdana"/>
          <w:b/>
          <w:bCs/>
          <w:sz w:val="20"/>
          <w:szCs w:val="20"/>
        </w:rPr>
        <w:t>ΜΕΛΕΤΗ</w:t>
      </w:r>
    </w:p>
    <w:p w:rsidR="00557E5E" w:rsidRPr="00182A96" w:rsidRDefault="00557E5E">
      <w:pPr>
        <w:tabs>
          <w:tab w:val="left" w:pos="1512"/>
        </w:tabs>
        <w:rPr>
          <w:rFonts w:ascii="Verdana" w:hAnsi="Verdana"/>
          <w:sz w:val="20"/>
          <w:szCs w:val="20"/>
        </w:rPr>
      </w:pPr>
    </w:p>
    <w:p w:rsidR="00557E5E" w:rsidRPr="00182A96" w:rsidRDefault="00557E5E">
      <w:pPr>
        <w:tabs>
          <w:tab w:val="left" w:pos="1512"/>
        </w:tabs>
        <w:jc w:val="both"/>
        <w:rPr>
          <w:rFonts w:ascii="Verdana" w:hAnsi="Verdana"/>
          <w:b/>
          <w:bCs/>
          <w:sz w:val="20"/>
          <w:szCs w:val="20"/>
        </w:rPr>
      </w:pPr>
    </w:p>
    <w:p w:rsidR="00557E5E" w:rsidRPr="00182A96" w:rsidRDefault="00557E5E">
      <w:pPr>
        <w:tabs>
          <w:tab w:val="left" w:pos="1512"/>
        </w:tabs>
        <w:jc w:val="both"/>
        <w:rPr>
          <w:rFonts w:ascii="Verdana" w:hAnsi="Verdana"/>
          <w:b/>
          <w:bCs/>
          <w:sz w:val="20"/>
          <w:szCs w:val="20"/>
        </w:rPr>
      </w:pPr>
    </w:p>
    <w:p w:rsidR="00557E5E" w:rsidRPr="00182A96" w:rsidRDefault="00557E5E" w:rsidP="001E4DC0">
      <w:pPr>
        <w:spacing w:before="120" w:after="120" w:line="240" w:lineRule="atLeast"/>
        <w:jc w:val="center"/>
        <w:rPr>
          <w:rFonts w:ascii="Verdana" w:hAnsi="Verdana"/>
          <w:sz w:val="20"/>
          <w:szCs w:val="20"/>
        </w:rPr>
      </w:pPr>
      <w:r w:rsidRPr="00182A96">
        <w:rPr>
          <w:rFonts w:ascii="Verdana" w:hAnsi="Verdana"/>
          <w:sz w:val="20"/>
          <w:szCs w:val="20"/>
        </w:rPr>
        <w:t>για την</w:t>
      </w:r>
    </w:p>
    <w:p w:rsidR="00557E5E" w:rsidRPr="00182A96" w:rsidRDefault="00557E5E" w:rsidP="001E4DC0">
      <w:pPr>
        <w:spacing w:before="120" w:after="120"/>
        <w:jc w:val="center"/>
        <w:rPr>
          <w:rFonts w:ascii="Verdana" w:hAnsi="Verdana" w:cs="Calibri"/>
          <w:b/>
          <w:sz w:val="20"/>
          <w:szCs w:val="20"/>
        </w:rPr>
      </w:pPr>
      <w:r w:rsidRPr="00182A96">
        <w:rPr>
          <w:rFonts w:ascii="Verdana" w:hAnsi="Verdana" w:cs="Arial"/>
          <w:b/>
          <w:bCs/>
          <w:sz w:val="20"/>
          <w:szCs w:val="20"/>
        </w:rPr>
        <w:t xml:space="preserve">ΠΑΡΟΧΗ ΥΠΗΡΕΣΙΩΝ ΤΕΧΝΙΚΟΥ ΣΥΜΒΟΥΛΟΥ ΤΟΥ ΤΜΗΜΑΤΟΣ ΚΟΙΝΩΝΙΚΗΣ ΠΟΛΙΤΙΚΗΣ ΚΑΙΝΟΤΟΜΩΝ ΔΡΑΣΕΩΝ ΔΗΜΟΣΙΑΣ ΥΓΕΙΑΣ ΚΑΙ ΙΣΟΤΗΤΑΣ ΤΩΝ ΔΥΟ ΦΥΛΩΝ ΓΙΑ </w:t>
      </w:r>
      <w:r w:rsidRPr="00182A96">
        <w:rPr>
          <w:rFonts w:ascii="Verdana" w:hAnsi="Verdana" w:cs="Arial"/>
          <w:b/>
          <w:bCs/>
          <w:sz w:val="20"/>
          <w:szCs w:val="20"/>
          <w:lang w:val="en-US"/>
        </w:rPr>
        <w:t>THN</w:t>
      </w:r>
      <w:r w:rsidRPr="00182A96">
        <w:rPr>
          <w:rFonts w:ascii="Verdana" w:hAnsi="Verdana" w:cs="Arial"/>
          <w:b/>
          <w:bCs/>
          <w:sz w:val="20"/>
          <w:szCs w:val="20"/>
        </w:rPr>
        <w:t xml:space="preserve"> </w:t>
      </w:r>
      <w:r w:rsidRPr="00182A96">
        <w:rPr>
          <w:rFonts w:ascii="Verdana" w:hAnsi="Verdana" w:cs="Calibri"/>
          <w:b/>
          <w:sz w:val="20"/>
          <w:szCs w:val="20"/>
        </w:rPr>
        <w:t>ΔΙΑΜΟΡΦΩΣΗ ΟΛΟΚΛΗΡΩΜΕΝΟΥ ΣΧΕΔΙΟΥ ΔΡΑΣΕΩΝ ΣΤΟΧΕΥΜΕΝΗΣ ΚΟΙΝΩΝΙΚΗΣ ΠΑΡΕΜΒΑΣΗΣ.</w:t>
      </w:r>
    </w:p>
    <w:p w:rsidR="00557E5E" w:rsidRPr="00182A96" w:rsidRDefault="00557E5E">
      <w:pPr>
        <w:spacing w:before="29" w:line="480" w:lineRule="auto"/>
        <w:jc w:val="center"/>
        <w:rPr>
          <w:rFonts w:ascii="Verdana" w:hAnsi="Verdana"/>
          <w:sz w:val="20"/>
          <w:szCs w:val="20"/>
        </w:rPr>
      </w:pPr>
    </w:p>
    <w:p w:rsidR="00557E5E" w:rsidRPr="00182A96" w:rsidRDefault="00557E5E">
      <w:pPr>
        <w:spacing w:before="29" w:line="480" w:lineRule="auto"/>
        <w:jc w:val="center"/>
        <w:rPr>
          <w:rFonts w:ascii="Verdana" w:hAnsi="Verdana"/>
          <w:b/>
          <w:sz w:val="20"/>
          <w:szCs w:val="20"/>
        </w:rPr>
      </w:pPr>
      <w:r w:rsidRPr="00182A96">
        <w:rPr>
          <w:rFonts w:ascii="Verdana" w:hAnsi="Verdana"/>
          <w:b/>
          <w:sz w:val="20"/>
          <w:szCs w:val="20"/>
        </w:rPr>
        <w:t xml:space="preserve">Προϋπολογισμός:  24.600,00 </w:t>
      </w:r>
      <w:r w:rsidRPr="00182A96">
        <w:rPr>
          <w:rFonts w:ascii="Verdana" w:hAnsi="Verdana" w:cs="Verdana"/>
          <w:b/>
          <w:color w:val="000000"/>
          <w:sz w:val="20"/>
          <w:szCs w:val="20"/>
        </w:rPr>
        <w:t>€ συμπεριλαμβανομένου ΦΠΑ</w:t>
      </w:r>
    </w:p>
    <w:p w:rsidR="00557E5E" w:rsidRPr="00182A96" w:rsidRDefault="00557E5E">
      <w:pPr>
        <w:pStyle w:val="Style1"/>
        <w:widowControl/>
        <w:spacing w:before="29" w:line="480" w:lineRule="auto"/>
        <w:jc w:val="center"/>
        <w:rPr>
          <w:rFonts w:ascii="Verdana" w:hAnsi="Verdana"/>
          <w:b/>
          <w:sz w:val="20"/>
          <w:szCs w:val="20"/>
        </w:rPr>
      </w:pPr>
      <w:r w:rsidRPr="00182A96">
        <w:rPr>
          <w:rFonts w:ascii="Verdana" w:hAnsi="Verdana" w:cs="Times New Roman"/>
          <w:b/>
          <w:sz w:val="20"/>
          <w:szCs w:val="20"/>
        </w:rPr>
        <w:t>Κ.Α. 15-6117.012</w:t>
      </w:r>
    </w:p>
    <w:p w:rsidR="00557E5E" w:rsidRPr="00182A96" w:rsidRDefault="00557E5E">
      <w:pPr>
        <w:pStyle w:val="Style1"/>
        <w:widowControl/>
        <w:tabs>
          <w:tab w:val="left" w:pos="1512"/>
        </w:tabs>
        <w:spacing w:before="29" w:line="240" w:lineRule="auto"/>
        <w:jc w:val="right"/>
        <w:rPr>
          <w:rFonts w:ascii="Verdana" w:hAnsi="Verdana"/>
          <w:sz w:val="20"/>
          <w:szCs w:val="20"/>
        </w:rPr>
      </w:pPr>
    </w:p>
    <w:p w:rsidR="00557E5E" w:rsidRPr="00182A96" w:rsidRDefault="00557E5E">
      <w:pPr>
        <w:pStyle w:val="Style1"/>
        <w:widowControl/>
        <w:tabs>
          <w:tab w:val="left" w:pos="1512"/>
        </w:tabs>
        <w:spacing w:before="29" w:line="240" w:lineRule="auto"/>
        <w:jc w:val="right"/>
        <w:rPr>
          <w:rFonts w:ascii="Verdana" w:hAnsi="Verdana"/>
          <w:sz w:val="20"/>
          <w:szCs w:val="20"/>
        </w:rPr>
      </w:pPr>
    </w:p>
    <w:p w:rsidR="00557E5E" w:rsidRPr="00182A96" w:rsidRDefault="00557E5E">
      <w:pPr>
        <w:pStyle w:val="Style1"/>
        <w:widowControl/>
        <w:tabs>
          <w:tab w:val="left" w:pos="1512"/>
        </w:tabs>
        <w:spacing w:before="29" w:line="240" w:lineRule="auto"/>
        <w:jc w:val="right"/>
        <w:rPr>
          <w:rFonts w:ascii="Verdana" w:hAnsi="Verdana"/>
          <w:sz w:val="20"/>
          <w:szCs w:val="20"/>
        </w:rPr>
      </w:pPr>
    </w:p>
    <w:p w:rsidR="00557E5E" w:rsidRPr="00182A96" w:rsidRDefault="00557E5E">
      <w:pPr>
        <w:pStyle w:val="Style1"/>
        <w:widowControl/>
        <w:tabs>
          <w:tab w:val="left" w:pos="1512"/>
        </w:tabs>
        <w:spacing w:before="29" w:line="240" w:lineRule="auto"/>
        <w:jc w:val="right"/>
        <w:rPr>
          <w:rFonts w:ascii="Verdana" w:hAnsi="Verdana"/>
          <w:sz w:val="20"/>
          <w:szCs w:val="20"/>
        </w:rPr>
      </w:pPr>
    </w:p>
    <w:p w:rsidR="00557E5E" w:rsidRPr="00182A96" w:rsidRDefault="00557E5E">
      <w:pPr>
        <w:pStyle w:val="Style1"/>
        <w:widowControl/>
        <w:tabs>
          <w:tab w:val="left" w:pos="1512"/>
        </w:tabs>
        <w:spacing w:before="29" w:line="240" w:lineRule="auto"/>
        <w:jc w:val="right"/>
        <w:rPr>
          <w:rFonts w:ascii="Verdana" w:hAnsi="Verdana"/>
          <w:sz w:val="20"/>
          <w:szCs w:val="20"/>
        </w:rPr>
      </w:pPr>
    </w:p>
    <w:p w:rsidR="00557E5E" w:rsidRPr="00182A96" w:rsidRDefault="00557E5E">
      <w:pPr>
        <w:tabs>
          <w:tab w:val="left" w:pos="1512"/>
        </w:tabs>
        <w:spacing w:line="360" w:lineRule="auto"/>
        <w:rPr>
          <w:rFonts w:ascii="Verdana" w:hAnsi="Verdana" w:cs="Verdana"/>
          <w:sz w:val="20"/>
          <w:szCs w:val="20"/>
        </w:rPr>
      </w:pPr>
      <w:r w:rsidRPr="00182A96">
        <w:rPr>
          <w:rFonts w:ascii="Verdana" w:hAnsi="Verdana" w:cs="Verdana"/>
          <w:sz w:val="20"/>
          <w:szCs w:val="20"/>
          <w:u w:val="single"/>
        </w:rPr>
        <w:t>Περιεχόμενο μελέτης:</w:t>
      </w:r>
    </w:p>
    <w:p w:rsidR="00557E5E" w:rsidRPr="00182A96" w:rsidRDefault="00557E5E">
      <w:pPr>
        <w:tabs>
          <w:tab w:val="left" w:pos="1512"/>
        </w:tabs>
        <w:spacing w:line="360" w:lineRule="auto"/>
        <w:rPr>
          <w:rFonts w:ascii="Verdana" w:hAnsi="Verdana" w:cs="Verdana"/>
          <w:sz w:val="20"/>
          <w:szCs w:val="20"/>
        </w:rPr>
      </w:pPr>
      <w:r w:rsidRPr="00182A96">
        <w:rPr>
          <w:rFonts w:ascii="Verdana" w:hAnsi="Verdana" w:cs="Verdana"/>
          <w:sz w:val="20"/>
          <w:szCs w:val="20"/>
        </w:rPr>
        <w:t>1. Τεχνικές Προδιαγραφές</w:t>
      </w:r>
    </w:p>
    <w:p w:rsidR="00557E5E" w:rsidRPr="00182A96" w:rsidRDefault="00557E5E">
      <w:pPr>
        <w:tabs>
          <w:tab w:val="left" w:pos="1512"/>
        </w:tabs>
        <w:spacing w:line="360" w:lineRule="auto"/>
        <w:rPr>
          <w:rFonts w:ascii="Verdana" w:hAnsi="Verdana" w:cs="Verdana"/>
          <w:sz w:val="20"/>
          <w:szCs w:val="20"/>
        </w:rPr>
      </w:pPr>
      <w:r w:rsidRPr="00182A96">
        <w:rPr>
          <w:rFonts w:ascii="Verdana" w:hAnsi="Verdana" w:cs="Verdana"/>
          <w:sz w:val="20"/>
          <w:szCs w:val="20"/>
        </w:rPr>
        <w:t>2. Ενδεικτικός Προϋπολογισμός</w:t>
      </w:r>
    </w:p>
    <w:p w:rsidR="00557E5E" w:rsidRPr="00182A96" w:rsidRDefault="00557E5E">
      <w:pPr>
        <w:tabs>
          <w:tab w:val="left" w:pos="1512"/>
        </w:tabs>
        <w:spacing w:line="360" w:lineRule="auto"/>
        <w:rPr>
          <w:rFonts w:ascii="Verdana" w:hAnsi="Verdana"/>
          <w:sz w:val="20"/>
          <w:szCs w:val="20"/>
        </w:rPr>
      </w:pPr>
      <w:r w:rsidRPr="00182A96">
        <w:rPr>
          <w:rFonts w:ascii="Verdana" w:hAnsi="Verdana" w:cs="Verdana"/>
          <w:sz w:val="20"/>
          <w:szCs w:val="20"/>
        </w:rPr>
        <w:t>3. Συγγραφή Υποχρεώσεων</w:t>
      </w:r>
    </w:p>
    <w:p w:rsidR="00557E5E" w:rsidRPr="00182A96" w:rsidRDefault="00557E5E">
      <w:pPr>
        <w:tabs>
          <w:tab w:val="left" w:pos="1512"/>
        </w:tabs>
        <w:spacing w:line="360" w:lineRule="auto"/>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cs="Verdana"/>
          <w:sz w:val="20"/>
          <w:szCs w:val="20"/>
        </w:rPr>
      </w:pPr>
      <w:r w:rsidRPr="00182A96">
        <w:rPr>
          <w:rFonts w:ascii="Verdana" w:hAnsi="Verdana" w:cs="Verdana"/>
          <w:sz w:val="20"/>
          <w:szCs w:val="20"/>
        </w:rPr>
        <w:t xml:space="preserve">       </w:t>
      </w:r>
      <w:r w:rsidRPr="00EB3558">
        <w:rPr>
          <w:rFonts w:ascii="Verdana" w:hAnsi="Verdana" w:cs="Verdana"/>
          <w:sz w:val="20"/>
          <w:szCs w:val="20"/>
        </w:rPr>
        <w:pict>
          <v:shape id="_x0000_i1026" type="#_x0000_t75" style="width:37.8pt;height:30pt" filled="t">
            <v:fill color2="black"/>
            <v:imagedata r:id="rId7" o:title=""/>
          </v:shape>
        </w:pic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ΕΛΛΗΝΙΚΗ ΔΗΜΟΚΡΑΤΙΑ</w:t>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t xml:space="preserve">          Ηράκλειο, 01/06/2016</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ΝΟΜΟΣ ΗΡΑΚΛΕΙΟΥ</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ΔΗΜΟΣ ΗΡΑΚΛΕΙΟΥ</w:t>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p>
    <w:p w:rsidR="00557E5E" w:rsidRPr="00182A96" w:rsidRDefault="00557E5E">
      <w:pPr>
        <w:pStyle w:val="Heading1"/>
        <w:tabs>
          <w:tab w:val="left" w:pos="2835"/>
        </w:tabs>
        <w:rPr>
          <w:rFonts w:ascii="Verdana" w:hAnsi="Verdana" w:cs="Verdana"/>
          <w:sz w:val="20"/>
        </w:rPr>
      </w:pPr>
      <w:r w:rsidRPr="00182A96">
        <w:rPr>
          <w:rFonts w:ascii="Verdana" w:hAnsi="Verdana" w:cs="Verdana"/>
          <w:sz w:val="20"/>
        </w:rPr>
        <w:t xml:space="preserve">ΔΙΕΥΘΥΝΣΗ ΚΟΙΝΩΝΙΚΗΣ ΑΝΑΠΤΥΞΗΣ </w:t>
      </w:r>
    </w:p>
    <w:p w:rsidR="00557E5E" w:rsidRPr="00182A96" w:rsidRDefault="00557E5E">
      <w:pPr>
        <w:pStyle w:val="Heading1"/>
        <w:rPr>
          <w:rFonts w:ascii="Verdana" w:hAnsi="Verdana" w:cs="Verdana"/>
          <w:sz w:val="20"/>
        </w:rPr>
      </w:pPr>
      <w:r w:rsidRPr="00182A96">
        <w:rPr>
          <w:rFonts w:ascii="Verdana" w:hAnsi="Verdana" w:cs="Verdana"/>
          <w:sz w:val="20"/>
        </w:rPr>
        <w:t>ΤΜΗΜΑ ΚΟΙΝΩΝΙΚΗΣ ΠΟΛΙΤΙΚΗΣ ΚΑΙΝΟΤΟΜΩΝ</w:t>
      </w:r>
    </w:p>
    <w:p w:rsidR="00557E5E" w:rsidRPr="00182A96" w:rsidRDefault="00557E5E">
      <w:pPr>
        <w:rPr>
          <w:rFonts w:ascii="Verdana" w:hAnsi="Verdana" w:cs="Verdana"/>
          <w:b/>
          <w:sz w:val="20"/>
          <w:szCs w:val="20"/>
        </w:rPr>
      </w:pPr>
      <w:r w:rsidRPr="00182A96">
        <w:rPr>
          <w:rFonts w:ascii="Verdana" w:hAnsi="Verdana" w:cs="Verdana"/>
          <w:b/>
          <w:sz w:val="20"/>
          <w:szCs w:val="20"/>
        </w:rPr>
        <w:t xml:space="preserve">ΔΡΑΣΕΩΝ ΔΗΜΟΣΙΑΣ ΥΓΕΙΑΣ ΚΑΙ </w:t>
      </w:r>
    </w:p>
    <w:p w:rsidR="00557E5E" w:rsidRPr="00182A96" w:rsidRDefault="00557E5E">
      <w:pPr>
        <w:rPr>
          <w:rFonts w:ascii="Verdana" w:hAnsi="Verdana" w:cs="Verdana"/>
          <w:b/>
          <w:sz w:val="20"/>
          <w:szCs w:val="20"/>
        </w:rPr>
      </w:pPr>
      <w:r w:rsidRPr="00182A96">
        <w:rPr>
          <w:rFonts w:ascii="Verdana" w:hAnsi="Verdana" w:cs="Verdana"/>
          <w:b/>
          <w:sz w:val="20"/>
          <w:szCs w:val="20"/>
        </w:rPr>
        <w:t>ΙΣΟΤΗΤΑΣ ΤΩΝ ΔΥΟ ΦΥΛΩΝ</w:t>
      </w:r>
    </w:p>
    <w:p w:rsidR="00557E5E" w:rsidRPr="00182A96" w:rsidRDefault="00557E5E">
      <w:pPr>
        <w:rPr>
          <w:rFonts w:ascii="Verdana" w:hAnsi="Verdana" w:cs="Verdana"/>
          <w:sz w:val="20"/>
          <w:szCs w:val="20"/>
        </w:rPr>
      </w:pPr>
      <w:r w:rsidRPr="00182A96">
        <w:rPr>
          <w:rFonts w:ascii="Verdana" w:hAnsi="Verdana" w:cs="Verdana"/>
          <w:b/>
          <w:sz w:val="20"/>
          <w:szCs w:val="20"/>
        </w:rPr>
        <w:t>Ταχ. Δ/νση: Μάχης Κρήτης και Ηφαίστου</w:t>
      </w:r>
    </w:p>
    <w:p w:rsidR="00557E5E" w:rsidRPr="00182A96" w:rsidRDefault="00557E5E">
      <w:pPr>
        <w:pStyle w:val="Heading1"/>
        <w:rPr>
          <w:rFonts w:ascii="Verdana" w:hAnsi="Verdana" w:cs="Verdana"/>
          <w:sz w:val="20"/>
        </w:rPr>
      </w:pPr>
      <w:r w:rsidRPr="00182A96">
        <w:rPr>
          <w:rFonts w:ascii="Verdana" w:hAnsi="Verdana" w:cs="Verdana"/>
          <w:sz w:val="20"/>
        </w:rPr>
        <w:t>Πληροφορίες: Φανταουτσάκη Ελευθερία</w:t>
      </w:r>
    </w:p>
    <w:p w:rsidR="00557E5E" w:rsidRPr="00182A96" w:rsidRDefault="00557E5E">
      <w:pPr>
        <w:pStyle w:val="Heading1"/>
        <w:rPr>
          <w:rFonts w:ascii="Verdana" w:hAnsi="Verdana" w:cs="Verdana"/>
          <w:sz w:val="20"/>
          <w:lang w:val="en-US"/>
        </w:rPr>
      </w:pPr>
      <w:r w:rsidRPr="00182A96">
        <w:rPr>
          <w:rFonts w:ascii="Verdana" w:hAnsi="Verdana" w:cs="Verdana"/>
          <w:sz w:val="20"/>
        </w:rPr>
        <w:t>Τηλ.: 2810243360, 2810243361</w:t>
      </w:r>
    </w:p>
    <w:p w:rsidR="00557E5E" w:rsidRPr="00F55B90" w:rsidRDefault="00557E5E">
      <w:pPr>
        <w:tabs>
          <w:tab w:val="left" w:pos="1512"/>
        </w:tabs>
        <w:rPr>
          <w:rFonts w:ascii="Verdana" w:hAnsi="Verdana"/>
          <w:lang w:val="en-GB"/>
        </w:rPr>
      </w:pPr>
      <w:r w:rsidRPr="00182A96">
        <w:rPr>
          <w:rFonts w:ascii="Verdana" w:hAnsi="Verdana" w:cs="Verdana"/>
          <w:sz w:val="20"/>
          <w:szCs w:val="20"/>
          <w:lang w:val="en-US"/>
        </w:rPr>
        <w:t>E</w:t>
      </w:r>
      <w:r w:rsidRPr="00F55B90">
        <w:rPr>
          <w:rFonts w:ascii="Verdana" w:hAnsi="Verdana" w:cs="Verdana"/>
          <w:sz w:val="20"/>
          <w:szCs w:val="20"/>
          <w:lang w:val="en-GB"/>
        </w:rPr>
        <w:t>-</w:t>
      </w:r>
      <w:r w:rsidRPr="00182A96">
        <w:rPr>
          <w:rFonts w:ascii="Verdana" w:hAnsi="Verdana" w:cs="Verdana"/>
          <w:sz w:val="20"/>
          <w:szCs w:val="20"/>
          <w:lang w:val="en-US"/>
        </w:rPr>
        <w:t>mail</w:t>
      </w:r>
      <w:r w:rsidRPr="00F55B90">
        <w:rPr>
          <w:rFonts w:ascii="Verdana" w:hAnsi="Verdana" w:cs="Verdana"/>
          <w:sz w:val="20"/>
          <w:szCs w:val="20"/>
          <w:lang w:val="en-GB"/>
        </w:rPr>
        <w:t xml:space="preserve"> : </w:t>
      </w:r>
      <w:hyperlink r:id="rId10" w:history="1">
        <w:r w:rsidRPr="00182A96">
          <w:rPr>
            <w:rStyle w:val="Hyperlink"/>
            <w:rFonts w:ascii="Verdana" w:hAnsi="Verdana"/>
            <w:sz w:val="20"/>
            <w:szCs w:val="20"/>
            <w:lang w:val="en-GB"/>
          </w:rPr>
          <w:t>fantaoutsaki</w:t>
        </w:r>
        <w:r w:rsidRPr="00F55B90">
          <w:rPr>
            <w:rStyle w:val="Hyperlink"/>
            <w:rFonts w:ascii="Verdana" w:hAnsi="Verdana"/>
            <w:sz w:val="20"/>
            <w:szCs w:val="20"/>
            <w:lang w:val="en-GB"/>
          </w:rPr>
          <w:t>-</w:t>
        </w:r>
        <w:r w:rsidRPr="00182A96">
          <w:rPr>
            <w:rStyle w:val="Hyperlink"/>
            <w:rFonts w:ascii="Verdana" w:hAnsi="Verdana"/>
            <w:sz w:val="20"/>
            <w:szCs w:val="20"/>
            <w:lang w:val="en-GB"/>
          </w:rPr>
          <w:t>e</w:t>
        </w:r>
        <w:r w:rsidRPr="00F55B90">
          <w:rPr>
            <w:rStyle w:val="Hyperlink"/>
            <w:rFonts w:ascii="Verdana" w:hAnsi="Verdana"/>
            <w:sz w:val="20"/>
            <w:szCs w:val="20"/>
            <w:lang w:val="en-GB"/>
          </w:rPr>
          <w:t>@</w:t>
        </w:r>
        <w:r w:rsidRPr="00182A96">
          <w:rPr>
            <w:rStyle w:val="Hyperlink"/>
            <w:rFonts w:ascii="Verdana" w:hAnsi="Verdana"/>
            <w:sz w:val="20"/>
            <w:szCs w:val="20"/>
            <w:lang w:val="en-GB"/>
          </w:rPr>
          <w:t>heraklion</w:t>
        </w:r>
        <w:r w:rsidRPr="00F55B90">
          <w:rPr>
            <w:rStyle w:val="Hyperlink"/>
            <w:rFonts w:ascii="Verdana" w:hAnsi="Verdana"/>
            <w:sz w:val="20"/>
            <w:szCs w:val="20"/>
            <w:lang w:val="en-GB"/>
          </w:rPr>
          <w:t>.</w:t>
        </w:r>
        <w:r w:rsidRPr="00182A96">
          <w:rPr>
            <w:rStyle w:val="Hyperlink"/>
            <w:rFonts w:ascii="Verdana" w:hAnsi="Verdana"/>
            <w:sz w:val="20"/>
            <w:szCs w:val="20"/>
            <w:lang w:val="en-GB"/>
          </w:rPr>
          <w:t>gr</w:t>
        </w:r>
      </w:hyperlink>
    </w:p>
    <w:p w:rsidR="00557E5E" w:rsidRPr="00182A96" w:rsidRDefault="00557E5E">
      <w:pPr>
        <w:tabs>
          <w:tab w:val="left" w:pos="1512"/>
        </w:tabs>
        <w:rPr>
          <w:rFonts w:ascii="Verdana" w:hAnsi="Verdana"/>
          <w:sz w:val="20"/>
          <w:szCs w:val="20"/>
        </w:rPr>
      </w:pPr>
      <w:hyperlink r:id="rId11" w:history="1">
        <w:r w:rsidRPr="00182A96">
          <w:rPr>
            <w:rStyle w:val="Hyperlink"/>
            <w:rFonts w:ascii="Verdana" w:hAnsi="Verdana"/>
            <w:sz w:val="20"/>
            <w:szCs w:val="20"/>
          </w:rPr>
          <w:t>social@heraklion.gr</w:t>
        </w:r>
      </w:hyperlink>
      <w:r w:rsidRPr="00182A96">
        <w:rPr>
          <w:rFonts w:ascii="Verdana" w:hAnsi="Verdana" w:cs="Verdana"/>
          <w:sz w:val="20"/>
          <w:szCs w:val="20"/>
        </w:rPr>
        <w:t xml:space="preserve"> </w:t>
      </w:r>
    </w:p>
    <w:p w:rsidR="00557E5E" w:rsidRPr="00182A96" w:rsidRDefault="00557E5E">
      <w:pPr>
        <w:pStyle w:val="Style1"/>
        <w:widowControl/>
        <w:spacing w:before="29" w:line="240" w:lineRule="auto"/>
        <w:jc w:val="right"/>
        <w:rPr>
          <w:rFonts w:ascii="Verdana" w:hAnsi="Verdana" w:cs="Times New Roman"/>
          <w:sz w:val="20"/>
          <w:szCs w:val="20"/>
        </w:rPr>
      </w:pP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b/>
          <w:bCs/>
          <w:sz w:val="20"/>
          <w:szCs w:val="20"/>
        </w:rPr>
        <w:t>ΕΡΓΑΣΙΑ:</w:t>
      </w:r>
      <w:r w:rsidRPr="00182A96">
        <w:rPr>
          <w:rFonts w:ascii="Verdana" w:hAnsi="Verdana" w:cs="Times New Roman"/>
          <w:sz w:val="20"/>
          <w:szCs w:val="20"/>
        </w:rPr>
        <w:t xml:space="preserve"> «Παροχής υπηρεσιών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τεχνικού συμβούλου στο Τμήμα Κοινωνικής Πολιτικής</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 xml:space="preserve">Καινοτόμων Δράσεων Δημόσιας Υγείας και Ισότητας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 xml:space="preserve">των Δυο Φύλων για τη διαμόρφωση ολοκληρωμένου σχεδίου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δράσεων στοχευμένης κοινωνικής παρέμβασης»</w:t>
      </w:r>
    </w:p>
    <w:p w:rsidR="00557E5E" w:rsidRPr="00182A96" w:rsidRDefault="00557E5E">
      <w:pPr>
        <w:pStyle w:val="Style1"/>
        <w:widowControl/>
        <w:spacing w:before="29" w:line="240" w:lineRule="auto"/>
        <w:jc w:val="right"/>
        <w:rPr>
          <w:rFonts w:ascii="Verdana" w:hAnsi="Verdana" w:cs="Times New Roman"/>
          <w:sz w:val="20"/>
          <w:szCs w:val="20"/>
        </w:rPr>
      </w:pPr>
    </w:p>
    <w:p w:rsidR="00557E5E" w:rsidRPr="00182A96" w:rsidRDefault="00557E5E">
      <w:pPr>
        <w:pStyle w:val="Style1"/>
        <w:widowControl/>
        <w:spacing w:before="29" w:line="240" w:lineRule="auto"/>
        <w:jc w:val="right"/>
        <w:rPr>
          <w:rFonts w:ascii="Verdana" w:hAnsi="Verdana" w:cs="Times New Roman"/>
          <w:b/>
          <w:bCs/>
          <w:sz w:val="20"/>
          <w:szCs w:val="20"/>
        </w:rPr>
      </w:pPr>
      <w:r w:rsidRPr="00182A96">
        <w:rPr>
          <w:rFonts w:ascii="Verdana" w:hAnsi="Verdana" w:cs="Times New Roman"/>
          <w:b/>
          <w:bCs/>
          <w:sz w:val="20"/>
          <w:szCs w:val="20"/>
        </w:rPr>
        <w:t xml:space="preserve">Κ.Α. </w:t>
      </w:r>
      <w:r w:rsidRPr="00182A96">
        <w:rPr>
          <w:rFonts w:ascii="Verdana" w:hAnsi="Verdana" w:cs="Times New Roman"/>
          <w:sz w:val="20"/>
          <w:szCs w:val="20"/>
        </w:rPr>
        <w:t>15-6117.012</w:t>
      </w:r>
    </w:p>
    <w:p w:rsidR="00557E5E" w:rsidRPr="00182A96" w:rsidRDefault="00557E5E">
      <w:pPr>
        <w:pStyle w:val="Style1"/>
        <w:widowControl/>
        <w:spacing w:before="29" w:line="240" w:lineRule="auto"/>
        <w:jc w:val="right"/>
        <w:rPr>
          <w:rFonts w:ascii="Verdana" w:hAnsi="Verdana" w:cs="Times New Roman"/>
          <w:b/>
          <w:bCs/>
          <w:sz w:val="20"/>
          <w:szCs w:val="20"/>
        </w:rPr>
      </w:pPr>
      <w:r w:rsidRPr="00182A96">
        <w:rPr>
          <w:rFonts w:ascii="Verdana" w:hAnsi="Verdana" w:cs="Times New Roman"/>
          <w:b/>
          <w:bCs/>
          <w:sz w:val="20"/>
          <w:szCs w:val="20"/>
        </w:rPr>
        <w:t xml:space="preserve">Προϋπολογισμός: </w:t>
      </w:r>
      <w:r w:rsidRPr="00182A96">
        <w:rPr>
          <w:rFonts w:ascii="Verdana" w:hAnsi="Verdana" w:cs="Times New Roman"/>
          <w:bCs/>
          <w:sz w:val="20"/>
          <w:szCs w:val="20"/>
        </w:rPr>
        <w:t>24.600,00</w:t>
      </w:r>
      <w:r w:rsidRPr="00182A96">
        <w:rPr>
          <w:rFonts w:ascii="Verdana" w:hAnsi="Verdana" w:cs="Verdana"/>
          <w:color w:val="000000"/>
          <w:sz w:val="20"/>
          <w:szCs w:val="20"/>
        </w:rPr>
        <w:t xml:space="preserve">€ </w:t>
      </w:r>
    </w:p>
    <w:p w:rsidR="00557E5E" w:rsidRPr="00182A96" w:rsidRDefault="00557E5E">
      <w:pPr>
        <w:pStyle w:val="Style1"/>
        <w:widowControl/>
        <w:spacing w:before="29" w:line="240" w:lineRule="auto"/>
        <w:jc w:val="center"/>
        <w:rPr>
          <w:rFonts w:ascii="Verdana" w:hAnsi="Verdana" w:cs="Times New Roman"/>
          <w:b/>
          <w:bCs/>
          <w:sz w:val="20"/>
          <w:szCs w:val="20"/>
        </w:rPr>
      </w:pPr>
    </w:p>
    <w:p w:rsidR="00557E5E" w:rsidRPr="00182A96" w:rsidRDefault="00557E5E">
      <w:pPr>
        <w:pStyle w:val="Style1"/>
        <w:widowControl/>
        <w:spacing w:before="29" w:line="240" w:lineRule="auto"/>
        <w:jc w:val="center"/>
        <w:rPr>
          <w:rFonts w:ascii="Verdana" w:hAnsi="Verdana" w:cs="Times New Roman"/>
          <w:b/>
          <w:bCs/>
          <w:sz w:val="20"/>
          <w:szCs w:val="20"/>
        </w:rPr>
      </w:pPr>
    </w:p>
    <w:p w:rsidR="00557E5E" w:rsidRPr="00182A96" w:rsidRDefault="00557E5E">
      <w:pPr>
        <w:pStyle w:val="Style1"/>
        <w:widowControl/>
        <w:spacing w:before="29" w:line="240" w:lineRule="auto"/>
        <w:jc w:val="center"/>
        <w:rPr>
          <w:rFonts w:ascii="Verdana" w:hAnsi="Verdana" w:cs="Times New Roman"/>
          <w:b/>
          <w:bCs/>
          <w:sz w:val="20"/>
          <w:szCs w:val="20"/>
          <w:u w:val="single"/>
        </w:rPr>
      </w:pPr>
      <w:r w:rsidRPr="00182A96">
        <w:rPr>
          <w:rFonts w:ascii="Verdana" w:hAnsi="Verdana" w:cs="Times New Roman"/>
          <w:b/>
          <w:bCs/>
          <w:sz w:val="20"/>
          <w:szCs w:val="20"/>
          <w:u w:val="single"/>
        </w:rPr>
        <w:t>ΤΕΧΝΙΚΕΣ ΠΡΟΔΙΑΓΡΑΦΕΣ</w:t>
      </w:r>
    </w:p>
    <w:p w:rsidR="00557E5E" w:rsidRPr="00182A96" w:rsidRDefault="00557E5E">
      <w:pPr>
        <w:pStyle w:val="Style1"/>
        <w:widowControl/>
        <w:spacing w:before="29" w:line="240" w:lineRule="auto"/>
        <w:jc w:val="center"/>
        <w:rPr>
          <w:rFonts w:ascii="Verdana" w:hAnsi="Verdana" w:cs="Times New Roman"/>
          <w:b/>
          <w:bCs/>
          <w:sz w:val="20"/>
          <w:szCs w:val="20"/>
          <w:u w:val="single"/>
        </w:rPr>
      </w:pPr>
    </w:p>
    <w:p w:rsidR="00557E5E" w:rsidRPr="00182A96" w:rsidRDefault="00557E5E">
      <w:pPr>
        <w:pStyle w:val="Style1"/>
        <w:widowControl/>
        <w:spacing w:before="29" w:line="240" w:lineRule="auto"/>
        <w:jc w:val="both"/>
        <w:rPr>
          <w:rFonts w:ascii="Verdana" w:hAnsi="Verdana"/>
          <w:sz w:val="20"/>
          <w:szCs w:val="20"/>
          <w:lang w:eastAsia="el-GR"/>
        </w:rPr>
      </w:pPr>
      <w:r w:rsidRPr="00182A96">
        <w:rPr>
          <w:rFonts w:ascii="Verdana" w:hAnsi="Verdana" w:cs="Times New Roman"/>
          <w:b/>
          <w:bCs/>
          <w:sz w:val="20"/>
          <w:szCs w:val="20"/>
        </w:rPr>
        <w:t>Εισαγωγή</w:t>
      </w:r>
    </w:p>
    <w:p w:rsidR="00557E5E" w:rsidRPr="00182A96" w:rsidRDefault="00557E5E">
      <w:pPr>
        <w:pStyle w:val="21"/>
        <w:spacing w:before="29"/>
        <w:ind w:firstLine="720"/>
        <w:rPr>
          <w:rFonts w:ascii="Verdana" w:hAnsi="Verdana" w:cs="Calibri"/>
          <w:sz w:val="20"/>
          <w:szCs w:val="20"/>
          <w:lang w:eastAsia="el-GR"/>
        </w:rPr>
      </w:pPr>
      <w:r w:rsidRPr="00182A96">
        <w:rPr>
          <w:rFonts w:ascii="Verdana" w:hAnsi="Verdana" w:cs="Calibri"/>
          <w:sz w:val="20"/>
          <w:szCs w:val="20"/>
          <w:lang w:eastAsia="el-GR"/>
        </w:rPr>
        <w:t>Ο οικονομικός προγραμματισμός του Δήμου Ηρακλείου για την προγραμματική Περίοδο 2015-2019 προβλέπει μεγάλο αριθμό δράσεων αρμοδιότητας της Διεύθυνσης Κοινωνικής Ανάπτυξης για τις οποίες είτε έχει εντοπισθεί πηγή χρηματοδότησης, είτε χαρακτηρίζονται από χαμηλό βαθμό εξειδίκευσης και για το λόγο αυτό απαιτείται η άμεση υποστήριξη του τμήματος, προκειμένου να είναι σε θέση άμεσης εξειδίκευσης και αναλυτικής αποτύπωσης του περιεχομένου των δράσεων κοινωνικής πολιτικής, όπως έχουν ήδη συνοπτικά αποτυπωθεί, αλλά λόγω σοβαρών λειτουργικών ελλείψεων, αδυνατεί το τμήμα να ανταποκριθεί επαρκώς στην επόμενη φάση υλοποίησης του σχεδιασμού που αφορά στη διεκδίκηση χρηματοδοτήσεων και παρακολούθηση της υλοποίησής τους.</w:t>
      </w:r>
    </w:p>
    <w:p w:rsidR="00557E5E" w:rsidRPr="00182A96" w:rsidRDefault="00557E5E" w:rsidP="001E4DC0">
      <w:pPr>
        <w:spacing w:before="120" w:after="120"/>
        <w:ind w:firstLine="720"/>
        <w:jc w:val="both"/>
        <w:rPr>
          <w:rFonts w:ascii="Verdana" w:hAnsi="Verdana" w:cs="Calibri"/>
          <w:b/>
          <w:sz w:val="20"/>
          <w:szCs w:val="20"/>
          <w:lang w:eastAsia="el-GR"/>
        </w:rPr>
      </w:pPr>
      <w:r w:rsidRPr="00182A96">
        <w:rPr>
          <w:rFonts w:ascii="Verdana" w:hAnsi="Verdana"/>
          <w:sz w:val="20"/>
          <w:szCs w:val="20"/>
          <w:lang w:eastAsia="el-GR"/>
        </w:rPr>
        <w:t xml:space="preserve">Η παρούσα μελέτη αφορά στις υπηρεσίες που θα πρέπει να παρέχει ο ανάδοχος προκειμένου </w:t>
      </w:r>
      <w:r w:rsidRPr="00182A96">
        <w:rPr>
          <w:rFonts w:ascii="Verdana" w:hAnsi="Verdana"/>
          <w:b/>
          <w:sz w:val="20"/>
          <w:szCs w:val="20"/>
          <w:lang w:eastAsia="el-GR"/>
        </w:rPr>
        <w:t>να υποστηριχθεί το Τμήμα Κοινωνικής Πολιτικής</w:t>
      </w:r>
      <w:r w:rsidRPr="00182A96">
        <w:rPr>
          <w:rFonts w:ascii="Verdana" w:hAnsi="Verdana"/>
          <w:sz w:val="20"/>
          <w:szCs w:val="20"/>
          <w:lang w:eastAsia="el-GR"/>
        </w:rPr>
        <w:t>, Καινοτόμων Δράσεων, Δημόσιας Υγείας και Ισότητας των Δυο Φύλων της Διεύθυνσης Κοινωνικής Ανάπτυξης</w:t>
      </w:r>
      <w:r w:rsidRPr="00182A96">
        <w:rPr>
          <w:rFonts w:ascii="Verdana" w:hAnsi="Verdana" w:cs="Arial"/>
          <w:bCs/>
          <w:sz w:val="20"/>
          <w:szCs w:val="20"/>
        </w:rPr>
        <w:t xml:space="preserve"> </w:t>
      </w:r>
      <w:r w:rsidRPr="00182A96">
        <w:rPr>
          <w:rFonts w:ascii="Verdana" w:hAnsi="Verdana" w:cs="Arial"/>
          <w:b/>
          <w:bCs/>
          <w:sz w:val="20"/>
          <w:szCs w:val="20"/>
        </w:rPr>
        <w:t>για τη διαμόρφωση Ολοκληρωμένου Σχεδίου Δράσεων Στοχευμένης Κοινωνικής Παρέμβασης</w:t>
      </w:r>
      <w:r w:rsidRPr="00182A96">
        <w:rPr>
          <w:rFonts w:ascii="Verdana" w:hAnsi="Verdana"/>
          <w:b/>
          <w:sz w:val="20"/>
          <w:szCs w:val="20"/>
          <w:lang w:eastAsia="el-GR"/>
        </w:rPr>
        <w:t>, όπως περιγράφεται κατ</w:t>
      </w:r>
      <w:r w:rsidRPr="00182A96">
        <w:rPr>
          <w:rFonts w:ascii="Verdana" w:hAnsi="Verdana" w:cs="Verdana"/>
          <w:b/>
          <w:color w:val="000000"/>
          <w:sz w:val="20"/>
          <w:szCs w:val="20"/>
        </w:rPr>
        <w:t>ωτέρω.</w:t>
      </w:r>
    </w:p>
    <w:p w:rsidR="00557E5E" w:rsidRPr="00182A96" w:rsidRDefault="00557E5E">
      <w:pPr>
        <w:pStyle w:val="21"/>
        <w:spacing w:before="29"/>
        <w:rPr>
          <w:rFonts w:ascii="Verdana" w:hAnsi="Verdana" w:cs="Verdana"/>
          <w:b/>
          <w:bCs/>
          <w:sz w:val="20"/>
          <w:szCs w:val="20"/>
        </w:rPr>
      </w:pPr>
    </w:p>
    <w:p w:rsidR="00557E5E" w:rsidRPr="00182A96" w:rsidRDefault="00557E5E">
      <w:pPr>
        <w:pStyle w:val="21"/>
        <w:spacing w:before="29"/>
        <w:rPr>
          <w:rFonts w:ascii="Verdana" w:hAnsi="Verdana" w:cs="Calibri"/>
          <w:sz w:val="20"/>
          <w:szCs w:val="20"/>
        </w:rPr>
      </w:pPr>
      <w:r w:rsidRPr="00182A96">
        <w:rPr>
          <w:rFonts w:ascii="Verdana" w:hAnsi="Verdana" w:cs="Verdana"/>
          <w:b/>
          <w:bCs/>
          <w:sz w:val="20"/>
          <w:szCs w:val="20"/>
        </w:rPr>
        <w:t>Αντικείμενο των υπηρεσιών</w:t>
      </w:r>
    </w:p>
    <w:p w:rsidR="00557E5E" w:rsidRPr="00182A96" w:rsidRDefault="00557E5E">
      <w:pPr>
        <w:pStyle w:val="21"/>
        <w:spacing w:before="29"/>
        <w:rPr>
          <w:rFonts w:ascii="Verdana" w:hAnsi="Verdana"/>
          <w:sz w:val="20"/>
          <w:szCs w:val="20"/>
        </w:rPr>
      </w:pPr>
    </w:p>
    <w:p w:rsidR="00557E5E" w:rsidRPr="00182A96" w:rsidRDefault="00557E5E" w:rsidP="00F80BE5">
      <w:pPr>
        <w:spacing w:before="120" w:after="120"/>
        <w:jc w:val="both"/>
        <w:rPr>
          <w:rFonts w:ascii="Verdana" w:hAnsi="Verdana" w:cs="Arial"/>
          <w:bCs/>
          <w:sz w:val="20"/>
          <w:szCs w:val="20"/>
        </w:rPr>
      </w:pPr>
      <w:r w:rsidRPr="00182A96">
        <w:rPr>
          <w:rFonts w:ascii="Verdana" w:hAnsi="Verdana" w:cs="Calibri"/>
          <w:sz w:val="20"/>
          <w:szCs w:val="20"/>
        </w:rPr>
        <w:t xml:space="preserve">Το αντικείμενο της παρούσης αφορά στην </w:t>
      </w:r>
      <w:r w:rsidRPr="00182A96">
        <w:rPr>
          <w:rFonts w:ascii="Verdana" w:hAnsi="Verdana" w:cs="Calibri"/>
          <w:b/>
          <w:sz w:val="20"/>
          <w:szCs w:val="20"/>
        </w:rPr>
        <w:t>παροχή εξειδικευμένης τεχνικής υποστήριξης</w:t>
      </w:r>
      <w:r w:rsidRPr="00182A96">
        <w:rPr>
          <w:rFonts w:ascii="Verdana" w:hAnsi="Verdana" w:cs="Calibri"/>
          <w:sz w:val="20"/>
          <w:szCs w:val="20"/>
        </w:rPr>
        <w:t xml:space="preserve"> προς το Τμήμα Κοινωνικής Πολιτικής, Καινοτόμων Δράσεων, Δημόσιας Υγείας και Ισότητας των Δυο Φύλων,  ορίζουμε τις τεχνικές προδιαγραφές που </w:t>
      </w:r>
      <w:r w:rsidRPr="00182A96">
        <w:rPr>
          <w:rFonts w:ascii="Verdana" w:hAnsi="Verdana" w:cs="Arial"/>
          <w:bCs/>
          <w:sz w:val="20"/>
          <w:szCs w:val="20"/>
        </w:rPr>
        <w:t>περιλαμβάνουν τις ακόλουθες Ενότητες Εργασιών:</w:t>
      </w:r>
    </w:p>
    <w:p w:rsidR="00557E5E" w:rsidRPr="00182A96" w:rsidRDefault="00557E5E" w:rsidP="00F80BE5">
      <w:pPr>
        <w:pStyle w:val="ListParagraph"/>
        <w:numPr>
          <w:ilvl w:val="0"/>
          <w:numId w:val="14"/>
        </w:numPr>
        <w:spacing w:line="240" w:lineRule="auto"/>
        <w:ind w:left="426" w:hanging="426"/>
        <w:rPr>
          <w:rFonts w:ascii="Verdana" w:hAnsi="Verdana"/>
          <w:bCs/>
        </w:rPr>
      </w:pPr>
      <w:r w:rsidRPr="00182A96">
        <w:rPr>
          <w:rFonts w:ascii="Verdana" w:hAnsi="Verdana"/>
          <w:bCs/>
        </w:rPr>
        <w:t>Ωρίμανση δράσεων κοινωνικής ένταξης στο πλαίσιο των επενδύσεων Βιώσιμης Αστικής Ανάπτυξης (ΒΑΑ) Δήμου Ηρακλείου.</w:t>
      </w:r>
    </w:p>
    <w:p w:rsidR="00557E5E" w:rsidRPr="00182A96" w:rsidRDefault="00557E5E" w:rsidP="00F80BE5">
      <w:pPr>
        <w:suppressAutoHyphens w:val="0"/>
        <w:spacing w:before="120" w:after="120"/>
        <w:ind w:left="426"/>
        <w:jc w:val="both"/>
        <w:rPr>
          <w:rFonts w:ascii="Verdana" w:hAnsi="Verdana"/>
          <w:bCs/>
          <w:sz w:val="20"/>
          <w:szCs w:val="20"/>
        </w:rPr>
      </w:pPr>
      <w:r w:rsidRPr="00182A96">
        <w:rPr>
          <w:rFonts w:ascii="Verdana" w:hAnsi="Verdana"/>
          <w:bCs/>
          <w:sz w:val="20"/>
          <w:szCs w:val="20"/>
        </w:rPr>
        <w:t>Σε αυτή την Ενότητα Εργασιών ο Τεχνικός Σύμβουλος θα προχωρήσει στην ωρίμανση των δράσεων κοινωνικής ένταξης που σχεδιάζεται να υλοποιηθούν στο πλαίσιο των παρεμβάσεων  ΒΑΑ του Δήμου που περιλαμβάνει τις ακόλουθες δραστηριότητες:</w:t>
      </w:r>
    </w:p>
    <w:p w:rsidR="00557E5E" w:rsidRPr="00182A96" w:rsidRDefault="00557E5E" w:rsidP="00F80BE5">
      <w:pPr>
        <w:pStyle w:val="ListParagraph"/>
        <w:numPr>
          <w:ilvl w:val="0"/>
          <w:numId w:val="15"/>
        </w:numPr>
        <w:spacing w:after="240" w:line="240" w:lineRule="auto"/>
        <w:ind w:left="1145" w:hanging="357"/>
        <w:rPr>
          <w:rFonts w:ascii="Verdana" w:hAnsi="Verdana"/>
          <w:bCs/>
        </w:rPr>
      </w:pPr>
      <w:r w:rsidRPr="00182A96">
        <w:rPr>
          <w:rFonts w:ascii="Verdana" w:hAnsi="Verdana"/>
          <w:bCs/>
        </w:rPr>
        <w:t>Αναλυτική περιγραφή του αντικειμένου, της μεθοδολογίας υλοποίησης, των επιδιωκόμενων αποτελεσμάτων και των δεικτών των δράσεων,</w:t>
      </w:r>
    </w:p>
    <w:p w:rsidR="00557E5E" w:rsidRPr="00182A96" w:rsidRDefault="00557E5E" w:rsidP="00F80BE5">
      <w:pPr>
        <w:pStyle w:val="ListParagraph"/>
        <w:numPr>
          <w:ilvl w:val="0"/>
          <w:numId w:val="15"/>
        </w:numPr>
        <w:spacing w:after="240" w:line="240" w:lineRule="auto"/>
        <w:ind w:left="1145" w:hanging="357"/>
        <w:rPr>
          <w:rFonts w:ascii="Verdana" w:hAnsi="Verdana"/>
          <w:bCs/>
        </w:rPr>
      </w:pPr>
      <w:r w:rsidRPr="00182A96">
        <w:rPr>
          <w:rFonts w:ascii="Verdana" w:hAnsi="Verdana"/>
          <w:bCs/>
        </w:rPr>
        <w:t>Εντοπισμός θεσμικών, διοικητικών και διαχειριστικών προαπαιτούμενων για την υλοποίηση των δράσεων και διατύπωση σχετικών προτάσεων ικανοποίησής τους,</w:t>
      </w:r>
    </w:p>
    <w:p w:rsidR="00557E5E" w:rsidRPr="00182A96" w:rsidRDefault="00557E5E" w:rsidP="00F80BE5">
      <w:pPr>
        <w:pStyle w:val="ListParagraph"/>
        <w:numPr>
          <w:ilvl w:val="0"/>
          <w:numId w:val="15"/>
        </w:numPr>
        <w:spacing w:after="240" w:line="240" w:lineRule="auto"/>
        <w:ind w:left="1145" w:hanging="357"/>
        <w:rPr>
          <w:rFonts w:ascii="Verdana" w:hAnsi="Verdana"/>
          <w:bCs/>
        </w:rPr>
      </w:pPr>
      <w:r w:rsidRPr="00182A96">
        <w:rPr>
          <w:rFonts w:ascii="Verdana" w:hAnsi="Verdana"/>
          <w:bCs/>
        </w:rPr>
        <w:t>Ανάλυση χρονοδιαγράμματος υλοποίησης των δράσεων</w:t>
      </w:r>
    </w:p>
    <w:p w:rsidR="00557E5E" w:rsidRPr="00182A96" w:rsidRDefault="00557E5E" w:rsidP="00F80BE5">
      <w:pPr>
        <w:pStyle w:val="ListParagraph"/>
        <w:spacing w:after="240" w:line="240" w:lineRule="auto"/>
        <w:ind w:left="788"/>
        <w:rPr>
          <w:rFonts w:ascii="Verdana" w:hAnsi="Verdana"/>
          <w:bCs/>
        </w:rPr>
      </w:pPr>
    </w:p>
    <w:p w:rsidR="00557E5E" w:rsidRPr="00182A96" w:rsidRDefault="00557E5E" w:rsidP="00F80BE5">
      <w:pPr>
        <w:pStyle w:val="ListParagraph"/>
        <w:numPr>
          <w:ilvl w:val="0"/>
          <w:numId w:val="14"/>
        </w:numPr>
        <w:spacing w:before="240" w:line="240" w:lineRule="auto"/>
        <w:ind w:left="425" w:hanging="425"/>
        <w:rPr>
          <w:rFonts w:ascii="Verdana" w:hAnsi="Verdana"/>
          <w:bCs/>
        </w:rPr>
      </w:pPr>
      <w:r w:rsidRPr="00182A96">
        <w:rPr>
          <w:rFonts w:ascii="Verdana" w:hAnsi="Verdana"/>
          <w:bCs/>
        </w:rPr>
        <w:t>Ωρίμανση δράσεων κοινωνικής ένταξης σε περιοχές εκτός ΒΑΑ</w:t>
      </w:r>
    </w:p>
    <w:p w:rsidR="00557E5E" w:rsidRPr="00182A96" w:rsidRDefault="00557E5E" w:rsidP="00F80BE5">
      <w:pPr>
        <w:suppressAutoHyphens w:val="0"/>
        <w:spacing w:before="120" w:after="120"/>
        <w:ind w:left="426"/>
        <w:jc w:val="both"/>
        <w:rPr>
          <w:rFonts w:ascii="Verdana" w:hAnsi="Verdana"/>
          <w:bCs/>
          <w:sz w:val="20"/>
          <w:szCs w:val="20"/>
        </w:rPr>
      </w:pPr>
      <w:r w:rsidRPr="00182A96">
        <w:rPr>
          <w:rFonts w:ascii="Verdana" w:hAnsi="Verdana"/>
          <w:bCs/>
          <w:sz w:val="20"/>
          <w:szCs w:val="20"/>
        </w:rPr>
        <w:t>Σε αυτή την Ενότητα Εργασιών ο Τεχνικός Σύμβουλος θα προχωρήσει στην ωρίμανση των δράσεων κοινωνικής ένταξης που σχεδιάζεται να υλοποιηθούν σε περιοχές εκτός ΒΑΑ του Δήμου που περιλαμβάνει τις αντίστοιχες δραστηριότητες της Ενότητας 1.</w:t>
      </w:r>
    </w:p>
    <w:p w:rsidR="00557E5E" w:rsidRPr="00182A96" w:rsidRDefault="00557E5E" w:rsidP="00F80BE5">
      <w:pPr>
        <w:pStyle w:val="ListParagraph"/>
        <w:numPr>
          <w:ilvl w:val="0"/>
          <w:numId w:val="14"/>
        </w:numPr>
        <w:spacing w:line="240" w:lineRule="auto"/>
        <w:ind w:left="426" w:hanging="426"/>
        <w:rPr>
          <w:rFonts w:ascii="Verdana" w:hAnsi="Verdana"/>
          <w:bCs/>
        </w:rPr>
      </w:pPr>
      <w:r w:rsidRPr="00182A96">
        <w:rPr>
          <w:rFonts w:ascii="Verdana" w:hAnsi="Verdana"/>
          <w:bCs/>
        </w:rPr>
        <w:t>Υποστήριξη στην διαμόρφωση εταιρικών σχημάτων για την υλοποίηση δράσεων που θα έχουν εξειδικευτεί.</w:t>
      </w:r>
    </w:p>
    <w:p w:rsidR="00557E5E" w:rsidRPr="00182A96" w:rsidRDefault="00557E5E" w:rsidP="00F80BE5">
      <w:pPr>
        <w:suppressAutoHyphens w:val="0"/>
        <w:spacing w:before="120" w:after="120"/>
        <w:ind w:left="426"/>
        <w:jc w:val="both"/>
        <w:rPr>
          <w:rFonts w:ascii="Verdana" w:hAnsi="Verdana"/>
          <w:bCs/>
          <w:sz w:val="20"/>
          <w:szCs w:val="20"/>
        </w:rPr>
      </w:pPr>
      <w:r w:rsidRPr="00182A96">
        <w:rPr>
          <w:rFonts w:ascii="Verdana" w:hAnsi="Verdana"/>
          <w:bCs/>
          <w:sz w:val="20"/>
          <w:szCs w:val="20"/>
        </w:rPr>
        <w:t>Σε αυτή την Ενότητα Εργασιών ο Τεχνικός Σύμβουλος θα προχωρήσει στη διατύπωση προτάσεων για την επιλογή κατάλληλων, ανά ομάδα Δράσης, εταιρικών σχημάτων και στην υποστήριξη των διαδικασιών διαμόρφωσης αυτών (εισηγήσεις και προετοιμασία τεχνικών συναντήσεων διαβούλευσης).</w:t>
      </w:r>
    </w:p>
    <w:p w:rsidR="00557E5E" w:rsidRPr="00182A96" w:rsidRDefault="00557E5E" w:rsidP="00F80BE5">
      <w:pPr>
        <w:pStyle w:val="ListParagraph"/>
        <w:numPr>
          <w:ilvl w:val="0"/>
          <w:numId w:val="14"/>
        </w:numPr>
        <w:spacing w:line="240" w:lineRule="auto"/>
        <w:ind w:left="426" w:hanging="426"/>
        <w:rPr>
          <w:rFonts w:ascii="Verdana" w:hAnsi="Verdana"/>
          <w:bCs/>
        </w:rPr>
      </w:pPr>
      <w:r w:rsidRPr="00182A96">
        <w:rPr>
          <w:rFonts w:ascii="Verdana" w:hAnsi="Verdana"/>
          <w:bCs/>
        </w:rPr>
        <w:t>Προετοιμασία αιτήσεων χρηματοδότησης προς διαθέσιμες πηγές χρηματοδότησης.</w:t>
      </w:r>
    </w:p>
    <w:p w:rsidR="00557E5E" w:rsidRPr="00182A96" w:rsidRDefault="00557E5E" w:rsidP="00F80BE5">
      <w:pPr>
        <w:suppressAutoHyphens w:val="0"/>
        <w:spacing w:before="120" w:after="120"/>
        <w:ind w:left="426"/>
        <w:jc w:val="both"/>
        <w:rPr>
          <w:rFonts w:ascii="Verdana" w:hAnsi="Verdana"/>
          <w:bCs/>
          <w:sz w:val="20"/>
          <w:szCs w:val="20"/>
        </w:rPr>
      </w:pPr>
      <w:r w:rsidRPr="00182A96">
        <w:rPr>
          <w:rFonts w:ascii="Verdana" w:hAnsi="Verdana"/>
          <w:bCs/>
          <w:sz w:val="20"/>
          <w:szCs w:val="20"/>
        </w:rPr>
        <w:t>Αφορά στην παροχή υπηρεσιών τεχνικής και συμβουλευτικής υποστήριξης για τη κατάρτιση προτάσεων χρηματοδότησης των Δράσεων Κοινωνικής Ένταξης του Δήμου Ηρακλείου από συγχρηματοδοτούμενα από την ΕΕ Προγράμματα και περιλαμβάνει:</w:t>
      </w:r>
    </w:p>
    <w:p w:rsidR="00557E5E" w:rsidRPr="00182A96" w:rsidRDefault="00557E5E" w:rsidP="00F80BE5">
      <w:pPr>
        <w:pStyle w:val="ListParagraph"/>
        <w:numPr>
          <w:ilvl w:val="0"/>
          <w:numId w:val="16"/>
        </w:numPr>
        <w:spacing w:line="240" w:lineRule="auto"/>
        <w:rPr>
          <w:rFonts w:ascii="Verdana" w:hAnsi="Verdana"/>
          <w:bCs/>
        </w:rPr>
      </w:pPr>
      <w:r w:rsidRPr="00182A96">
        <w:rPr>
          <w:rFonts w:ascii="Verdana" w:hAnsi="Verdana"/>
          <w:bCs/>
        </w:rPr>
        <w:t>Αποδελτίωση περιεχομένου και απαιτήσεων σχετικών Προσκλήσεων υποβολής προτάσεων,</w:t>
      </w:r>
    </w:p>
    <w:p w:rsidR="00557E5E" w:rsidRPr="00182A96" w:rsidRDefault="00557E5E" w:rsidP="00F80BE5">
      <w:pPr>
        <w:pStyle w:val="ListParagraph"/>
        <w:numPr>
          <w:ilvl w:val="0"/>
          <w:numId w:val="16"/>
        </w:numPr>
        <w:spacing w:line="240" w:lineRule="auto"/>
        <w:rPr>
          <w:rFonts w:ascii="Verdana" w:hAnsi="Verdana"/>
          <w:bCs/>
        </w:rPr>
      </w:pPr>
      <w:r w:rsidRPr="00182A96">
        <w:rPr>
          <w:rFonts w:ascii="Verdana" w:hAnsi="Verdana"/>
          <w:bCs/>
        </w:rPr>
        <w:t>Κατάρτιση σχεδίων Τεχνικών Δελτίων Έργων/Πράξεων,</w:t>
      </w:r>
    </w:p>
    <w:p w:rsidR="00557E5E" w:rsidRPr="00182A96" w:rsidRDefault="00557E5E" w:rsidP="00F80BE5">
      <w:pPr>
        <w:pStyle w:val="ListParagraph"/>
        <w:numPr>
          <w:ilvl w:val="0"/>
          <w:numId w:val="16"/>
        </w:numPr>
        <w:spacing w:line="240" w:lineRule="auto"/>
        <w:rPr>
          <w:rFonts w:ascii="Verdana" w:hAnsi="Verdana"/>
          <w:bCs/>
        </w:rPr>
      </w:pPr>
      <w:r w:rsidRPr="00182A96">
        <w:rPr>
          <w:rFonts w:ascii="Verdana" w:hAnsi="Verdana"/>
          <w:bCs/>
        </w:rPr>
        <w:t>Υποστήριξη συγκρότησης φακέλων αιτημάτων χρηματοδότησης των εν λόγω έργων.</w:t>
      </w:r>
    </w:p>
    <w:p w:rsidR="00557E5E" w:rsidRPr="00182A96" w:rsidRDefault="00557E5E" w:rsidP="00F80BE5">
      <w:pPr>
        <w:spacing w:before="120" w:after="120"/>
        <w:jc w:val="both"/>
        <w:rPr>
          <w:rFonts w:ascii="Verdana" w:hAnsi="Verdana" w:cs="Calibri"/>
          <w:sz w:val="20"/>
          <w:szCs w:val="20"/>
        </w:rPr>
      </w:pPr>
    </w:p>
    <w:p w:rsidR="00557E5E" w:rsidRPr="00182A96" w:rsidRDefault="00557E5E" w:rsidP="00F80BE5">
      <w:pPr>
        <w:spacing w:before="120" w:after="120"/>
        <w:jc w:val="both"/>
        <w:rPr>
          <w:rFonts w:ascii="Verdana" w:hAnsi="Verdana" w:cs="Calibri"/>
          <w:sz w:val="20"/>
          <w:szCs w:val="20"/>
        </w:rPr>
      </w:pPr>
      <w:r w:rsidRPr="00182A96">
        <w:rPr>
          <w:rFonts w:ascii="Verdana" w:hAnsi="Verdana" w:cs="Calibri"/>
          <w:sz w:val="20"/>
          <w:szCs w:val="20"/>
        </w:rPr>
        <w:t xml:space="preserve">Ο Ανάδοχος του Έργου αφενός θα πρέπει να αξιοποιήσει σχετικό διαγνωστικό υλικό που προετοιμάζεται/έχει προετοιμαστεί για την παρέμβαση Βιώσιμης Αστικής Ανάπτυξης (ΒΑΑ) του Δήμου Ηρακλείου στο πλαίσιο εκπόνησης του ΣΟΑΠ και αφετέρου να συνεργαστεί απρόσκοπτα με την ανάδοχο εταιρεία της εν λόγω μελέτης. Η διαγνωστική ανάλυση της μελέτης ΒΑΑ περιλαμβάνει τον εντοπισμό των συνοικιών περιοχών με τα οξύτερα κοινωνικά προβλήματα και το χαρακτήρα τους. </w:t>
      </w:r>
    </w:p>
    <w:p w:rsidR="00557E5E" w:rsidRPr="00182A96" w:rsidRDefault="00557E5E" w:rsidP="00C459F7">
      <w:pPr>
        <w:suppressAutoHyphens w:val="0"/>
        <w:autoSpaceDE w:val="0"/>
        <w:jc w:val="both"/>
        <w:rPr>
          <w:rFonts w:ascii="Verdana" w:hAnsi="Verdana" w:cs="Calibri"/>
          <w:sz w:val="20"/>
          <w:szCs w:val="20"/>
        </w:rPr>
      </w:pPr>
      <w:r w:rsidRPr="00182A96">
        <w:rPr>
          <w:rFonts w:ascii="Verdana" w:hAnsi="Verdana" w:cs="Calibri"/>
          <w:sz w:val="20"/>
          <w:szCs w:val="20"/>
          <w:lang w:eastAsia="el-GR"/>
        </w:rPr>
        <w:t>Επισημαίνεται ρητά ότι ο ανάδοχος θα συνεργάζεται και θα λαμβάνει οδηγίες για το είδος και την εκτέλεση των εργασιών από τη Διεύθυνση Κοινωνικής Ανάπτυξης και το Τμήμα Κοινωνικής Πολιτικής Καινοτόμων Δράσεων Δημόσιας Υγείας  και Ισότητας των Δυο Φύλων.</w:t>
      </w:r>
    </w:p>
    <w:p w:rsidR="00557E5E" w:rsidRPr="00182A96" w:rsidRDefault="00557E5E" w:rsidP="00C459F7">
      <w:pPr>
        <w:spacing w:before="120" w:after="120"/>
        <w:jc w:val="both"/>
        <w:rPr>
          <w:rFonts w:ascii="Verdana" w:hAnsi="Verdana" w:cs="Calibri"/>
          <w:sz w:val="20"/>
          <w:szCs w:val="20"/>
        </w:rPr>
      </w:pPr>
      <w:r w:rsidRPr="00182A96">
        <w:rPr>
          <w:rFonts w:ascii="Verdana" w:hAnsi="Verdana" w:cs="Calibri"/>
          <w:sz w:val="20"/>
          <w:szCs w:val="20"/>
        </w:rPr>
        <w:t>Συνεπώς βάσει των προαναφερομένων τα Παραδοτέα και το Χρονοδιάγραμμα έχουν ως ακολούθως:</w:t>
      </w:r>
    </w:p>
    <w:p w:rsidR="00557E5E" w:rsidRPr="00182A96" w:rsidRDefault="00557E5E">
      <w:pPr>
        <w:pStyle w:val="ListParagraph"/>
        <w:spacing w:line="240" w:lineRule="auto"/>
        <w:ind w:left="360"/>
        <w:rPr>
          <w:rFonts w:ascii="Verdana" w:hAnsi="Verdana"/>
        </w:rPr>
      </w:pPr>
      <w:r w:rsidRPr="00182A96">
        <w:rPr>
          <w:rFonts w:ascii="Verdana" w:hAnsi="Verdana"/>
        </w:rPr>
        <w:t xml:space="preserve"> </w:t>
      </w:r>
    </w:p>
    <w:p w:rsidR="00557E5E" w:rsidRPr="00182A96" w:rsidRDefault="00557E5E" w:rsidP="00F80BE5">
      <w:pPr>
        <w:spacing w:before="120" w:after="120"/>
        <w:jc w:val="both"/>
        <w:rPr>
          <w:rFonts w:ascii="Verdana" w:hAnsi="Verdana" w:cs="Calibri"/>
          <w:b/>
          <w:bCs/>
          <w:sz w:val="20"/>
          <w:szCs w:val="20"/>
        </w:rPr>
      </w:pPr>
      <w:r w:rsidRPr="00182A96">
        <w:rPr>
          <w:rFonts w:ascii="Verdana" w:hAnsi="Verdana" w:cs="Calibri"/>
          <w:b/>
          <w:bCs/>
          <w:sz w:val="20"/>
          <w:szCs w:val="20"/>
        </w:rPr>
        <w:t xml:space="preserve">Παραδοτέα και χρονοδιάγραμμα: </w:t>
      </w:r>
    </w:p>
    <w:p w:rsidR="00557E5E" w:rsidRPr="00182A96" w:rsidRDefault="00557E5E" w:rsidP="00F80BE5">
      <w:pPr>
        <w:pStyle w:val="ListParagraph"/>
        <w:numPr>
          <w:ilvl w:val="0"/>
          <w:numId w:val="17"/>
        </w:numPr>
        <w:spacing w:line="240" w:lineRule="auto"/>
        <w:rPr>
          <w:rFonts w:ascii="Verdana" w:hAnsi="Verdana"/>
        </w:rPr>
      </w:pPr>
      <w:r w:rsidRPr="00182A96">
        <w:rPr>
          <w:rFonts w:ascii="Verdana" w:hAnsi="Verdana"/>
        </w:rPr>
        <w:t xml:space="preserve">ΠΑΡΑΔΟΤΕΟ 1: Έκθεση εξειδίκευσης δράσεων κοινωνικής ένταξης στο πλαίσιο των επενδύσεων Βιώσιμης Αστικής Ανάπτυξης Δήμου Ηρακλείου </w:t>
      </w:r>
    </w:p>
    <w:p w:rsidR="00557E5E" w:rsidRPr="00182A96" w:rsidRDefault="00557E5E" w:rsidP="00F80BE5">
      <w:pPr>
        <w:pStyle w:val="ListParagraph"/>
        <w:numPr>
          <w:ilvl w:val="1"/>
          <w:numId w:val="17"/>
        </w:numPr>
        <w:spacing w:line="240" w:lineRule="auto"/>
        <w:rPr>
          <w:rFonts w:ascii="Verdana" w:hAnsi="Verdana"/>
        </w:rPr>
      </w:pPr>
      <w:r w:rsidRPr="00182A96">
        <w:rPr>
          <w:rFonts w:ascii="Verdana" w:hAnsi="Verdana"/>
        </w:rPr>
        <w:t>1 μήνας από την υπογραφή σύμβασης</w:t>
      </w:r>
    </w:p>
    <w:p w:rsidR="00557E5E" w:rsidRPr="00182A96" w:rsidRDefault="00557E5E" w:rsidP="00F80BE5">
      <w:pPr>
        <w:pStyle w:val="ListParagraph"/>
        <w:numPr>
          <w:ilvl w:val="0"/>
          <w:numId w:val="17"/>
        </w:numPr>
        <w:spacing w:line="240" w:lineRule="auto"/>
        <w:rPr>
          <w:rFonts w:ascii="Verdana" w:hAnsi="Verdana"/>
        </w:rPr>
      </w:pPr>
      <w:r w:rsidRPr="00182A96">
        <w:rPr>
          <w:rFonts w:ascii="Verdana" w:hAnsi="Verdana"/>
        </w:rPr>
        <w:t>ΠΑΡΑΔΟΤΕΟ 2. Έκθεση εξειδίκευσης δράσεων κοινωνικής ένταξης (δράσεις εκτός ΒΑΑ)</w:t>
      </w:r>
    </w:p>
    <w:p w:rsidR="00557E5E" w:rsidRPr="00182A96" w:rsidRDefault="00557E5E" w:rsidP="00F80BE5">
      <w:pPr>
        <w:pStyle w:val="ListParagraph"/>
        <w:numPr>
          <w:ilvl w:val="1"/>
          <w:numId w:val="17"/>
        </w:numPr>
        <w:spacing w:line="240" w:lineRule="auto"/>
        <w:rPr>
          <w:rFonts w:ascii="Verdana" w:hAnsi="Verdana"/>
        </w:rPr>
      </w:pPr>
      <w:r w:rsidRPr="00182A96">
        <w:rPr>
          <w:rFonts w:ascii="Verdana" w:hAnsi="Verdana"/>
        </w:rPr>
        <w:t>4 μήνες από την υπογραφή σύμβασης</w:t>
      </w:r>
    </w:p>
    <w:p w:rsidR="00557E5E" w:rsidRPr="00182A96" w:rsidRDefault="00557E5E" w:rsidP="00F80BE5">
      <w:pPr>
        <w:pStyle w:val="ListParagraph"/>
        <w:numPr>
          <w:ilvl w:val="0"/>
          <w:numId w:val="17"/>
        </w:numPr>
        <w:spacing w:line="240" w:lineRule="auto"/>
        <w:rPr>
          <w:rFonts w:ascii="Verdana" w:hAnsi="Verdana"/>
        </w:rPr>
      </w:pPr>
      <w:r w:rsidRPr="00182A96">
        <w:rPr>
          <w:rFonts w:ascii="Verdana" w:hAnsi="Verdana"/>
        </w:rPr>
        <w:t xml:space="preserve">ΠΑΡΑΔΟΤΕΟ 3. Έκθεση προόδου υπηρεσιών Τεχνικού Συμβούλου </w:t>
      </w:r>
    </w:p>
    <w:p w:rsidR="00557E5E" w:rsidRPr="00182A96" w:rsidRDefault="00557E5E" w:rsidP="00F80BE5">
      <w:pPr>
        <w:pStyle w:val="ListParagraph"/>
        <w:numPr>
          <w:ilvl w:val="1"/>
          <w:numId w:val="17"/>
        </w:numPr>
        <w:spacing w:line="240" w:lineRule="auto"/>
        <w:rPr>
          <w:rFonts w:ascii="Verdana" w:hAnsi="Verdana"/>
        </w:rPr>
      </w:pPr>
      <w:r w:rsidRPr="00182A96">
        <w:rPr>
          <w:rFonts w:ascii="Verdana" w:hAnsi="Verdana"/>
        </w:rPr>
        <w:t>8 μήνες από την υπογραφή σύμβασης</w:t>
      </w:r>
    </w:p>
    <w:p w:rsidR="00557E5E" w:rsidRPr="00182A96" w:rsidRDefault="00557E5E" w:rsidP="00F80BE5">
      <w:pPr>
        <w:pStyle w:val="ListParagraph"/>
        <w:numPr>
          <w:ilvl w:val="0"/>
          <w:numId w:val="17"/>
        </w:numPr>
        <w:spacing w:line="240" w:lineRule="auto"/>
        <w:rPr>
          <w:rFonts w:ascii="Verdana" w:hAnsi="Verdana"/>
        </w:rPr>
      </w:pPr>
      <w:r w:rsidRPr="00182A96">
        <w:rPr>
          <w:rFonts w:ascii="Verdana" w:hAnsi="Verdana"/>
        </w:rPr>
        <w:t>ΠΑΡΑΔΟΤΕΟ 4: Έκθεση προόδου υπηρεσιών Τεχνικού Συμβούλου</w:t>
      </w:r>
    </w:p>
    <w:p w:rsidR="00557E5E" w:rsidRPr="00182A96" w:rsidRDefault="00557E5E" w:rsidP="00F80BE5">
      <w:pPr>
        <w:pStyle w:val="ListParagraph"/>
        <w:numPr>
          <w:ilvl w:val="1"/>
          <w:numId w:val="17"/>
        </w:numPr>
        <w:spacing w:line="240" w:lineRule="auto"/>
        <w:rPr>
          <w:rFonts w:ascii="Verdana" w:hAnsi="Verdana"/>
        </w:rPr>
      </w:pPr>
      <w:r w:rsidRPr="00182A96">
        <w:rPr>
          <w:rFonts w:ascii="Verdana" w:hAnsi="Verdana"/>
        </w:rPr>
        <w:t>12 μήνες από την υπογραφή σύμβασης</w:t>
      </w:r>
    </w:p>
    <w:p w:rsidR="00557E5E" w:rsidRPr="00182A96" w:rsidRDefault="00557E5E" w:rsidP="00182A96">
      <w:pPr>
        <w:spacing w:before="120" w:after="120"/>
        <w:rPr>
          <w:rFonts w:ascii="Verdana" w:hAnsi="Verdana"/>
          <w:b/>
        </w:rPr>
      </w:pPr>
      <w:r w:rsidRPr="00182A96">
        <w:rPr>
          <w:rFonts w:ascii="Verdana" w:hAnsi="Verdana"/>
          <w:b/>
        </w:rPr>
        <w:t>Τόπος εκτέλεσης υπηρεσίας:  </w:t>
      </w:r>
    </w:p>
    <w:p w:rsidR="00557E5E" w:rsidRPr="00182A96" w:rsidRDefault="00557E5E" w:rsidP="00182A96">
      <w:pPr>
        <w:jc w:val="both"/>
        <w:rPr>
          <w:rFonts w:ascii="Verdana" w:hAnsi="Verdana" w:cs="Arial"/>
          <w:bCs/>
        </w:rPr>
      </w:pPr>
      <w:r w:rsidRPr="00182A96">
        <w:rPr>
          <w:rFonts w:ascii="Verdana" w:hAnsi="Verdana" w:cs="Arial"/>
          <w:bCs/>
        </w:rPr>
        <w:t>Ο Δήμος Ηρακλείου και οι εγκαταστάσεις του Αναδόχου.</w:t>
      </w:r>
    </w:p>
    <w:p w:rsidR="00557E5E" w:rsidRPr="00182A96" w:rsidRDefault="00557E5E" w:rsidP="00182A96">
      <w:pPr>
        <w:jc w:val="both"/>
        <w:rPr>
          <w:rFonts w:ascii="Verdana" w:hAnsi="Verdana" w:cs="Arial"/>
        </w:rPr>
      </w:pPr>
      <w:r w:rsidRPr="00182A96">
        <w:rPr>
          <w:rFonts w:ascii="Verdana" w:hAnsi="Verdana" w:cs="Arial"/>
          <w:bCs/>
        </w:rPr>
        <w:t>Ο Ανάδοχος υποχρεούται να συμμετέχει σε όσες συσκέψεις και συναντήσεις χρειαστεί, μετά</w:t>
      </w:r>
      <w:r w:rsidRPr="00182A96">
        <w:rPr>
          <w:rFonts w:ascii="Verdana" w:hAnsi="Verdana" w:cs="Arial"/>
          <w:bCs/>
          <w:iCs/>
        </w:rPr>
        <w:t xml:space="preserve"> από πρόσκληση </w:t>
      </w:r>
      <w:r w:rsidRPr="00182A96">
        <w:rPr>
          <w:rFonts w:ascii="Verdana" w:hAnsi="Verdana" w:cs="Arial"/>
        </w:rPr>
        <w:t>του Δήμου Ηρακλείου.</w:t>
      </w:r>
    </w:p>
    <w:p w:rsidR="00557E5E" w:rsidRPr="00182A96" w:rsidRDefault="00557E5E" w:rsidP="00182A96">
      <w:pPr>
        <w:spacing w:before="120" w:after="120"/>
        <w:rPr>
          <w:rFonts w:ascii="Verdana" w:hAnsi="Verdana" w:cs="Calibri"/>
          <w:b/>
        </w:rPr>
      </w:pPr>
      <w:r w:rsidRPr="00182A96">
        <w:rPr>
          <w:rFonts w:ascii="Verdana" w:hAnsi="Verdana"/>
          <w:b/>
        </w:rPr>
        <w:t>Προϋπολογισμός Έργου - Εργασίας</w:t>
      </w:r>
      <w:r w:rsidRPr="00182A96">
        <w:rPr>
          <w:rFonts w:ascii="Verdana" w:hAnsi="Verdana"/>
        </w:rPr>
        <w:t>:</w:t>
      </w:r>
    </w:p>
    <w:p w:rsidR="00557E5E" w:rsidRPr="00182A96" w:rsidRDefault="00557E5E" w:rsidP="00182A96">
      <w:pPr>
        <w:spacing w:before="120" w:after="120"/>
        <w:jc w:val="both"/>
        <w:rPr>
          <w:rFonts w:ascii="Verdana" w:hAnsi="Verdana" w:cs="Calibri"/>
          <w:b/>
        </w:rPr>
      </w:pPr>
      <w:r w:rsidRPr="00182A96">
        <w:rPr>
          <w:rFonts w:ascii="Verdana" w:hAnsi="Verdana"/>
        </w:rPr>
        <w:t xml:space="preserve">Ο συνολικός προϋπολογισμός ανέρχεται σε  είκοσι τέσσερις χιλιάδες και εξακόσια ευρώ (24.600,00 €) ΕΥΡΩ συμπεριλαμβανομένου του Φ.Π.Α . Ο προϋπολογισμός της  εν λόγω υπηρεσίας θα βαρύνει τον  ΚΑ: 15-6117.012με τίτλο </w:t>
      </w:r>
      <w:r w:rsidRPr="00182A96">
        <w:rPr>
          <w:rFonts w:ascii="Verdana" w:hAnsi="Verdana" w:cs="Arial"/>
        </w:rPr>
        <w:t>«</w:t>
      </w:r>
      <w:r w:rsidRPr="00182A96">
        <w:rPr>
          <w:rFonts w:ascii="Verdana" w:hAnsi="Verdana" w:cs="Arial"/>
          <w:bCs/>
        </w:rPr>
        <w:t xml:space="preserve">ΠΑΡΟΧΗ ΥΠΗΡΕΣΙΩΝ ΤΕΧΝΙΚΟΥ ΣΥΜΒΟΥΛΟΥ ΤΟΥ ΤΜΗΜΑΤΟΣ ΚΟΙΝΩΝΙΚΗΣ ΠΟΛΙΤΙΚΗΣ ΚΑΙΝΟΤΟΜΩΝ ΔΡΑΣΕΩΝ ΔΗΜΟΣΙΑΣ ΥΓΕΙΑΣ ΚΑΙ ΙΣΟΤΗΤΑΣ ΤΩΝ ΔΥΟ ΦΥΛΩΝ ΓΙΑ </w:t>
      </w:r>
      <w:r w:rsidRPr="00182A96">
        <w:rPr>
          <w:rFonts w:ascii="Verdana" w:hAnsi="Verdana" w:cs="Arial"/>
          <w:bCs/>
          <w:lang w:val="en-US"/>
        </w:rPr>
        <w:t>THN</w:t>
      </w:r>
      <w:r w:rsidRPr="00182A96">
        <w:rPr>
          <w:rFonts w:ascii="Verdana" w:hAnsi="Verdana" w:cs="Calibri"/>
          <w:b/>
        </w:rPr>
        <w:t>ΔΙΑΜΟΡΦΩΣΗ ΟΛΟΚΛΗΡΩΜΕΝΟΥ ΣΧΕΔΙΟΥ ΔΡΑΣΕΩΝ ΣΤΟΧΕΥΜΕΝΗΣ ΚΟΙΝΩΝΙΚΗΣ ΠΑΡΕΜΒΑΣΗΣ».</w:t>
      </w:r>
    </w:p>
    <w:p w:rsidR="00557E5E" w:rsidRPr="00182A96" w:rsidRDefault="00557E5E" w:rsidP="00182A96">
      <w:pPr>
        <w:spacing w:before="120" w:after="120"/>
        <w:rPr>
          <w:rFonts w:ascii="Verdana" w:hAnsi="Verdana" w:cs="Verdana"/>
          <w:b/>
        </w:rPr>
      </w:pPr>
      <w:r w:rsidRPr="00182A96">
        <w:rPr>
          <w:rFonts w:ascii="Verdana" w:hAnsi="Verdana"/>
          <w:b/>
        </w:rPr>
        <w:t>Διάρκεια υλοποίησης υπηρεσίας:</w:t>
      </w:r>
    </w:p>
    <w:p w:rsidR="00557E5E" w:rsidRPr="00182A96" w:rsidRDefault="00557E5E" w:rsidP="00182A96">
      <w:pPr>
        <w:pStyle w:val="Default"/>
        <w:rPr>
          <w:color w:val="auto"/>
          <w:sz w:val="20"/>
          <w:szCs w:val="20"/>
        </w:rPr>
      </w:pPr>
      <w:r w:rsidRPr="00182A96">
        <w:rPr>
          <w:color w:val="auto"/>
          <w:sz w:val="20"/>
          <w:szCs w:val="20"/>
        </w:rPr>
        <w:t>Δώδεκα μήνες (12) μήνες από την ημερομηνία υπογραφής της σύμβασης.</w:t>
      </w:r>
    </w:p>
    <w:p w:rsidR="00557E5E" w:rsidRPr="00182A96" w:rsidRDefault="00557E5E" w:rsidP="00182A96">
      <w:pPr>
        <w:pStyle w:val="Default"/>
        <w:rPr>
          <w:color w:val="auto"/>
          <w:sz w:val="20"/>
          <w:szCs w:val="20"/>
        </w:rPr>
      </w:pPr>
    </w:p>
    <w:p w:rsidR="00557E5E" w:rsidRPr="00182A96" w:rsidRDefault="00557E5E" w:rsidP="00182A96">
      <w:pPr>
        <w:spacing w:before="120" w:after="120"/>
        <w:rPr>
          <w:rFonts w:ascii="Verdana" w:hAnsi="Verdana"/>
          <w:b/>
          <w:sz w:val="20"/>
          <w:szCs w:val="20"/>
        </w:rPr>
      </w:pPr>
      <w:r w:rsidRPr="00182A96">
        <w:rPr>
          <w:rFonts w:ascii="Verdana" w:hAnsi="Verdana"/>
          <w:b/>
        </w:rPr>
        <w:t xml:space="preserve">Τόπος, χρόνος και τρόπος υποβολής και περιεχόμενα των προσφορών: </w:t>
      </w:r>
    </w:p>
    <w:p w:rsidR="00557E5E" w:rsidRPr="00182A96" w:rsidRDefault="00557E5E" w:rsidP="00182A96">
      <w:pPr>
        <w:ind w:right="23"/>
        <w:jc w:val="both"/>
        <w:rPr>
          <w:rFonts w:ascii="Verdana" w:hAnsi="Verdana" w:cs="Arial"/>
        </w:rPr>
      </w:pPr>
      <w:r w:rsidRPr="00182A96">
        <w:rPr>
          <w:rFonts w:ascii="Verdana" w:hAnsi="Verdana" w:cs="Arial"/>
        </w:rPr>
        <w:t>Η προθεσμία υποβολής των πρ</w:t>
      </w:r>
      <w:r>
        <w:rPr>
          <w:rFonts w:ascii="Verdana" w:hAnsi="Verdana" w:cs="Arial"/>
        </w:rPr>
        <w:t>οσφορών εκπνέει την Παρασκευή 1</w:t>
      </w:r>
      <w:r w:rsidRPr="006A66D4">
        <w:rPr>
          <w:rFonts w:ascii="Verdana" w:hAnsi="Verdana" w:cs="Arial"/>
        </w:rPr>
        <w:t>7</w:t>
      </w:r>
      <w:r w:rsidRPr="00182A96">
        <w:rPr>
          <w:rFonts w:ascii="Verdana" w:hAnsi="Verdana" w:cs="Arial"/>
        </w:rPr>
        <w:t xml:space="preserve">/6/2016 και ώρα 13:00 π.μ. Οι προσφορές κατατίθενται στο Πρωτόκολλο του Δήμου, Αγίου Τίτου 1. </w:t>
      </w:r>
    </w:p>
    <w:p w:rsidR="00557E5E" w:rsidRPr="00182A96" w:rsidRDefault="00557E5E" w:rsidP="00182A96">
      <w:pPr>
        <w:spacing w:before="120" w:after="120"/>
        <w:jc w:val="both"/>
        <w:rPr>
          <w:rFonts w:ascii="Verdana" w:hAnsi="Verdana" w:cs="Arial"/>
        </w:rPr>
      </w:pPr>
      <w:r w:rsidRPr="00182A96">
        <w:rPr>
          <w:rFonts w:ascii="Verdana" w:hAnsi="Verdana" w:cs="Arial"/>
        </w:rPr>
        <w:t xml:space="preserve">Οι προσφορές, για να γίνουν δεκτές, υποβάλλονται μέσα σε ένα κυρίως ενιαίο σφραγισμένο φάκελο, ο οποίος θα φέρει τις κάτωθι ενδείξεις : </w:t>
      </w:r>
    </w:p>
    <w:p w:rsidR="00557E5E" w:rsidRPr="00182A96" w:rsidRDefault="00557E5E" w:rsidP="00182A96">
      <w:pPr>
        <w:spacing w:before="120" w:after="120"/>
        <w:jc w:val="both"/>
        <w:rPr>
          <w:rFonts w:ascii="Verdana" w:hAnsi="Verdana" w:cs="Arial"/>
        </w:rPr>
      </w:pPr>
    </w:p>
    <w:tbl>
      <w:tblPr>
        <w:tblpPr w:leftFromText="180" w:rightFromText="180"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tblGrid>
      <w:tr w:rsidR="00557E5E" w:rsidRPr="00182A96" w:rsidTr="00182A96">
        <w:tc>
          <w:tcPr>
            <w:tcW w:w="8755" w:type="dxa"/>
          </w:tcPr>
          <w:p w:rsidR="00557E5E" w:rsidRPr="00182A96" w:rsidRDefault="00557E5E">
            <w:pPr>
              <w:ind w:right="23"/>
              <w:jc w:val="center"/>
              <w:rPr>
                <w:rFonts w:ascii="Verdana" w:eastAsia="SimSun" w:hAnsi="Verdana" w:cs="Verdana"/>
              </w:rPr>
            </w:pPr>
            <w:r w:rsidRPr="00182A96">
              <w:rPr>
                <w:rFonts w:ascii="Verdana" w:hAnsi="Verdana"/>
              </w:rPr>
              <w:t>«ΕΠΩΝΥΜΙΑ / ΣΤΟΙΧΕΙΑ ΕΠΙΚΟΙΝΩΝΙΑΣ ΥΠΟΨΗΦΙΟΥ ΑΝΑΔΟΧΟΥ»</w:t>
            </w:r>
          </w:p>
          <w:p w:rsidR="00557E5E" w:rsidRPr="00182A96" w:rsidRDefault="00557E5E">
            <w:pPr>
              <w:ind w:right="23"/>
              <w:jc w:val="center"/>
              <w:rPr>
                <w:rFonts w:ascii="Verdana" w:hAnsi="Verdana"/>
              </w:rPr>
            </w:pPr>
            <w:r w:rsidRPr="00182A96">
              <w:rPr>
                <w:rFonts w:ascii="Verdana" w:hAnsi="Verdana"/>
              </w:rPr>
              <w:t>ΦΑΚΕΛΟΣ ΠΡΟΣΦΟΡΑΣ ΓΙΑ ΤΗΝ ΠΡΟΣΚΛΗΣΗ ΕΚΔΗΛΩΣΗΣ ΕΝΔΙΑΦΕΡΟΝΤΟΣ  αρ.πρ. .........</w:t>
            </w:r>
          </w:p>
          <w:p w:rsidR="00557E5E" w:rsidRPr="00182A96" w:rsidRDefault="00557E5E">
            <w:pPr>
              <w:spacing w:before="120" w:after="120"/>
              <w:jc w:val="center"/>
              <w:rPr>
                <w:rFonts w:ascii="Verdana" w:hAnsi="Verdana"/>
              </w:rPr>
            </w:pPr>
            <w:r w:rsidRPr="00182A96">
              <w:rPr>
                <w:rFonts w:ascii="Verdana" w:hAnsi="Verdana" w:cs="Arial"/>
              </w:rPr>
              <w:t>για την επιλογή αναδόχου,</w:t>
            </w:r>
            <w:r w:rsidRPr="00182A96">
              <w:rPr>
                <w:rFonts w:ascii="Verdana" w:hAnsi="Verdana"/>
              </w:rPr>
              <w:t xml:space="preserve"> με απευθείας ανάθεση με κριτήριο κατακύρωσης την πλέον συμφέρουσα από οικονομική άποψη προσφορά της εργασίας με τίτλο</w:t>
            </w:r>
          </w:p>
          <w:p w:rsidR="00557E5E" w:rsidRPr="00182A96" w:rsidRDefault="00557E5E">
            <w:pPr>
              <w:spacing w:before="120" w:after="120"/>
              <w:jc w:val="center"/>
              <w:rPr>
                <w:rFonts w:ascii="Verdana" w:hAnsi="Verdana" w:cs="Calibri"/>
                <w:b/>
              </w:rPr>
            </w:pPr>
            <w:r w:rsidRPr="00182A96">
              <w:rPr>
                <w:rFonts w:ascii="Verdana" w:hAnsi="Verdana" w:cs="Arial"/>
              </w:rPr>
              <w:t>«</w:t>
            </w:r>
            <w:r w:rsidRPr="00182A96">
              <w:rPr>
                <w:rFonts w:ascii="Verdana" w:hAnsi="Verdana" w:cs="Arial"/>
                <w:bCs/>
              </w:rPr>
              <w:t xml:space="preserve">ΠΑΡΟΧΗ ΥΠΗΡΕΣΙΩΝ ΤΕΧΝΙΚΟΥ ΣΥΜΒΟΥΛΟΥ ΤΟΥ ΤΜΗΜΑΤΟΣ ΚΟΙΝΩΝΙΚΗΣ ΠΟΛΙΤΙΚΗΣ ΚΑΙΝΟΤΟΜΩΝ ΔΡΑΣΕΩΝ ΔΗΜΟΣΙΑΣ ΥΓΕΙΑΣ ΚΑΙ ΙΣΟΤΗΤΑΣ ΤΩΝ ΔΥΟ ΦΥΛΩΝ ΓΙΑ </w:t>
            </w:r>
            <w:r w:rsidRPr="00182A96">
              <w:rPr>
                <w:rFonts w:ascii="Verdana" w:hAnsi="Verdana" w:cs="Arial"/>
                <w:bCs/>
                <w:lang w:val="en-US"/>
              </w:rPr>
              <w:t>THN</w:t>
            </w:r>
            <w:r w:rsidRPr="00F55B90">
              <w:rPr>
                <w:rFonts w:ascii="Verdana" w:hAnsi="Verdana" w:cs="Arial"/>
                <w:bCs/>
              </w:rPr>
              <w:t xml:space="preserve"> </w:t>
            </w:r>
            <w:r w:rsidRPr="00182A96">
              <w:rPr>
                <w:rFonts w:ascii="Verdana" w:hAnsi="Verdana" w:cs="Calibri"/>
                <w:b/>
              </w:rPr>
              <w:t xml:space="preserve">ΔΙΑΜΟΡΦΩΣΗ  ΟΛΟΚΛΗΡΩΜΕΝΟΥ ΣΧΕΔΙΟΥ ΔΡΑΣΕΩΝ ΣΤΟΧΕΥΜΕΝΗΣ ΚΟΙΝΩΝΙΚΗΣ ΠΑΡΕΜΒΑΣΗΣ» </w:t>
            </w:r>
          </w:p>
          <w:p w:rsidR="00557E5E" w:rsidRPr="00182A96" w:rsidRDefault="00557E5E">
            <w:pPr>
              <w:spacing w:before="120" w:after="120"/>
              <w:jc w:val="center"/>
              <w:rPr>
                <w:rFonts w:ascii="Verdana" w:hAnsi="Verdana" w:cs="Calibri"/>
                <w:b/>
              </w:rPr>
            </w:pPr>
            <w:r w:rsidRPr="00182A96">
              <w:rPr>
                <w:rFonts w:ascii="Verdana" w:hAnsi="Verdana"/>
                <w:b/>
              </w:rPr>
              <w:t xml:space="preserve">προϋπολογισμού 24.600,00€ συμπεριλαμβανομένου του ΦΠΑ </w:t>
            </w:r>
          </w:p>
          <w:p w:rsidR="00557E5E" w:rsidRPr="00182A96" w:rsidRDefault="00557E5E">
            <w:pPr>
              <w:jc w:val="center"/>
              <w:rPr>
                <w:rFonts w:ascii="Verdana" w:hAnsi="Verdana" w:cs="Verdana"/>
                <w:b/>
              </w:rPr>
            </w:pPr>
          </w:p>
          <w:p w:rsidR="00557E5E" w:rsidRPr="00182A96" w:rsidRDefault="00557E5E">
            <w:pPr>
              <w:jc w:val="center"/>
              <w:rPr>
                <w:rFonts w:ascii="Verdana" w:hAnsi="Verdana"/>
                <w:b/>
              </w:rPr>
            </w:pPr>
            <w:r w:rsidRPr="00182A96">
              <w:rPr>
                <w:rFonts w:ascii="Verdana" w:hAnsi="Verdana"/>
                <w:b/>
              </w:rPr>
              <w:t>«Να μην ανοιχθεί από την ταχυδρομική υπηρεσία ή τη γραμματεία»</w:t>
            </w:r>
          </w:p>
          <w:p w:rsidR="00557E5E" w:rsidRPr="00182A96" w:rsidRDefault="00557E5E">
            <w:pPr>
              <w:ind w:right="23"/>
              <w:jc w:val="both"/>
              <w:rPr>
                <w:rFonts w:ascii="Verdana" w:eastAsia="SimSun" w:hAnsi="Verdana" w:cs="Arial"/>
              </w:rPr>
            </w:pPr>
          </w:p>
        </w:tc>
      </w:tr>
    </w:tbl>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Default="00557E5E" w:rsidP="00182A96">
      <w:pPr>
        <w:spacing w:before="120" w:after="120"/>
        <w:jc w:val="both"/>
        <w:rPr>
          <w:rFonts w:ascii="Verdana" w:hAnsi="Verdana" w:cs="Arial"/>
          <w:lang w:val="en-US"/>
        </w:rPr>
      </w:pPr>
    </w:p>
    <w:p w:rsidR="00557E5E" w:rsidRPr="00182A96" w:rsidRDefault="00557E5E" w:rsidP="00182A96">
      <w:pPr>
        <w:spacing w:before="120" w:after="120"/>
        <w:jc w:val="both"/>
        <w:rPr>
          <w:rFonts w:ascii="Verdana" w:eastAsia="SimSun" w:hAnsi="Verdana" w:cs="Arial"/>
          <w:sz w:val="20"/>
          <w:szCs w:val="20"/>
        </w:rPr>
      </w:pPr>
      <w:r w:rsidRPr="00182A96">
        <w:rPr>
          <w:rFonts w:ascii="Verdana" w:hAnsi="Verdana" w:cs="Arial"/>
        </w:rPr>
        <w:t>Ο ενιαίος αυτός φάκελος προσφοράς κάθε υποψηφιότητας περιλαμβάνει τους ακόλουθους τρεις (3) επιμέρους υποφακέλους, οι οποίοι πρέπει να είναι ΣΦΡΑΓΙΣΜΕΝΟΙ και να αναφέρουν εξωτερικά όλες τις ενδείξεις του ενιαίου φακέλου όπως παραπάνω κι επιπλέον:</w:t>
      </w:r>
    </w:p>
    <w:p w:rsidR="00557E5E" w:rsidRPr="00182A96" w:rsidRDefault="00557E5E" w:rsidP="00182A96">
      <w:pPr>
        <w:numPr>
          <w:ilvl w:val="0"/>
          <w:numId w:val="30"/>
        </w:numPr>
        <w:spacing w:before="120" w:after="120"/>
        <w:jc w:val="both"/>
        <w:rPr>
          <w:rFonts w:ascii="Verdana" w:hAnsi="Verdana" w:cs="Verdana"/>
        </w:rPr>
      </w:pPr>
      <w:r w:rsidRPr="00182A96">
        <w:rPr>
          <w:rFonts w:ascii="Verdana" w:hAnsi="Verdana"/>
          <w:b/>
          <w:bCs/>
        </w:rPr>
        <w:t>ΥΠΟΦΑΚΕΛΟΣ Α: «ΔΙΚΑΙΟΛΟΓΗΤΙΚΑ ΣΥΜΜΕΤΟΧΗΣ»</w:t>
      </w:r>
    </w:p>
    <w:p w:rsidR="00557E5E" w:rsidRPr="00182A96" w:rsidRDefault="00557E5E" w:rsidP="00182A96">
      <w:pPr>
        <w:numPr>
          <w:ilvl w:val="0"/>
          <w:numId w:val="30"/>
        </w:numPr>
        <w:spacing w:before="120" w:after="120"/>
        <w:jc w:val="both"/>
        <w:rPr>
          <w:rFonts w:ascii="Verdana" w:hAnsi="Verdana"/>
        </w:rPr>
      </w:pPr>
      <w:r w:rsidRPr="00182A96">
        <w:rPr>
          <w:rFonts w:ascii="Verdana" w:hAnsi="Verdana"/>
          <w:b/>
          <w:bCs/>
        </w:rPr>
        <w:t>ΥΠΟΦΑΚΕΛΟΣ Β: «ΤΕΧΝΙΚΗ ΠΡΟΣΦΟΡΑ»</w:t>
      </w:r>
    </w:p>
    <w:p w:rsidR="00557E5E" w:rsidRPr="00182A96" w:rsidRDefault="00557E5E" w:rsidP="00182A96">
      <w:pPr>
        <w:numPr>
          <w:ilvl w:val="0"/>
          <w:numId w:val="30"/>
        </w:numPr>
        <w:spacing w:before="120" w:after="120"/>
        <w:jc w:val="both"/>
        <w:rPr>
          <w:rFonts w:ascii="Verdana" w:hAnsi="Verdana"/>
        </w:rPr>
      </w:pPr>
      <w:r w:rsidRPr="00182A96">
        <w:rPr>
          <w:rFonts w:ascii="Verdana" w:hAnsi="Verdana"/>
          <w:b/>
          <w:bCs/>
        </w:rPr>
        <w:t>ΥΠΟΦΑΚΕΛΟΣ Γ: «ΟΙΚΟΝΟΜΙΚΗ ΠΡΟΣΦΟΡΑ»</w:t>
      </w:r>
    </w:p>
    <w:p w:rsidR="00557E5E" w:rsidRPr="00182A96" w:rsidRDefault="00557E5E" w:rsidP="00182A96">
      <w:pPr>
        <w:spacing w:before="120" w:after="120"/>
        <w:jc w:val="both"/>
        <w:rPr>
          <w:rFonts w:ascii="Verdana" w:hAnsi="Verdana"/>
          <w:b/>
          <w:bCs/>
          <w:u w:val="single"/>
        </w:rPr>
      </w:pPr>
    </w:p>
    <w:p w:rsidR="00557E5E" w:rsidRPr="00182A96" w:rsidRDefault="00557E5E" w:rsidP="00182A96">
      <w:pPr>
        <w:spacing w:before="120" w:after="120"/>
        <w:jc w:val="both"/>
        <w:rPr>
          <w:rFonts w:ascii="Verdana" w:hAnsi="Verdana"/>
        </w:rPr>
      </w:pPr>
      <w:r w:rsidRPr="00182A96">
        <w:rPr>
          <w:rFonts w:ascii="Verdana" w:hAnsi="Verdana"/>
          <w:b/>
          <w:bCs/>
          <w:u w:val="single"/>
        </w:rPr>
        <w:t xml:space="preserve">ΥΠΟΦΑΚΕΛΟΣ Α: </w:t>
      </w:r>
      <w:r w:rsidRPr="00182A96">
        <w:rPr>
          <w:rFonts w:ascii="Verdana" w:hAnsi="Verdana" w:cs="Arial"/>
          <w:u w:val="single"/>
        </w:rPr>
        <w:t xml:space="preserve"> ΔΙΚΑΙΟΛΟΓΗΤΙΚΑ ΣΥΜΜΕΤΟΧΗΣ</w:t>
      </w:r>
    </w:p>
    <w:p w:rsidR="00557E5E" w:rsidRPr="00182A96" w:rsidRDefault="00557E5E" w:rsidP="00182A96">
      <w:pPr>
        <w:spacing w:before="120" w:after="120"/>
        <w:ind w:left="40" w:right="23"/>
        <w:jc w:val="both"/>
        <w:rPr>
          <w:rFonts w:ascii="Verdana" w:hAnsi="Verdana" w:cs="Arial"/>
        </w:rPr>
      </w:pPr>
      <w:r w:rsidRPr="00182A96">
        <w:rPr>
          <w:rFonts w:ascii="Verdana" w:hAnsi="Verdana" w:cs="Arial"/>
        </w:rPr>
        <w:t xml:space="preserve">Οι δικαιούμενοι συμμετοχής στον διαγωνισμό φυσικά ή νομικά πρόσωπα, θα πρέπει να υποβάλλουν επί ποινή αποκλεισμού μαζί με την προσφορά τους: </w:t>
      </w:r>
    </w:p>
    <w:p w:rsidR="00557E5E" w:rsidRPr="00182A96" w:rsidRDefault="00557E5E" w:rsidP="00182A96">
      <w:pPr>
        <w:spacing w:before="120" w:after="120"/>
        <w:ind w:left="40" w:right="23"/>
        <w:jc w:val="both"/>
        <w:rPr>
          <w:rFonts w:ascii="Verdana" w:hAnsi="Verdana" w:cs="Arial"/>
        </w:rPr>
      </w:pPr>
      <w:r w:rsidRPr="00182A96">
        <w:rPr>
          <w:rFonts w:ascii="Verdana" w:hAnsi="Verdana" w:cs="Arial"/>
          <w:b/>
        </w:rPr>
        <w:t>1/</w:t>
      </w:r>
      <w:r w:rsidRPr="00182A96">
        <w:rPr>
          <w:rFonts w:ascii="Verdana" w:hAnsi="Verdana" w:cs="Arial"/>
        </w:rPr>
        <w:t>Υπεύθυνη δήλωση της παρ. 4 του άρθρου 8 του ν. 1599/1986 (Α'75),  στην οποία:</w:t>
      </w:r>
    </w:p>
    <w:p w:rsidR="00557E5E" w:rsidRPr="00182A96" w:rsidRDefault="00557E5E" w:rsidP="00182A96">
      <w:pPr>
        <w:spacing w:before="120" w:after="120"/>
        <w:ind w:left="426" w:right="23"/>
        <w:jc w:val="both"/>
        <w:rPr>
          <w:rFonts w:ascii="Verdana" w:hAnsi="Verdana" w:cs="Arial"/>
        </w:rPr>
      </w:pPr>
      <w:r w:rsidRPr="00182A96">
        <w:rPr>
          <w:rFonts w:ascii="Verdana" w:hAnsi="Verdana" w:cs="Arial"/>
        </w:rPr>
        <w:t>α. Να αναγράφονται τα στοιχεία του διαγωνισμού στον οποίο συμμετέχουν.</w:t>
      </w:r>
    </w:p>
    <w:p w:rsidR="00557E5E" w:rsidRPr="00182A96" w:rsidRDefault="00557E5E" w:rsidP="00182A96">
      <w:pPr>
        <w:spacing w:before="120" w:after="120"/>
        <w:ind w:left="426" w:right="23"/>
        <w:jc w:val="both"/>
        <w:rPr>
          <w:rFonts w:ascii="Verdana" w:hAnsi="Verdana" w:cs="Arial"/>
        </w:rPr>
      </w:pPr>
      <w:r w:rsidRPr="00182A96">
        <w:rPr>
          <w:rFonts w:ascii="Verdana" w:hAnsi="Verdana" w:cs="Arial"/>
        </w:rPr>
        <w:t>β. Δήλωση ότι η προσφορά συντάχθηκε σύμφωνα με τους όρους της παρούσας πρόσκλησης, της οποίας έλαβαν γνώση και ότι τους αποδέχονται πλήρως και ανεπιφυλάκτως.</w:t>
      </w:r>
    </w:p>
    <w:p w:rsidR="00557E5E" w:rsidRPr="00182A96" w:rsidRDefault="00557E5E" w:rsidP="00182A96">
      <w:pPr>
        <w:spacing w:before="120" w:after="120"/>
        <w:ind w:left="426" w:right="23"/>
        <w:jc w:val="both"/>
        <w:rPr>
          <w:rFonts w:ascii="Verdana" w:hAnsi="Verdana" w:cs="Arial"/>
        </w:rPr>
      </w:pPr>
      <w:r w:rsidRPr="00182A96">
        <w:rPr>
          <w:rFonts w:ascii="Verdana" w:hAnsi="Verdana" w:cs="Arial"/>
        </w:rPr>
        <w:t xml:space="preserve">γ.  Δηλώνεται ο Υπεύθυνος Έργου </w:t>
      </w:r>
    </w:p>
    <w:p w:rsidR="00557E5E" w:rsidRPr="00182A96" w:rsidRDefault="00557E5E" w:rsidP="00182A96">
      <w:pPr>
        <w:spacing w:before="120" w:after="120"/>
        <w:ind w:left="40" w:right="20"/>
        <w:jc w:val="both"/>
        <w:rPr>
          <w:rFonts w:ascii="Verdana" w:hAnsi="Verdana" w:cs="Arial"/>
        </w:rPr>
      </w:pPr>
      <w:r w:rsidRPr="00182A96">
        <w:rPr>
          <w:rFonts w:ascii="Verdana" w:hAnsi="Verdana" w:cs="Arial"/>
          <w:b/>
        </w:rPr>
        <w:t>2/</w:t>
      </w:r>
      <w:r w:rsidRPr="00182A96">
        <w:rPr>
          <w:rFonts w:ascii="Verdana" w:hAnsi="Verdana" w:cs="Arial"/>
        </w:rPr>
        <w:t xml:space="preserve"> Υπεύθυνη δήλωση του ν.1599/1986 όπου να δηλώνεται ότι μέχρι την ημερομηνία υποβολής της προσφοράς οι προσφέροντες:</w:t>
      </w:r>
    </w:p>
    <w:p w:rsidR="00557E5E" w:rsidRPr="00182A96" w:rsidRDefault="00557E5E" w:rsidP="00182A96">
      <w:pPr>
        <w:numPr>
          <w:ilvl w:val="0"/>
          <w:numId w:val="31"/>
        </w:numPr>
        <w:spacing w:before="120" w:after="120"/>
        <w:ind w:right="20"/>
        <w:jc w:val="both"/>
        <w:rPr>
          <w:rFonts w:ascii="Verdana" w:hAnsi="Verdana" w:cs="Arial"/>
        </w:rPr>
      </w:pPr>
      <w:r w:rsidRPr="00182A96">
        <w:rPr>
          <w:rFonts w:ascii="Verdana" w:hAnsi="Verdana" w:cs="Arial"/>
        </w:rPr>
        <w:t>Το φυσικό πρόσωπο ή ο Νόμιμος Εκπρόσωπος του ……………….… (επωνυμία φορέα), δεν έχει καταδικαστεί με αμετάκλητη απόφαση για κάποιο από τα αδικήματα της παραγράφου 1 του άρθρου 43 του Π.Δ. 60/2007, για κάποιο από τα αδικήματα της υπεξαίρεσης, της απάτης, της εκβίασης, της πλαστογραφίας, της ψευδορκίας και της δόλιας χρεοκοπίας και είναι συνεπής στην εκπλήρωση των συμβατικών του υποχρεώσεων όσο και των υποχρεώσεών του προς τις Υπηρεσίες του Δημοσίου Τομέα,</w:t>
      </w:r>
    </w:p>
    <w:p w:rsidR="00557E5E" w:rsidRPr="00182A96" w:rsidRDefault="00557E5E" w:rsidP="00182A96">
      <w:pPr>
        <w:numPr>
          <w:ilvl w:val="0"/>
          <w:numId w:val="31"/>
        </w:numPr>
        <w:spacing w:before="120" w:after="120"/>
        <w:ind w:right="20"/>
        <w:jc w:val="both"/>
        <w:rPr>
          <w:rFonts w:ascii="Verdana" w:hAnsi="Verdana" w:cs="Arial"/>
        </w:rPr>
      </w:pPr>
      <w:r w:rsidRPr="00182A96">
        <w:rPr>
          <w:rFonts w:ascii="Verdana" w:hAnsi="Verdana" w:cs="Arial"/>
        </w:rPr>
        <w:t>ο εν λόγω Φορέας δεν τελεί υπό εκκαθάριση και αναγκαστική διαχείριση ή υπό διαδικασία έκδοσης απόφασης εκκαθάρισης και αναγκαστικής διαχείρισης,</w:t>
      </w:r>
    </w:p>
    <w:p w:rsidR="00557E5E" w:rsidRPr="00182A96" w:rsidRDefault="00557E5E" w:rsidP="00182A96">
      <w:pPr>
        <w:numPr>
          <w:ilvl w:val="0"/>
          <w:numId w:val="31"/>
        </w:numPr>
        <w:spacing w:before="120" w:after="120"/>
        <w:ind w:right="20"/>
        <w:jc w:val="both"/>
        <w:rPr>
          <w:rFonts w:ascii="Verdana" w:hAnsi="Verdana" w:cs="Arial"/>
        </w:rPr>
      </w:pPr>
      <w:r w:rsidRPr="00182A96">
        <w:rPr>
          <w:rFonts w:ascii="Verdana" w:hAnsi="Verdana" w:cs="Arial"/>
        </w:rPr>
        <w:t>ο εν λόγω Φορέας δεν τελεί υπό πτώχευση ή διαδικασία κήρυξης πτώχευσης,</w:t>
      </w:r>
    </w:p>
    <w:p w:rsidR="00557E5E" w:rsidRPr="00182A96" w:rsidRDefault="00557E5E" w:rsidP="00182A96">
      <w:pPr>
        <w:numPr>
          <w:ilvl w:val="0"/>
          <w:numId w:val="31"/>
        </w:numPr>
        <w:spacing w:before="120" w:after="120"/>
        <w:ind w:right="20"/>
        <w:jc w:val="both"/>
        <w:rPr>
          <w:rFonts w:ascii="Verdana" w:hAnsi="Verdana" w:cs="Arial"/>
        </w:rPr>
      </w:pPr>
      <w:r w:rsidRPr="00182A96">
        <w:rPr>
          <w:rFonts w:ascii="Verdana" w:hAnsi="Verdana" w:cs="Arial"/>
        </w:rPr>
        <w:t>ο εν λόγω Φορέας είναι φορολογικά και ασφαλιστικά ενήμερος,</w:t>
      </w:r>
    </w:p>
    <w:p w:rsidR="00557E5E" w:rsidRPr="00182A96" w:rsidRDefault="00557E5E" w:rsidP="00182A96">
      <w:pPr>
        <w:numPr>
          <w:ilvl w:val="0"/>
          <w:numId w:val="31"/>
        </w:numPr>
        <w:spacing w:before="120" w:after="120"/>
        <w:ind w:right="20"/>
        <w:jc w:val="both"/>
        <w:rPr>
          <w:rFonts w:ascii="Verdana" w:hAnsi="Verdana" w:cs="Arial"/>
        </w:rPr>
      </w:pPr>
      <w:r w:rsidRPr="00182A96">
        <w:rPr>
          <w:rFonts w:ascii="Verdana" w:hAnsi="Verdana" w:cs="Arial"/>
        </w:rPr>
        <w:t>δεν υφίσταται για το Φορέα διακοπή άσκησης δραστηριότητας/επιτηδεύματος καθώς και παύση εργασιών,</w:t>
      </w:r>
    </w:p>
    <w:p w:rsidR="00557E5E" w:rsidRPr="00182A96" w:rsidRDefault="00557E5E" w:rsidP="00182A96">
      <w:pPr>
        <w:numPr>
          <w:ilvl w:val="0"/>
          <w:numId w:val="31"/>
        </w:numPr>
        <w:spacing w:before="120" w:after="120"/>
        <w:ind w:right="20"/>
        <w:jc w:val="both"/>
        <w:rPr>
          <w:rFonts w:ascii="Verdana" w:hAnsi="Verdana" w:cs="Arial"/>
        </w:rPr>
      </w:pPr>
      <w:r w:rsidRPr="00182A96">
        <w:rPr>
          <w:rFonts w:ascii="Verdana" w:hAnsi="Verdana" w:cs="Arial"/>
        </w:rPr>
        <w:t>δεν υφίστανται για το Φορέα νομικοί περιορισμοί λειτουργίας και δεν έχει αποκλεισθεί από Διαγωνισμούς με αμετάκλητη απόφαση,</w:t>
      </w:r>
    </w:p>
    <w:p w:rsidR="00557E5E" w:rsidRPr="00182A96" w:rsidRDefault="00557E5E" w:rsidP="00182A96">
      <w:pPr>
        <w:numPr>
          <w:ilvl w:val="0"/>
          <w:numId w:val="31"/>
        </w:numPr>
        <w:spacing w:before="120" w:after="120"/>
        <w:ind w:right="20"/>
        <w:jc w:val="both"/>
        <w:rPr>
          <w:rFonts w:ascii="Verdana" w:hAnsi="Verdana" w:cs="Arial"/>
        </w:rPr>
      </w:pPr>
      <w:r w:rsidRPr="00182A96">
        <w:rPr>
          <w:rFonts w:ascii="Verdana" w:hAnsi="Verdana" w:cs="Arial"/>
        </w:rPr>
        <w:t>ο Φορέας θα αναλάβει την υποχρέωση για την έγκαιρη προσκόμιση των δικαιολογητικών που απαιτούνται για την υπογραφή της σύμβασης,</w:t>
      </w:r>
    </w:p>
    <w:p w:rsidR="00557E5E" w:rsidRPr="00182A96" w:rsidRDefault="00557E5E" w:rsidP="00182A96">
      <w:pPr>
        <w:spacing w:before="120" w:after="120"/>
        <w:ind w:left="40" w:right="20"/>
        <w:jc w:val="both"/>
        <w:rPr>
          <w:rFonts w:ascii="Verdana" w:hAnsi="Verdana" w:cs="Arial"/>
        </w:rPr>
      </w:pPr>
      <w:r w:rsidRPr="00182A96">
        <w:rPr>
          <w:rFonts w:ascii="Verdana" w:hAnsi="Verdana" w:cs="Arial"/>
        </w:rPr>
        <w:t xml:space="preserve">3/Τα Νομικά Πρόσωπα υποβάλλουν επιπλέον και κατά περίπτωση τα ακόλουθα έγγραφα και συγκεκριμένα: </w:t>
      </w:r>
    </w:p>
    <w:p w:rsidR="00557E5E" w:rsidRPr="00182A96" w:rsidRDefault="00557E5E" w:rsidP="00182A96">
      <w:pPr>
        <w:spacing w:before="120" w:after="120"/>
        <w:ind w:left="426" w:right="20"/>
        <w:jc w:val="both"/>
        <w:rPr>
          <w:rFonts w:ascii="Verdana" w:hAnsi="Verdana" w:cs="Arial"/>
        </w:rPr>
      </w:pPr>
      <w:r w:rsidRPr="00182A96">
        <w:rPr>
          <w:rFonts w:ascii="Verdana" w:hAnsi="Verdana" w:cs="Arial"/>
        </w:rPr>
        <w:t>3.Α. Τα ημεδαπά νομικά πρόσωπα με τη μορφή Ανωνύμου Εταιρείας (Α.Ε.) ή Εταιρείας Περιορισμένης Ευθύνης (Ε.Π.Ε.):</w:t>
      </w:r>
    </w:p>
    <w:p w:rsidR="00557E5E" w:rsidRPr="00182A96" w:rsidRDefault="00557E5E" w:rsidP="00182A96">
      <w:pPr>
        <w:numPr>
          <w:ilvl w:val="0"/>
          <w:numId w:val="31"/>
        </w:numPr>
        <w:spacing w:before="120" w:after="120"/>
        <w:ind w:left="993" w:right="20"/>
        <w:jc w:val="both"/>
        <w:rPr>
          <w:rFonts w:ascii="Verdana" w:hAnsi="Verdana" w:cs="Arial"/>
        </w:rPr>
      </w:pPr>
      <w:r w:rsidRPr="00182A96">
        <w:rPr>
          <w:rFonts w:ascii="Verdana" w:hAnsi="Verdana" w:cs="Arial"/>
        </w:rPr>
        <w:t>ΦΕΚ σύστασης της εταιρείας καθώς και όλων των τροποποιήσεων</w:t>
      </w:r>
    </w:p>
    <w:p w:rsidR="00557E5E" w:rsidRPr="00182A96" w:rsidRDefault="00557E5E" w:rsidP="00182A96">
      <w:pPr>
        <w:numPr>
          <w:ilvl w:val="0"/>
          <w:numId w:val="31"/>
        </w:numPr>
        <w:spacing w:before="120" w:after="120"/>
        <w:ind w:left="993" w:right="20"/>
        <w:jc w:val="both"/>
        <w:rPr>
          <w:rFonts w:ascii="Verdana" w:hAnsi="Verdana" w:cs="Arial"/>
        </w:rPr>
      </w:pPr>
      <w:r w:rsidRPr="00182A96">
        <w:rPr>
          <w:rFonts w:ascii="Verdana" w:hAnsi="Verdana" w:cs="Arial"/>
        </w:rPr>
        <w:t>ΦΕΚ εκπροσωπήσεως της εταιρίας</w:t>
      </w:r>
    </w:p>
    <w:p w:rsidR="00557E5E" w:rsidRPr="00182A96" w:rsidRDefault="00557E5E" w:rsidP="00182A96">
      <w:pPr>
        <w:numPr>
          <w:ilvl w:val="0"/>
          <w:numId w:val="31"/>
        </w:numPr>
        <w:spacing w:before="120" w:after="120"/>
        <w:ind w:left="993" w:right="20"/>
        <w:jc w:val="both"/>
        <w:rPr>
          <w:rFonts w:ascii="Verdana" w:hAnsi="Verdana" w:cs="Arial"/>
        </w:rPr>
      </w:pPr>
      <w:r w:rsidRPr="00182A96">
        <w:rPr>
          <w:rFonts w:ascii="Verdana" w:hAnsi="Verdana" w:cs="Arial"/>
        </w:rPr>
        <w:t>Πρόσφατο κωδικοποιημένο καταστατικό, θεωρημένο από την αρμόδια αρχή.</w:t>
      </w:r>
    </w:p>
    <w:p w:rsidR="00557E5E" w:rsidRPr="00182A96" w:rsidRDefault="00557E5E" w:rsidP="00182A96">
      <w:pPr>
        <w:numPr>
          <w:ilvl w:val="0"/>
          <w:numId w:val="31"/>
        </w:numPr>
        <w:spacing w:before="120" w:after="120"/>
        <w:ind w:left="993" w:right="20"/>
        <w:jc w:val="both"/>
        <w:rPr>
          <w:rFonts w:ascii="Verdana" w:hAnsi="Verdana" w:cs="Arial"/>
        </w:rPr>
      </w:pPr>
      <w:r w:rsidRPr="00182A96">
        <w:rPr>
          <w:rFonts w:ascii="Verdana" w:hAnsi="Verdana" w:cs="Arial"/>
        </w:rPr>
        <w:t>Βεβαίωση της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w:t>
      </w:r>
    </w:p>
    <w:p w:rsidR="00557E5E" w:rsidRPr="00182A96" w:rsidRDefault="00557E5E" w:rsidP="00182A96">
      <w:pPr>
        <w:numPr>
          <w:ilvl w:val="0"/>
          <w:numId w:val="31"/>
        </w:numPr>
        <w:spacing w:before="120" w:after="120"/>
        <w:ind w:left="993" w:right="20"/>
        <w:jc w:val="both"/>
        <w:rPr>
          <w:rFonts w:ascii="Verdana" w:hAnsi="Verdana" w:cs="Arial"/>
        </w:rPr>
      </w:pPr>
      <w:r w:rsidRPr="00182A96">
        <w:rPr>
          <w:rFonts w:ascii="Verdana" w:hAnsi="Verdana" w:cs="Arial"/>
        </w:rPr>
        <w:t>Πρακτικό απόφασης Δ.Σ. περί εγκρίσεως συμμετοχής σε Διαγωνισμούς και εξουσιοδότηση σε συγκεκριμένο πρόσωπο να καταθέσει την προσφορά.</w:t>
      </w:r>
    </w:p>
    <w:p w:rsidR="00557E5E" w:rsidRPr="00182A96" w:rsidRDefault="00557E5E" w:rsidP="00182A96">
      <w:pPr>
        <w:spacing w:before="120" w:after="120"/>
        <w:ind w:left="426" w:right="20"/>
        <w:jc w:val="both"/>
        <w:rPr>
          <w:rFonts w:ascii="Verdana" w:hAnsi="Verdana" w:cs="Arial"/>
        </w:rPr>
      </w:pPr>
      <w:r w:rsidRPr="00182A96">
        <w:rPr>
          <w:rFonts w:ascii="Verdana" w:hAnsi="Verdana" w:cs="Arial"/>
        </w:rPr>
        <w:t>3.Β. Τα ημεδαπά νομικά πρόσωπα με τη μορφή προσωπικής εταιρείας (Ο.Ε. ή Ε.Ε.):</w:t>
      </w:r>
    </w:p>
    <w:p w:rsidR="00557E5E" w:rsidRPr="00182A96" w:rsidRDefault="00557E5E" w:rsidP="00182A96">
      <w:pPr>
        <w:numPr>
          <w:ilvl w:val="0"/>
          <w:numId w:val="31"/>
        </w:numPr>
        <w:spacing w:before="120" w:after="120"/>
        <w:ind w:left="993" w:right="20"/>
        <w:jc w:val="both"/>
        <w:rPr>
          <w:rFonts w:ascii="Verdana" w:hAnsi="Verdana" w:cs="Arial"/>
        </w:rPr>
      </w:pPr>
      <w:r w:rsidRPr="00182A96">
        <w:rPr>
          <w:rFonts w:ascii="Verdana" w:hAnsi="Verdana" w:cs="Arial"/>
        </w:rPr>
        <w:t>Επίσημο αντίγραφο ή επικυρωμένο φωτοαντίγραφο του συμφωνητικού σύστασης της εταιρείας και όλων των τροποποιήσεων αυτού, καθώς και του τελευταίου σε ισχύ καταστατικού της εταιρίας.</w:t>
      </w:r>
    </w:p>
    <w:p w:rsidR="00557E5E" w:rsidRPr="00182A96" w:rsidRDefault="00557E5E" w:rsidP="00182A96">
      <w:pPr>
        <w:numPr>
          <w:ilvl w:val="0"/>
          <w:numId w:val="31"/>
        </w:numPr>
        <w:spacing w:before="120" w:after="120"/>
        <w:ind w:left="993" w:right="20"/>
        <w:jc w:val="both"/>
        <w:rPr>
          <w:rFonts w:ascii="Verdana" w:hAnsi="Verdana" w:cs="Arial"/>
        </w:rPr>
      </w:pPr>
      <w:r w:rsidRPr="00182A96">
        <w:rPr>
          <w:rFonts w:ascii="Verdana" w:hAnsi="Verdana" w:cs="Arial"/>
        </w:rPr>
        <w:t>Πιστοποιητικό περί μεταβολών της εταιρείας από την αρμόδια αρχή</w:t>
      </w:r>
    </w:p>
    <w:p w:rsidR="00557E5E" w:rsidRPr="00182A96" w:rsidRDefault="00557E5E" w:rsidP="00182A96">
      <w:pPr>
        <w:spacing w:before="120" w:after="120"/>
        <w:ind w:left="426" w:right="20"/>
        <w:jc w:val="both"/>
        <w:rPr>
          <w:rFonts w:ascii="Verdana" w:hAnsi="Verdana" w:cs="Arial"/>
        </w:rPr>
      </w:pPr>
      <w:r w:rsidRPr="00182A96">
        <w:rPr>
          <w:rFonts w:ascii="Verdana" w:hAnsi="Verdana" w:cs="Arial"/>
        </w:rPr>
        <w:t>3.Γ. Τα αλλοδαπά νομικά πρόσωπα:</w:t>
      </w:r>
    </w:p>
    <w:p w:rsidR="00557E5E" w:rsidRPr="00182A96" w:rsidRDefault="00557E5E" w:rsidP="00182A96">
      <w:pPr>
        <w:spacing w:before="120" w:after="120"/>
        <w:ind w:left="709" w:right="20"/>
        <w:jc w:val="both"/>
        <w:rPr>
          <w:rFonts w:ascii="Verdana" w:hAnsi="Verdana" w:cs="Arial"/>
        </w:rPr>
      </w:pPr>
      <w:r w:rsidRPr="00182A96">
        <w:rPr>
          <w:rFonts w:ascii="Verdana" w:hAnsi="Verdana" w:cs="Arial"/>
        </w:rPr>
        <w:t>Ανάλογα με τη μορφή τους, αντίστοιχα νομιμοποιητικά έγγραφα και πιστοποιητικά με αυτά που αναφέρονται ανωτέρω στις παραγράφους 3Α ή 3Β, τα οποία προβλέπονται από το δίκαιο της χώρας της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 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οποία προκύπτει ότι: (α) δεν εκδίδεται τέτοιο πιστοποιητικό, και (β) ο Υποψήφιος πληροί το σχετικό νομιμοποιητικό όρο.</w:t>
      </w:r>
    </w:p>
    <w:p w:rsidR="00557E5E" w:rsidRPr="00182A96" w:rsidRDefault="00557E5E" w:rsidP="00182A96">
      <w:pPr>
        <w:spacing w:before="120" w:after="120"/>
        <w:ind w:left="40" w:right="20"/>
        <w:jc w:val="both"/>
        <w:rPr>
          <w:rFonts w:ascii="Verdana" w:hAnsi="Verdana" w:cs="Arial"/>
        </w:rPr>
      </w:pPr>
    </w:p>
    <w:p w:rsidR="00557E5E" w:rsidRPr="00182A96" w:rsidRDefault="00557E5E" w:rsidP="00182A96">
      <w:pPr>
        <w:spacing w:before="120" w:after="120"/>
        <w:ind w:left="40" w:right="20"/>
        <w:jc w:val="both"/>
        <w:rPr>
          <w:rFonts w:ascii="Verdana" w:hAnsi="Verdana" w:cs="Arial"/>
          <w:b/>
        </w:rPr>
      </w:pPr>
      <w:r w:rsidRPr="00182A96">
        <w:rPr>
          <w:rFonts w:ascii="Verdana" w:hAnsi="Verdana" w:cs="Arial"/>
          <w:b/>
        </w:rPr>
        <w:t>4/</w:t>
      </w:r>
      <w:r w:rsidRPr="00182A96">
        <w:rPr>
          <w:rFonts w:ascii="Verdana" w:hAnsi="Verdana" w:cs="Arial"/>
        </w:rPr>
        <w:t>Τεκμηρίωσηκριτηρίων ποιοτικής επιλογής</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rPr>
        <w:t xml:space="preserve">Προϋπόθεση ποιοτικής επιλογής των υποψηφίων αναδόχων είναι, πέραν του ελέγχου των προσκομιζόμενων ως άνω δικαιολογητικών και στοιχείων και ο έλεγχος πλήρωσης των κριτηρίων </w:t>
      </w:r>
      <w:r w:rsidRPr="00182A96">
        <w:rPr>
          <w:rFonts w:ascii="Verdana" w:hAnsi="Verdana" w:cs="Arial"/>
          <w:bCs/>
        </w:rPr>
        <w:t>οικονομικής και χρηματοοικονομικής επάρκειας και τεχνικών ή/και επαγγελματικών ικανοτήτων.</w:t>
      </w:r>
    </w:p>
    <w:p w:rsidR="00557E5E" w:rsidRPr="00182A96" w:rsidRDefault="00557E5E" w:rsidP="00182A96">
      <w:pPr>
        <w:numPr>
          <w:ilvl w:val="0"/>
          <w:numId w:val="32"/>
        </w:numPr>
        <w:spacing w:before="120" w:after="120"/>
        <w:ind w:right="20"/>
        <w:jc w:val="both"/>
        <w:rPr>
          <w:rFonts w:ascii="Verdana" w:hAnsi="Verdana" w:cs="Arial"/>
          <w:bCs/>
          <w:i/>
          <w:iCs/>
        </w:rPr>
      </w:pPr>
      <w:r w:rsidRPr="00182A96">
        <w:rPr>
          <w:rFonts w:ascii="Verdana" w:hAnsi="Verdana" w:cs="Arial"/>
          <w:bCs/>
          <w:i/>
          <w:iCs/>
        </w:rPr>
        <w:t>Κριτήριο Οικονομικής και Χρηματοοικονομικής επάρκειας του προσφέροντα</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Αναφορικά με το θέμα θα εξετασθεί η επάρκεια του προσφέροντα για την εκπόνηση του Έργου, με βάση τα υποβληθέντα στοιχεία.</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
          <w:bCs/>
        </w:rPr>
        <w:t xml:space="preserve">Ελάχιστη προϋπόθεση </w:t>
      </w:r>
      <w:r w:rsidRPr="00182A96">
        <w:rPr>
          <w:rFonts w:ascii="Verdana" w:hAnsi="Verdana" w:cs="Arial"/>
          <w:bCs/>
        </w:rPr>
        <w:t>ποιοτικής επιλογής θεωρείται κύκλος εργασιών για κάθε μία από τις τρεις τελευταίες χρήσεις μεγαλύτερος από το 200% του προϋπολογισμού του Έργου.</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Οι προσφέροντες οφείλουν να αποδείξουν την χρηματοπιστωτική και οικονομική ικανότητα τους προσκομίζοντας δημοσιευμένους ισολογισμούς ή αποσπάσματα ισολογισμών (όπως προβλέπεται στο άρθρο 43 β του Ν. 2190/1920 για τις ανώνυμες εταιρείες και στο άρθρο 8 του Ν. 3190/1995 για τις Ε.Π.Ε.) των τριών τελευταίων οικονομικών χρήσεων (2012, 2013, 2014), καθώς και καταστάσεις αποτελεσμάτων χρήσης, εφόσον ο προσφέρων υποχρεούται στην κατάρτιση και δημοσίευση τους.</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Σε περίπτωση νομικού προσώπου που δεν υπάρχουν τρεις κλεισμένες χρήσεις, είναι υποχρεωτική η κατάθεση προσωρινών ισολογισμών ή οποιουδήποτε άλλου αποδεικτικού εγγράφου για τη χρηματοοικονομική κατάσταση του συμμετέχοντος.</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Σε περίπτωση συμμετέχοντος που δεν έχει κατά νόμο υποχρέωση δημοσίευσης ισολογισμών, είναι υποχρεωτική η κατάθεση Υπεύθυνης Δήλωσης με θεώρηση του γνησίου της υπογραφής, περί της χρηματοοικονομικής του κατάστασης, κατά τα ανωτέρω ή οποιουδήποτε άλλου σχετικού εγγράφου.</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Σε περίπτωση ένωσης - σύμπραξης που υποβάλλουν κοινή προσφορά, τα ανωτέρω δικαιολογητικά προσκομίζονται για κάθε μέλος της ένωσης ή σύμπραξης.</w:t>
      </w:r>
    </w:p>
    <w:p w:rsidR="00557E5E" w:rsidRPr="00182A96" w:rsidRDefault="00557E5E" w:rsidP="00182A96">
      <w:pPr>
        <w:numPr>
          <w:ilvl w:val="0"/>
          <w:numId w:val="32"/>
        </w:numPr>
        <w:spacing w:before="120" w:after="120"/>
        <w:ind w:right="20"/>
        <w:jc w:val="both"/>
        <w:rPr>
          <w:rFonts w:ascii="Verdana" w:hAnsi="Verdana" w:cs="Arial"/>
          <w:bCs/>
          <w:i/>
          <w:iCs/>
        </w:rPr>
      </w:pPr>
      <w:r w:rsidRPr="00182A96">
        <w:rPr>
          <w:rFonts w:ascii="Verdana" w:hAnsi="Verdana" w:cs="Arial"/>
          <w:bCs/>
          <w:i/>
          <w:iCs/>
        </w:rPr>
        <w:t>Κριτήριο τεχνικών ή/και επαγγελματικών ικανοτήτων του προσφέροντα</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Θα εξεταστεί η εμπειρία σε συναφή με το αντικείμενο της Διακήρυξης έργα που έχουν αναληφθεί κατά το παρελθόν από τον υποψήφιο με βάση τα υποβληθέντα στοιχεία, καθώς και η συναφής εμπειρία της Ομάδας Έργου.</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 xml:space="preserve">Ως </w:t>
      </w:r>
      <w:r w:rsidRPr="00182A96">
        <w:rPr>
          <w:rFonts w:ascii="Verdana" w:hAnsi="Verdana" w:cs="Arial"/>
          <w:b/>
          <w:bCs/>
        </w:rPr>
        <w:t xml:space="preserve">ελάχιστη προϋπόθεση </w:t>
      </w:r>
      <w:r w:rsidRPr="00182A96">
        <w:rPr>
          <w:rFonts w:ascii="Verdana" w:hAnsi="Verdana" w:cs="Arial"/>
          <w:bCs/>
        </w:rPr>
        <w:t>θεωρείται:</w:t>
      </w:r>
    </w:p>
    <w:p w:rsidR="00557E5E" w:rsidRPr="00182A96" w:rsidRDefault="00557E5E" w:rsidP="00182A96">
      <w:pPr>
        <w:numPr>
          <w:ilvl w:val="0"/>
          <w:numId w:val="33"/>
        </w:numPr>
        <w:spacing w:before="120" w:after="120"/>
        <w:ind w:right="20"/>
        <w:jc w:val="both"/>
        <w:rPr>
          <w:rFonts w:ascii="Verdana" w:hAnsi="Verdana" w:cs="Arial"/>
          <w:bCs/>
        </w:rPr>
      </w:pPr>
      <w:r w:rsidRPr="00182A96">
        <w:rPr>
          <w:rFonts w:ascii="Verdana" w:hAnsi="Verdana" w:cs="Arial"/>
          <w:bCs/>
        </w:rPr>
        <w:t>Η επιτυχής ολοκλήρωση κατά την τελευταία πενταετία (από το 2010 έως σήμερα)τουλάχιστον δύο (2) έργων εκπόνησης στρατηγικών κοινωνικής ένταξης και τουλάχιστον ενός (1) έργου αποτίμησης/ αξιολόγησης συγχρηματοδοτούμενων δράσεων κοινωνικής ένταξης.</w:t>
      </w:r>
    </w:p>
    <w:p w:rsidR="00557E5E" w:rsidRPr="00182A96" w:rsidRDefault="00557E5E" w:rsidP="00182A96">
      <w:pPr>
        <w:spacing w:before="120" w:after="120"/>
        <w:ind w:left="40" w:right="20"/>
        <w:jc w:val="both"/>
        <w:rPr>
          <w:rFonts w:ascii="Verdana" w:hAnsi="Verdana" w:cs="Arial"/>
        </w:rPr>
      </w:pPr>
      <w:r w:rsidRPr="00182A96">
        <w:rPr>
          <w:rFonts w:ascii="Verdana" w:hAnsi="Verdana" w:cs="Arial"/>
        </w:rPr>
        <w:t>Ο υποψήφιος ανάδοχος θα συμπεριλάβει στον Υποφάκελο Δικαιολογητικά συμμετοχής κατάλογο των κυριότερων έργων, σε φορείς του δημόσιου και ευρύτερου δημόσιου τομέα και σε ΟΤΑ που αποδεικνύουν την προαναφερόμενη τεχνική ικανότητα και εμπειρία του. Στον κατάλογο αναφέρονται η αξία, η διάρκεια εκτέλεσης και οι αποδέκτες τους.</w:t>
      </w:r>
    </w:p>
    <w:p w:rsidR="00557E5E" w:rsidRPr="00182A96" w:rsidRDefault="00557E5E" w:rsidP="00182A96">
      <w:pPr>
        <w:spacing w:before="120" w:after="120"/>
        <w:ind w:left="40" w:right="20"/>
        <w:jc w:val="both"/>
        <w:rPr>
          <w:rFonts w:ascii="Verdana" w:hAnsi="Verdana" w:cs="Arial"/>
        </w:rPr>
      </w:pPr>
      <w:r w:rsidRPr="00182A96">
        <w:rPr>
          <w:rFonts w:ascii="Verdana" w:hAnsi="Verdana" w:cs="Arial"/>
        </w:rPr>
        <w:t>Ο κατάλογος των έργων πρέπει να έχει την εξής μορφή:</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559"/>
        <w:gridCol w:w="1097"/>
        <w:gridCol w:w="1844"/>
        <w:gridCol w:w="2197"/>
        <w:gridCol w:w="2306"/>
      </w:tblGrid>
      <w:tr w:rsidR="00557E5E" w:rsidRPr="00182A96" w:rsidTr="00182A96">
        <w:tc>
          <w:tcPr>
            <w:tcW w:w="710" w:type="dxa"/>
          </w:tcPr>
          <w:p w:rsidR="00557E5E" w:rsidRPr="00182A96" w:rsidRDefault="00557E5E">
            <w:pPr>
              <w:spacing w:before="120" w:after="120"/>
              <w:ind w:left="40" w:right="20"/>
              <w:jc w:val="center"/>
              <w:rPr>
                <w:rFonts w:ascii="Verdana" w:eastAsia="SimSun" w:hAnsi="Verdana" w:cs="Arial"/>
              </w:rPr>
            </w:pPr>
            <w:r w:rsidRPr="00182A96">
              <w:rPr>
                <w:rFonts w:ascii="Verdana" w:hAnsi="Verdana" w:cs="Arial"/>
              </w:rPr>
              <w:t>Α/Α</w:t>
            </w:r>
          </w:p>
        </w:tc>
        <w:tc>
          <w:tcPr>
            <w:tcW w:w="1559" w:type="dxa"/>
          </w:tcPr>
          <w:p w:rsidR="00557E5E" w:rsidRPr="00182A96" w:rsidRDefault="00557E5E">
            <w:pPr>
              <w:spacing w:before="120" w:after="120"/>
              <w:ind w:left="40" w:right="20"/>
              <w:jc w:val="center"/>
              <w:rPr>
                <w:rFonts w:ascii="Verdana" w:eastAsia="SimSun" w:hAnsi="Verdana" w:cs="Arial"/>
              </w:rPr>
            </w:pPr>
            <w:r w:rsidRPr="00182A96">
              <w:rPr>
                <w:rFonts w:ascii="Verdana" w:hAnsi="Verdana" w:cs="Arial"/>
              </w:rPr>
              <w:t>ΕΡΓΟΔΟΤΗΣ</w:t>
            </w:r>
          </w:p>
        </w:tc>
        <w:tc>
          <w:tcPr>
            <w:tcW w:w="1097" w:type="dxa"/>
          </w:tcPr>
          <w:p w:rsidR="00557E5E" w:rsidRPr="00182A96" w:rsidRDefault="00557E5E">
            <w:pPr>
              <w:spacing w:before="120" w:after="120"/>
              <w:ind w:left="40" w:right="20"/>
              <w:jc w:val="center"/>
              <w:rPr>
                <w:rFonts w:ascii="Verdana" w:eastAsia="SimSun" w:hAnsi="Verdana" w:cs="Arial"/>
              </w:rPr>
            </w:pPr>
            <w:r w:rsidRPr="00182A96">
              <w:rPr>
                <w:rFonts w:ascii="Verdana" w:hAnsi="Verdana" w:cs="Arial"/>
              </w:rPr>
              <w:t>ΤΙΤΛΟΣ  ΕΡΓΟΥ</w:t>
            </w:r>
          </w:p>
        </w:tc>
        <w:tc>
          <w:tcPr>
            <w:tcW w:w="1844" w:type="dxa"/>
          </w:tcPr>
          <w:p w:rsidR="00557E5E" w:rsidRPr="00182A96" w:rsidRDefault="00557E5E">
            <w:pPr>
              <w:spacing w:before="120" w:after="120"/>
              <w:ind w:left="40" w:right="20"/>
              <w:jc w:val="center"/>
              <w:rPr>
                <w:rFonts w:ascii="Verdana" w:eastAsia="SimSun" w:hAnsi="Verdana" w:cs="Arial"/>
              </w:rPr>
            </w:pPr>
            <w:r w:rsidRPr="00182A96">
              <w:rPr>
                <w:rFonts w:ascii="Verdana" w:hAnsi="Verdana" w:cs="Arial"/>
              </w:rPr>
              <w:t>ΑΝΤΙΚΕΙΜΕΝΟ ΕΡΓΟΥ</w:t>
            </w:r>
          </w:p>
        </w:tc>
        <w:tc>
          <w:tcPr>
            <w:tcW w:w="2197" w:type="dxa"/>
          </w:tcPr>
          <w:p w:rsidR="00557E5E" w:rsidRPr="00182A96" w:rsidRDefault="00557E5E">
            <w:pPr>
              <w:spacing w:before="120" w:after="120"/>
              <w:ind w:left="40" w:right="20"/>
              <w:jc w:val="center"/>
              <w:rPr>
                <w:rFonts w:ascii="Verdana" w:eastAsia="SimSun" w:hAnsi="Verdana" w:cs="Arial"/>
              </w:rPr>
            </w:pPr>
            <w:r w:rsidRPr="00182A96">
              <w:rPr>
                <w:rFonts w:ascii="Verdana" w:hAnsi="Verdana" w:cs="Arial"/>
              </w:rPr>
              <w:t>ΔΙΑΡΚΕΙΑ ΕΚΤΕΛΕΣΗΣ ΕΡΓΟΥ</w:t>
            </w:r>
          </w:p>
        </w:tc>
        <w:tc>
          <w:tcPr>
            <w:tcW w:w="2306" w:type="dxa"/>
          </w:tcPr>
          <w:p w:rsidR="00557E5E" w:rsidRPr="00182A96" w:rsidRDefault="00557E5E">
            <w:pPr>
              <w:spacing w:before="120" w:after="120"/>
              <w:ind w:left="40" w:right="20"/>
              <w:jc w:val="center"/>
              <w:rPr>
                <w:rFonts w:ascii="Verdana" w:eastAsia="SimSun" w:hAnsi="Verdana" w:cs="Arial"/>
              </w:rPr>
            </w:pPr>
            <w:r w:rsidRPr="00182A96">
              <w:rPr>
                <w:rFonts w:ascii="Verdana" w:hAnsi="Verdana" w:cs="Arial"/>
              </w:rPr>
              <w:t>ΠΡΟΥΠΟΛΟΓΙΣΜΟΣ (Ευρώ)</w:t>
            </w:r>
          </w:p>
        </w:tc>
      </w:tr>
      <w:tr w:rsidR="00557E5E" w:rsidRPr="00182A96" w:rsidTr="00182A96">
        <w:tc>
          <w:tcPr>
            <w:tcW w:w="710" w:type="dxa"/>
          </w:tcPr>
          <w:p w:rsidR="00557E5E" w:rsidRPr="00182A96" w:rsidRDefault="00557E5E">
            <w:pPr>
              <w:spacing w:before="120" w:after="120"/>
              <w:ind w:left="40" w:right="20"/>
              <w:jc w:val="both"/>
              <w:rPr>
                <w:rFonts w:ascii="Verdana" w:eastAsia="SimSun" w:hAnsi="Verdana" w:cs="Arial"/>
              </w:rPr>
            </w:pPr>
          </w:p>
        </w:tc>
        <w:tc>
          <w:tcPr>
            <w:tcW w:w="1559" w:type="dxa"/>
          </w:tcPr>
          <w:p w:rsidR="00557E5E" w:rsidRPr="00182A96" w:rsidRDefault="00557E5E">
            <w:pPr>
              <w:spacing w:before="120" w:after="120"/>
              <w:ind w:left="40" w:right="20"/>
              <w:jc w:val="both"/>
              <w:rPr>
                <w:rFonts w:ascii="Verdana" w:eastAsia="SimSun" w:hAnsi="Verdana" w:cs="Arial"/>
              </w:rPr>
            </w:pPr>
          </w:p>
        </w:tc>
        <w:tc>
          <w:tcPr>
            <w:tcW w:w="1097" w:type="dxa"/>
          </w:tcPr>
          <w:p w:rsidR="00557E5E" w:rsidRPr="00182A96" w:rsidRDefault="00557E5E">
            <w:pPr>
              <w:spacing w:before="120" w:after="120"/>
              <w:ind w:left="40" w:right="20"/>
              <w:jc w:val="both"/>
              <w:rPr>
                <w:rFonts w:ascii="Verdana" w:eastAsia="SimSun" w:hAnsi="Verdana" w:cs="Arial"/>
              </w:rPr>
            </w:pPr>
          </w:p>
        </w:tc>
        <w:tc>
          <w:tcPr>
            <w:tcW w:w="1844" w:type="dxa"/>
          </w:tcPr>
          <w:p w:rsidR="00557E5E" w:rsidRPr="00182A96" w:rsidRDefault="00557E5E">
            <w:pPr>
              <w:spacing w:before="120" w:after="120"/>
              <w:ind w:left="40" w:right="20"/>
              <w:jc w:val="both"/>
              <w:rPr>
                <w:rFonts w:ascii="Verdana" w:eastAsia="SimSun" w:hAnsi="Verdana" w:cs="Arial"/>
              </w:rPr>
            </w:pPr>
          </w:p>
        </w:tc>
        <w:tc>
          <w:tcPr>
            <w:tcW w:w="2197" w:type="dxa"/>
          </w:tcPr>
          <w:p w:rsidR="00557E5E" w:rsidRPr="00182A96" w:rsidRDefault="00557E5E">
            <w:pPr>
              <w:spacing w:before="120" w:after="120"/>
              <w:ind w:left="40" w:right="20"/>
              <w:jc w:val="both"/>
              <w:rPr>
                <w:rFonts w:ascii="Verdana" w:eastAsia="SimSun" w:hAnsi="Verdana" w:cs="Arial"/>
              </w:rPr>
            </w:pPr>
          </w:p>
        </w:tc>
        <w:tc>
          <w:tcPr>
            <w:tcW w:w="2306" w:type="dxa"/>
          </w:tcPr>
          <w:p w:rsidR="00557E5E" w:rsidRPr="00182A96" w:rsidRDefault="00557E5E">
            <w:pPr>
              <w:spacing w:before="120" w:after="120"/>
              <w:ind w:left="40" w:right="20"/>
              <w:jc w:val="both"/>
              <w:rPr>
                <w:rFonts w:ascii="Verdana" w:eastAsia="SimSun" w:hAnsi="Verdana" w:cs="Arial"/>
              </w:rPr>
            </w:pPr>
          </w:p>
        </w:tc>
      </w:tr>
    </w:tbl>
    <w:p w:rsidR="00557E5E" w:rsidRPr="00182A96" w:rsidRDefault="00557E5E" w:rsidP="00182A96">
      <w:pPr>
        <w:spacing w:before="120" w:after="120"/>
        <w:ind w:left="40" w:right="20"/>
        <w:jc w:val="both"/>
        <w:rPr>
          <w:rFonts w:ascii="Verdana" w:eastAsia="SimSun" w:hAnsi="Verdana" w:cs="Arial"/>
          <w:sz w:val="20"/>
          <w:szCs w:val="20"/>
        </w:rPr>
      </w:pPr>
      <w:r w:rsidRPr="00182A96">
        <w:rPr>
          <w:rFonts w:ascii="Verdana" w:hAnsi="Verdana" w:cs="Arial"/>
        </w:rPr>
        <w:t>Από όλα τα παραπάνω έργα, ένα (1) τουλάχιστον παρόμοιο με το/ τα αντικείμενο/ α των υπό ανάθεση υπηρεσιών, θα πρέπει να παρουσιαστεί αναλυτικά.</w:t>
      </w:r>
    </w:p>
    <w:p w:rsidR="00557E5E" w:rsidRPr="00182A96" w:rsidRDefault="00557E5E" w:rsidP="00182A96">
      <w:pPr>
        <w:spacing w:before="120" w:after="120"/>
        <w:ind w:left="40" w:right="20"/>
        <w:jc w:val="both"/>
        <w:rPr>
          <w:rFonts w:ascii="Verdana" w:hAnsi="Verdana" w:cs="Arial"/>
        </w:rPr>
      </w:pPr>
      <w:r w:rsidRPr="00182A96">
        <w:rPr>
          <w:rFonts w:ascii="Verdana" w:hAnsi="Verdana" w:cs="Arial"/>
        </w:rPr>
        <w:t>Για όλα τα έργα του καταλόγου, θα πρέπει να κατατεθούν αντίγραφα των σχετικών αποδεικτικών εκτέλεσης των συμβάσεων (Αποφάσεις ή Πρακτικά Οριστικής παραλαβής ή Καλής Εκτέλεσης των έργων).</w:t>
      </w:r>
    </w:p>
    <w:p w:rsidR="00557E5E" w:rsidRPr="00182A96" w:rsidRDefault="00557E5E" w:rsidP="00182A96">
      <w:pPr>
        <w:spacing w:before="120" w:after="120"/>
        <w:ind w:right="20"/>
        <w:jc w:val="both"/>
        <w:rPr>
          <w:rFonts w:ascii="Verdana" w:hAnsi="Verdana" w:cs="Arial"/>
          <w:bCs/>
        </w:rPr>
      </w:pPr>
      <w:r w:rsidRPr="00182A96">
        <w:rPr>
          <w:rFonts w:ascii="Verdana" w:hAnsi="Verdana" w:cs="Arial"/>
          <w:bCs/>
        </w:rPr>
        <w:t>Η μη επαρκής τεκμηρίωση της εμπειρίας του υποψήφιου αναδόχου, όπως περιγράφεται στα ανωτέρω, συνιστά λόγο αποκλεισμού.</w:t>
      </w:r>
    </w:p>
    <w:p w:rsidR="00557E5E" w:rsidRPr="00182A96" w:rsidRDefault="00557E5E" w:rsidP="00182A96">
      <w:pPr>
        <w:spacing w:before="120" w:after="120"/>
        <w:ind w:right="20"/>
        <w:jc w:val="both"/>
        <w:rPr>
          <w:rFonts w:ascii="Verdana" w:hAnsi="Verdana" w:cs="Arial"/>
          <w:bCs/>
        </w:rPr>
      </w:pP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 xml:space="preserve">Ως </w:t>
      </w:r>
      <w:r w:rsidRPr="00182A96">
        <w:rPr>
          <w:rFonts w:ascii="Verdana" w:hAnsi="Verdana" w:cs="Arial"/>
          <w:b/>
          <w:bCs/>
        </w:rPr>
        <w:t xml:space="preserve">ελάχιστη απαίτηση της Ομάδας Έργου </w:t>
      </w:r>
      <w:r w:rsidRPr="00182A96">
        <w:rPr>
          <w:rFonts w:ascii="Verdana" w:hAnsi="Verdana" w:cs="Arial"/>
          <w:bCs/>
        </w:rPr>
        <w:t>θεωρείται η διάθεση του κατάλληλου ανθρώπινου δυναμικού και συγκεκριμένα κατ' ελάχιστον:</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w:t>
      </w:r>
      <w:r w:rsidRPr="00182A96">
        <w:rPr>
          <w:rFonts w:ascii="Verdana" w:hAnsi="Verdana" w:cs="Arial"/>
          <w:bCs/>
        </w:rPr>
        <w:tab/>
      </w:r>
      <w:r w:rsidRPr="00182A96">
        <w:rPr>
          <w:rFonts w:ascii="Verdana" w:hAnsi="Verdana" w:cs="Arial"/>
          <w:bCs/>
          <w:u w:val="single"/>
        </w:rPr>
        <w:t>Έναν Υπεύθυνο Έργου (ΥΕ)</w:t>
      </w:r>
      <w:r w:rsidRPr="00182A96">
        <w:rPr>
          <w:rFonts w:ascii="Verdana" w:hAnsi="Verdana" w:cs="Arial"/>
          <w:bCs/>
        </w:rPr>
        <w:t xml:space="preserve"> ο οποίος θα ηγηθεί της Ομάδας Έργου και θα έχει τη συνολική ευθύνη για την υλοποίηση και το συντονισμό των εργασιών. Ο ΥΕ θα πρέπει να διαθέτει τουλάχιστον δεκαπέντε (15) έτη εμπειρίας στο συντονισμό ή/και εκπόνηση έργων σχεδιασμού, διαχείρισης και αξιολόγησης αναπτυξιακών προγραμμάτων και έργων, συμπεριλαμβανομένων τουλάχιστον δύο (2) έργων εκπόνησης στρατηγικών κοινωνικής ένταξης.</w:t>
      </w:r>
    </w:p>
    <w:p w:rsidR="00557E5E" w:rsidRPr="00182A96" w:rsidRDefault="00557E5E" w:rsidP="00182A96">
      <w:pPr>
        <w:numPr>
          <w:ilvl w:val="0"/>
          <w:numId w:val="34"/>
        </w:numPr>
        <w:spacing w:before="120" w:after="120"/>
        <w:ind w:right="20"/>
        <w:jc w:val="both"/>
        <w:rPr>
          <w:rFonts w:ascii="Verdana" w:hAnsi="Verdana" w:cs="Arial"/>
          <w:bCs/>
        </w:rPr>
      </w:pPr>
      <w:r w:rsidRPr="00182A96">
        <w:rPr>
          <w:rFonts w:ascii="Verdana" w:hAnsi="Verdana" w:cs="Arial"/>
          <w:bCs/>
          <w:u w:val="single"/>
        </w:rPr>
        <w:t>Τουλάχιστον τρία (3) μέλη της Ομάδας Έργου,</w:t>
      </w:r>
      <w:r w:rsidRPr="00182A96">
        <w:rPr>
          <w:rFonts w:ascii="Verdana" w:hAnsi="Verdana" w:cs="Arial"/>
          <w:bCs/>
        </w:rPr>
        <w:t xml:space="preserve"> με τουλάχιστον πέντε (5) έτη συνολική εμπειρία, καθώς και ειδική εμπειρία στην υλοποίηση έργωνσχεδιασμού στρατηγικής και αποτίμησης/ αξιολόγησης συγχρηματοδοτούμενων δράσεων κοινωνικής ένταξης.</w:t>
      </w:r>
    </w:p>
    <w:p w:rsidR="00557E5E" w:rsidRPr="00182A96" w:rsidRDefault="00557E5E" w:rsidP="00182A96">
      <w:pPr>
        <w:spacing w:before="120" w:after="120"/>
        <w:ind w:left="40" w:right="20"/>
        <w:jc w:val="both"/>
        <w:rPr>
          <w:rFonts w:ascii="Verdana" w:hAnsi="Verdana" w:cs="Arial"/>
        </w:rPr>
      </w:pPr>
      <w:r w:rsidRPr="00182A96">
        <w:rPr>
          <w:rFonts w:ascii="Verdana" w:hAnsi="Verdana" w:cs="Arial"/>
        </w:rPr>
        <w:t>Για την τεκμηρίωση της ως άνω εμπειρίας, ο υποψήφιος ανάδοχος θα πρέπει να συμπεριλάβει στον Υποφάκελο Δικαιολογητικά Συμμετοχής τα αναλυτικά Βιογραφικά Σημειώματα των προτεινόμενων μελών της Ομάδας Έργου καθώς και Υπεύθυνες Δηλώσεις τους περί της αλήθειας και ακρίβειας του περιεχομένου τους.</w:t>
      </w:r>
    </w:p>
    <w:p w:rsidR="00557E5E" w:rsidRPr="00182A96" w:rsidRDefault="00557E5E" w:rsidP="00182A96">
      <w:pPr>
        <w:spacing w:before="120" w:after="120"/>
        <w:ind w:left="40" w:right="20"/>
        <w:jc w:val="both"/>
        <w:rPr>
          <w:rFonts w:ascii="Verdana" w:hAnsi="Verdana" w:cs="Arial"/>
          <w:bCs/>
        </w:rPr>
      </w:pP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Στις περιπτώσεις ενώσεων τα παραπάνω κριτήρια ποιοτικής επιλογής ελέγχονται για τους συμμετέχοντες σ' αυτές αθροιστικά.</w:t>
      </w:r>
    </w:p>
    <w:p w:rsidR="00557E5E" w:rsidRPr="00182A96" w:rsidRDefault="00557E5E" w:rsidP="00182A96">
      <w:pPr>
        <w:spacing w:before="120" w:after="120"/>
        <w:ind w:left="40" w:right="20"/>
        <w:jc w:val="both"/>
        <w:rPr>
          <w:rFonts w:ascii="Verdana" w:hAnsi="Verdana" w:cs="Arial"/>
          <w:bCs/>
        </w:rPr>
      </w:pPr>
      <w:r w:rsidRPr="00182A96">
        <w:rPr>
          <w:rFonts w:ascii="Verdana" w:hAnsi="Verdana" w:cs="Arial"/>
          <w:bCs/>
        </w:rPr>
        <w:t>Οι προσφέροντες που δεν πληρούν το σύνολο των παραπάνω κριτηρίωνκαι δεν περιλάβουν στον Υποφάκελο Δικαιολογητικά Συμμετοχής τα απαιτούμενα ως άνω Δικαιολογητικά αποκλείονται από τη συνέχεια της διαδικασίας.</w:t>
      </w:r>
    </w:p>
    <w:p w:rsidR="00557E5E" w:rsidRPr="00182A96" w:rsidRDefault="00557E5E" w:rsidP="00182A96">
      <w:pPr>
        <w:spacing w:before="120" w:after="120"/>
        <w:ind w:left="40" w:right="20"/>
        <w:jc w:val="both"/>
        <w:rPr>
          <w:rFonts w:ascii="Verdana" w:hAnsi="Verdana" w:cs="Arial"/>
          <w:bCs/>
        </w:rPr>
      </w:pPr>
    </w:p>
    <w:p w:rsidR="00557E5E" w:rsidRPr="00182A96" w:rsidRDefault="00557E5E" w:rsidP="00182A96">
      <w:pPr>
        <w:spacing w:before="120" w:after="120"/>
        <w:jc w:val="both"/>
        <w:rPr>
          <w:rFonts w:ascii="Verdana" w:hAnsi="Verdana"/>
          <w:bCs/>
        </w:rPr>
      </w:pPr>
      <w:r w:rsidRPr="00182A96">
        <w:rPr>
          <w:rFonts w:ascii="Verdana" w:hAnsi="Verdana"/>
          <w:b/>
          <w:bCs/>
        </w:rPr>
        <w:t xml:space="preserve">ΥΠΟΦΑΚΕΛΟΣ Β: </w:t>
      </w:r>
      <w:r w:rsidRPr="00182A96">
        <w:rPr>
          <w:rFonts w:ascii="Verdana" w:hAnsi="Verdana"/>
          <w:b/>
          <w:bCs/>
          <w:u w:val="single"/>
        </w:rPr>
        <w:t xml:space="preserve"> «ΤΕΧΝΙΚΗ ΠΡΟΣΦΟΡΑ».</w:t>
      </w:r>
    </w:p>
    <w:p w:rsidR="00557E5E" w:rsidRPr="00182A96" w:rsidRDefault="00557E5E" w:rsidP="00182A96">
      <w:pPr>
        <w:spacing w:before="120" w:after="120"/>
        <w:ind w:left="40" w:right="20"/>
        <w:jc w:val="both"/>
        <w:rPr>
          <w:rFonts w:ascii="Verdana" w:hAnsi="Verdana" w:cs="Arial"/>
        </w:rPr>
      </w:pPr>
      <w:r w:rsidRPr="00182A96">
        <w:rPr>
          <w:rFonts w:ascii="Verdana" w:hAnsi="Verdana" w:cs="Arial"/>
        </w:rPr>
        <w:t xml:space="preserve">Θα πρέπει να περιλαμβάνει υποχρεωτικά και με ποινή αποκλεισμού, όλα τα στοιχεία για την περιγραφή της υλοποίησης του έργου από τον Ανάδοχο της παρούσας πρόσκλησης Ο Φάκελος </w:t>
      </w:r>
      <w:r w:rsidRPr="00182A96">
        <w:rPr>
          <w:rFonts w:ascii="Verdana" w:hAnsi="Verdana" w:cs="Arial"/>
          <w:b/>
          <w:bCs/>
        </w:rPr>
        <w:t xml:space="preserve">«ΤΕΧΝΙΚΗ ΠΡΟΣΦΟΡΑ», </w:t>
      </w:r>
      <w:r w:rsidRPr="00182A96">
        <w:rPr>
          <w:rFonts w:ascii="Verdana" w:hAnsi="Verdana" w:cs="Arial"/>
        </w:rPr>
        <w:t>διαιρείται στις παρακάτω ενότητες, τα περιεχόμενα των οποίων περιγράφονται στην συνέχεια:</w:t>
      </w:r>
    </w:p>
    <w:p w:rsidR="00557E5E" w:rsidRPr="00182A96" w:rsidRDefault="00557E5E" w:rsidP="00182A96">
      <w:pPr>
        <w:numPr>
          <w:ilvl w:val="0"/>
          <w:numId w:val="35"/>
        </w:numPr>
        <w:suppressAutoHyphens w:val="0"/>
        <w:spacing w:before="120" w:after="120"/>
        <w:ind w:right="20"/>
        <w:contextualSpacing/>
        <w:jc w:val="both"/>
        <w:rPr>
          <w:rFonts w:ascii="Verdana" w:hAnsi="Verdana" w:cs="Arial"/>
          <w:b/>
          <w:lang w:eastAsia="el-GR"/>
        </w:rPr>
      </w:pPr>
      <w:r w:rsidRPr="00182A96">
        <w:rPr>
          <w:rFonts w:ascii="Verdana" w:hAnsi="Verdana" w:cs="Arial"/>
          <w:b/>
          <w:lang w:eastAsia="el-GR"/>
        </w:rPr>
        <w:t>Μεθοδολογία Υλοποίησης Έργου</w:t>
      </w:r>
    </w:p>
    <w:p w:rsidR="00557E5E" w:rsidRPr="00182A96" w:rsidRDefault="00557E5E" w:rsidP="00182A96">
      <w:pPr>
        <w:numPr>
          <w:ilvl w:val="0"/>
          <w:numId w:val="35"/>
        </w:numPr>
        <w:suppressAutoHyphens w:val="0"/>
        <w:spacing w:before="120" w:after="120"/>
        <w:ind w:right="20"/>
        <w:contextualSpacing/>
        <w:jc w:val="both"/>
        <w:rPr>
          <w:rFonts w:ascii="Verdana" w:hAnsi="Verdana" w:cs="Arial"/>
          <w:b/>
          <w:lang w:eastAsia="el-GR"/>
        </w:rPr>
      </w:pPr>
      <w:r w:rsidRPr="00182A96">
        <w:rPr>
          <w:rFonts w:ascii="Verdana" w:hAnsi="Verdana" w:cs="Arial"/>
          <w:b/>
          <w:lang w:eastAsia="el-GR"/>
        </w:rPr>
        <w:t>Ομάδα Έργου</w:t>
      </w:r>
    </w:p>
    <w:p w:rsidR="00557E5E" w:rsidRPr="00182A96" w:rsidRDefault="00557E5E" w:rsidP="00182A96">
      <w:pPr>
        <w:suppressAutoHyphens w:val="0"/>
        <w:spacing w:before="120" w:after="120"/>
        <w:ind w:right="20"/>
        <w:contextualSpacing/>
        <w:jc w:val="both"/>
        <w:rPr>
          <w:rFonts w:ascii="Verdana" w:hAnsi="Verdana" w:cs="Arial"/>
          <w:bCs/>
          <w:lang w:eastAsia="el-GR"/>
        </w:rPr>
      </w:pPr>
    </w:p>
    <w:p w:rsidR="00557E5E" w:rsidRPr="00182A96" w:rsidRDefault="00557E5E" w:rsidP="00182A96">
      <w:pPr>
        <w:spacing w:before="120" w:after="120"/>
        <w:ind w:left="40" w:right="20"/>
        <w:jc w:val="both"/>
        <w:rPr>
          <w:rFonts w:ascii="Verdana" w:eastAsia="SimSun" w:hAnsi="Verdana" w:cs="Arial"/>
          <w:sz w:val="20"/>
          <w:szCs w:val="20"/>
        </w:rPr>
      </w:pPr>
      <w:r w:rsidRPr="00182A96">
        <w:rPr>
          <w:rFonts w:ascii="Verdana" w:hAnsi="Verdana" w:cs="Arial"/>
        </w:rPr>
        <w:t xml:space="preserve">Η ενότητα </w:t>
      </w:r>
      <w:r w:rsidRPr="00182A96">
        <w:rPr>
          <w:rFonts w:ascii="Verdana" w:hAnsi="Verdana" w:cs="Arial"/>
          <w:b/>
          <w:bCs/>
        </w:rPr>
        <w:t xml:space="preserve">"Μεθοδολογία υλοποίησης του Έργου" </w:t>
      </w:r>
      <w:r w:rsidRPr="00182A96">
        <w:rPr>
          <w:rFonts w:ascii="Verdana" w:hAnsi="Verdana" w:cs="Arial"/>
        </w:rPr>
        <w:t>περιέχει αναλυτική περιγραφή του τρόπου με τον οποίο ο Προσφέρων σκοπεύει να προσεγγίσει το έργο και ειδικότερα :</w:t>
      </w:r>
    </w:p>
    <w:p w:rsidR="00557E5E" w:rsidRPr="00182A96" w:rsidRDefault="00557E5E" w:rsidP="00182A96">
      <w:pPr>
        <w:numPr>
          <w:ilvl w:val="0"/>
          <w:numId w:val="36"/>
        </w:numPr>
        <w:spacing w:before="120" w:after="120"/>
        <w:ind w:right="20"/>
        <w:jc w:val="both"/>
        <w:rPr>
          <w:rFonts w:ascii="Verdana" w:hAnsi="Verdana" w:cs="Arial"/>
        </w:rPr>
      </w:pPr>
      <w:r w:rsidRPr="00182A96">
        <w:rPr>
          <w:rFonts w:ascii="Verdana" w:hAnsi="Verdana" w:cs="Arial"/>
        </w:rPr>
        <w:t>Κατανόηση των ιδιαίτερων απαιτήσεων του έργου. Η προσέγγιση που θα παρουσιαστεί στις προσφορές πρέπει να είναι αποτέλεσμα διερεύνησης και προσαρμογής στα ειδικά δεδομένα του έργου, και στις συγκεκριμένες απαιτήσεις και στόχους, όπως αυτά περιγράφονται στην επισυναπτόμενη Μελέτη.</w:t>
      </w:r>
    </w:p>
    <w:p w:rsidR="00557E5E" w:rsidRPr="00182A96" w:rsidRDefault="00557E5E" w:rsidP="00182A96">
      <w:pPr>
        <w:numPr>
          <w:ilvl w:val="0"/>
          <w:numId w:val="36"/>
        </w:numPr>
        <w:spacing w:before="120" w:after="120"/>
        <w:ind w:right="20"/>
        <w:jc w:val="both"/>
        <w:rPr>
          <w:rFonts w:ascii="Verdana" w:hAnsi="Verdana" w:cs="Arial"/>
        </w:rPr>
      </w:pPr>
      <w:r w:rsidRPr="00182A96">
        <w:rPr>
          <w:rFonts w:ascii="Verdana" w:hAnsi="Verdana" w:cs="Arial"/>
        </w:rPr>
        <w:t>Αναλυτική παρουσίαση της μεθοδολογίας και διαδικασίας εκτέλεσης του προς ανάθεση έργου.</w:t>
      </w:r>
    </w:p>
    <w:p w:rsidR="00557E5E" w:rsidRPr="00182A96" w:rsidRDefault="00557E5E" w:rsidP="00182A96">
      <w:pPr>
        <w:numPr>
          <w:ilvl w:val="0"/>
          <w:numId w:val="36"/>
        </w:numPr>
        <w:spacing w:before="120" w:after="120"/>
        <w:ind w:right="20"/>
        <w:jc w:val="both"/>
        <w:rPr>
          <w:rFonts w:ascii="Verdana" w:hAnsi="Verdana" w:cs="Arial"/>
        </w:rPr>
      </w:pPr>
      <w:r w:rsidRPr="00182A96">
        <w:rPr>
          <w:rFonts w:ascii="Verdana" w:hAnsi="Verdana" w:cs="Arial"/>
        </w:rPr>
        <w:t>Περιγραφή του περιεχομένου των παραδοτέων.</w:t>
      </w:r>
    </w:p>
    <w:p w:rsidR="00557E5E" w:rsidRPr="00182A96" w:rsidRDefault="00557E5E" w:rsidP="00182A96">
      <w:pPr>
        <w:numPr>
          <w:ilvl w:val="0"/>
          <w:numId w:val="36"/>
        </w:numPr>
        <w:spacing w:before="120" w:after="120"/>
        <w:ind w:right="20"/>
        <w:jc w:val="both"/>
        <w:rPr>
          <w:rFonts w:ascii="Verdana" w:hAnsi="Verdana" w:cs="Arial"/>
        </w:rPr>
      </w:pPr>
      <w:r w:rsidRPr="00182A96">
        <w:rPr>
          <w:rFonts w:ascii="Verdana" w:hAnsi="Verdana" w:cs="Arial"/>
        </w:rPr>
        <w:t xml:space="preserve">Παρουσίαση του αναλυτικού χρονοδιαγράμματος των εργασιών υλοποίησης του έργου </w:t>
      </w:r>
    </w:p>
    <w:p w:rsidR="00557E5E" w:rsidRPr="00182A96" w:rsidRDefault="00557E5E" w:rsidP="00182A96">
      <w:pPr>
        <w:numPr>
          <w:ilvl w:val="0"/>
          <w:numId w:val="36"/>
        </w:numPr>
        <w:suppressAutoHyphens w:val="0"/>
        <w:spacing w:before="120" w:after="120"/>
        <w:ind w:right="20"/>
        <w:contextualSpacing/>
        <w:jc w:val="both"/>
        <w:rPr>
          <w:rFonts w:ascii="Verdana" w:hAnsi="Verdana" w:cs="Arial"/>
          <w:lang w:eastAsia="el-GR"/>
        </w:rPr>
      </w:pPr>
      <w:r w:rsidRPr="00182A96">
        <w:rPr>
          <w:rFonts w:ascii="Verdana" w:hAnsi="Verdana" w:cs="Arial"/>
          <w:lang w:eastAsia="el-GR"/>
        </w:rPr>
        <w:t>Οποιοδήποτε επιπλέον στοιχείο τεκμηριώνει πληρέστερα την πρόταση του υποψηφίου Αναδόχου και απαντά στις επιμέρους απαιτήσεις που τίθενται στην παρούσα διακήρυξη, αλλά και στα αντίστοιχα κριτήρια αξιολόγησης.</w:t>
      </w:r>
    </w:p>
    <w:p w:rsidR="00557E5E" w:rsidRPr="00182A96" w:rsidRDefault="00557E5E" w:rsidP="00182A96">
      <w:pPr>
        <w:suppressAutoHyphens w:val="0"/>
        <w:spacing w:before="120" w:after="120"/>
        <w:ind w:right="20"/>
        <w:contextualSpacing/>
        <w:jc w:val="both"/>
        <w:rPr>
          <w:rFonts w:ascii="Verdana" w:hAnsi="Verdana" w:cs="Arial"/>
          <w:bCs/>
          <w:lang w:eastAsia="el-GR"/>
        </w:rPr>
      </w:pPr>
    </w:p>
    <w:p w:rsidR="00557E5E" w:rsidRPr="00182A96" w:rsidRDefault="00557E5E" w:rsidP="00182A96">
      <w:pPr>
        <w:suppressAutoHyphens w:val="0"/>
        <w:spacing w:before="120" w:after="120"/>
        <w:ind w:right="20"/>
        <w:contextualSpacing/>
        <w:jc w:val="both"/>
        <w:rPr>
          <w:rFonts w:ascii="Verdana" w:hAnsi="Verdana" w:cs="Arial"/>
          <w:lang w:eastAsia="el-GR"/>
        </w:rPr>
      </w:pPr>
      <w:r w:rsidRPr="00182A96">
        <w:rPr>
          <w:rFonts w:ascii="Verdana" w:hAnsi="Verdana" w:cs="Arial"/>
          <w:bCs/>
          <w:lang w:eastAsia="el-GR"/>
        </w:rPr>
        <w:t>Η ενότητα «</w:t>
      </w:r>
      <w:r w:rsidRPr="00182A96">
        <w:rPr>
          <w:rFonts w:ascii="Verdana" w:hAnsi="Verdana" w:cs="Arial"/>
          <w:b/>
          <w:lang w:eastAsia="el-GR"/>
        </w:rPr>
        <w:t>Ομάδα Έργου»</w:t>
      </w:r>
      <w:r w:rsidRPr="00182A96">
        <w:rPr>
          <w:rFonts w:ascii="Verdana" w:hAnsi="Verdana" w:cs="Arial"/>
          <w:bCs/>
          <w:lang w:eastAsia="el-GR"/>
        </w:rPr>
        <w:t>περιλαμβάνει περιγραφή της οργάνωσης, διοίκησης, στελέχωσης και συντονισμού της ομάδας έργου, ώστε να ανταποκριθεί ο ανάδοχος στις απαιτήσεις αυτού.</w:t>
      </w:r>
      <w:r w:rsidRPr="00182A96">
        <w:rPr>
          <w:rStyle w:val="apple-converted-space"/>
          <w:rFonts w:ascii="Verdana" w:hAnsi="Verdana" w:cs="Arial"/>
          <w:lang w:eastAsia="el-GR"/>
        </w:rPr>
        <w:t> </w:t>
      </w:r>
    </w:p>
    <w:p w:rsidR="00557E5E" w:rsidRPr="00182A96" w:rsidRDefault="00557E5E" w:rsidP="00182A96">
      <w:pPr>
        <w:spacing w:before="120" w:after="120"/>
        <w:ind w:left="40" w:right="20"/>
        <w:jc w:val="both"/>
        <w:rPr>
          <w:rFonts w:ascii="Verdana" w:eastAsia="SimSun" w:hAnsi="Verdana" w:cs="Arial"/>
          <w:sz w:val="20"/>
          <w:szCs w:val="20"/>
        </w:rPr>
      </w:pPr>
      <w:r w:rsidRPr="00182A96">
        <w:rPr>
          <w:rFonts w:ascii="Verdana" w:hAnsi="Verdana" w:cs="Arial"/>
        </w:rPr>
        <w:t>Ειδικότερα, η Ενότητα Β θα περιλαμβάνει:</w:t>
      </w:r>
    </w:p>
    <w:p w:rsidR="00557E5E" w:rsidRPr="00182A96" w:rsidRDefault="00557E5E" w:rsidP="00182A96">
      <w:pPr>
        <w:numPr>
          <w:ilvl w:val="0"/>
          <w:numId w:val="37"/>
        </w:numPr>
        <w:spacing w:before="120" w:after="120"/>
        <w:ind w:right="20"/>
        <w:jc w:val="both"/>
        <w:rPr>
          <w:rFonts w:ascii="Verdana" w:hAnsi="Verdana" w:cs="Arial"/>
        </w:rPr>
      </w:pPr>
      <w:r w:rsidRPr="00182A96">
        <w:rPr>
          <w:rFonts w:ascii="Verdana" w:hAnsi="Verdana" w:cs="Arial"/>
        </w:rPr>
        <w:t>Περιγραφή της δομής και οργάνωσης της ομάδας των στελεχών που θα συμμετάσχουν στην εκτέλεση του Έργου.</w:t>
      </w:r>
    </w:p>
    <w:p w:rsidR="00557E5E" w:rsidRPr="00182A96" w:rsidRDefault="00557E5E" w:rsidP="00182A96">
      <w:pPr>
        <w:numPr>
          <w:ilvl w:val="0"/>
          <w:numId w:val="37"/>
        </w:numPr>
        <w:spacing w:before="120" w:after="120"/>
        <w:ind w:right="20"/>
        <w:jc w:val="both"/>
        <w:rPr>
          <w:rFonts w:ascii="Verdana" w:hAnsi="Verdana" w:cs="Arial"/>
        </w:rPr>
      </w:pPr>
      <w:r w:rsidRPr="00182A96">
        <w:rPr>
          <w:rFonts w:ascii="Verdana" w:hAnsi="Verdana" w:cs="Arial"/>
        </w:rPr>
        <w:t>Συμπληρωμένο τον πίνακα της ομάδας έργου.</w:t>
      </w:r>
    </w:p>
    <w:p w:rsidR="00557E5E" w:rsidRPr="00182A96" w:rsidRDefault="00557E5E" w:rsidP="00182A96">
      <w:pPr>
        <w:spacing w:before="120" w:after="120"/>
        <w:ind w:left="40" w:right="20"/>
        <w:jc w:val="both"/>
        <w:rPr>
          <w:rFonts w:ascii="Verdana" w:hAnsi="Verdana" w:cs="Arial"/>
          <w:b/>
          <w:bCs/>
        </w:rPr>
      </w:pPr>
      <w:r w:rsidRPr="00182A96">
        <w:rPr>
          <w:rFonts w:ascii="Verdana" w:hAnsi="Verdana" w:cs="Arial"/>
          <w:b/>
          <w:bCs/>
        </w:rPr>
        <w:t>ΠΙΝΑΚΑΣ</w:t>
      </w:r>
    </w:p>
    <w:tbl>
      <w:tblPr>
        <w:tblW w:w="5000" w:type="pct"/>
        <w:tblCellMar>
          <w:left w:w="40" w:type="dxa"/>
          <w:right w:w="40" w:type="dxa"/>
        </w:tblCellMar>
        <w:tblLook w:val="0000"/>
      </w:tblPr>
      <w:tblGrid>
        <w:gridCol w:w="1095"/>
        <w:gridCol w:w="2926"/>
        <w:gridCol w:w="2144"/>
        <w:gridCol w:w="3417"/>
      </w:tblGrid>
      <w:tr w:rsidR="00557E5E" w:rsidRPr="00182A96" w:rsidTr="00182A96">
        <w:trPr>
          <w:trHeight w:hRule="exact" w:val="662"/>
        </w:trPr>
        <w:tc>
          <w:tcPr>
            <w:tcW w:w="571" w:type="pct"/>
            <w:tcBorders>
              <w:top w:val="single" w:sz="6" w:space="0" w:color="auto"/>
              <w:left w:val="single" w:sz="6" w:space="0" w:color="auto"/>
              <w:bottom w:val="single" w:sz="6" w:space="0" w:color="auto"/>
              <w:right w:val="single" w:sz="6" w:space="0" w:color="auto"/>
            </w:tcBorders>
            <w:vAlign w:val="center"/>
          </w:tcPr>
          <w:p w:rsidR="00557E5E" w:rsidRPr="00182A96" w:rsidRDefault="00557E5E">
            <w:pPr>
              <w:spacing w:before="120" w:after="120"/>
              <w:ind w:left="40" w:right="20"/>
              <w:jc w:val="both"/>
              <w:rPr>
                <w:rFonts w:ascii="Verdana" w:eastAsia="SimSun" w:hAnsi="Verdana" w:cs="Arial"/>
                <w:b/>
              </w:rPr>
            </w:pPr>
            <w:r w:rsidRPr="00182A96">
              <w:rPr>
                <w:rFonts w:ascii="Verdana" w:hAnsi="Verdana" w:cs="Arial"/>
                <w:b/>
              </w:rPr>
              <w:t>Α/Α</w:t>
            </w:r>
          </w:p>
        </w:tc>
        <w:tc>
          <w:tcPr>
            <w:tcW w:w="1527" w:type="pct"/>
            <w:tcBorders>
              <w:top w:val="single" w:sz="6" w:space="0" w:color="auto"/>
              <w:left w:val="single" w:sz="6" w:space="0" w:color="auto"/>
              <w:bottom w:val="single" w:sz="6" w:space="0" w:color="auto"/>
              <w:right w:val="single" w:sz="6" w:space="0" w:color="auto"/>
            </w:tcBorders>
            <w:vAlign w:val="center"/>
          </w:tcPr>
          <w:p w:rsidR="00557E5E" w:rsidRPr="00182A96" w:rsidRDefault="00557E5E">
            <w:pPr>
              <w:spacing w:before="120" w:after="120"/>
              <w:ind w:left="40" w:right="20"/>
              <w:jc w:val="both"/>
              <w:rPr>
                <w:rFonts w:ascii="Verdana" w:eastAsia="SimSun" w:hAnsi="Verdana" w:cs="Arial"/>
                <w:b/>
              </w:rPr>
            </w:pPr>
            <w:r w:rsidRPr="00182A96">
              <w:rPr>
                <w:rFonts w:ascii="Verdana" w:hAnsi="Verdana" w:cs="Arial"/>
                <w:b/>
              </w:rPr>
              <w:t>Ονοματεπώνυμο μέλους</w:t>
            </w:r>
          </w:p>
        </w:tc>
        <w:tc>
          <w:tcPr>
            <w:tcW w:w="1119" w:type="pct"/>
            <w:tcBorders>
              <w:top w:val="single" w:sz="6" w:space="0" w:color="auto"/>
              <w:left w:val="single" w:sz="6" w:space="0" w:color="auto"/>
              <w:bottom w:val="single" w:sz="6" w:space="0" w:color="auto"/>
              <w:right w:val="single" w:sz="6" w:space="0" w:color="auto"/>
            </w:tcBorders>
            <w:vAlign w:val="center"/>
          </w:tcPr>
          <w:p w:rsidR="00557E5E" w:rsidRPr="00182A96" w:rsidRDefault="00557E5E">
            <w:pPr>
              <w:spacing w:before="120" w:after="120"/>
              <w:ind w:left="40" w:right="20"/>
              <w:jc w:val="both"/>
              <w:rPr>
                <w:rFonts w:ascii="Verdana" w:eastAsia="SimSun" w:hAnsi="Verdana" w:cs="Arial"/>
                <w:b/>
              </w:rPr>
            </w:pPr>
            <w:r w:rsidRPr="00182A96">
              <w:rPr>
                <w:rFonts w:ascii="Verdana" w:hAnsi="Verdana" w:cs="Arial"/>
                <w:b/>
              </w:rPr>
              <w:t>Θέση στην ομάδα έργου</w:t>
            </w:r>
          </w:p>
        </w:tc>
        <w:tc>
          <w:tcPr>
            <w:tcW w:w="1784" w:type="pct"/>
            <w:tcBorders>
              <w:top w:val="single" w:sz="6" w:space="0" w:color="auto"/>
              <w:left w:val="single" w:sz="6" w:space="0" w:color="auto"/>
              <w:bottom w:val="single" w:sz="6" w:space="0" w:color="auto"/>
              <w:right w:val="single" w:sz="6" w:space="0" w:color="auto"/>
            </w:tcBorders>
            <w:vAlign w:val="center"/>
          </w:tcPr>
          <w:p w:rsidR="00557E5E" w:rsidRPr="00182A96" w:rsidRDefault="00557E5E">
            <w:pPr>
              <w:spacing w:before="120" w:after="120"/>
              <w:ind w:left="40" w:right="20"/>
              <w:jc w:val="both"/>
              <w:rPr>
                <w:rFonts w:ascii="Verdana" w:eastAsia="SimSun" w:hAnsi="Verdana" w:cs="Arial"/>
                <w:b/>
              </w:rPr>
            </w:pPr>
            <w:r w:rsidRPr="00182A96">
              <w:rPr>
                <w:rFonts w:ascii="Verdana" w:hAnsi="Verdana" w:cs="Arial"/>
                <w:b/>
              </w:rPr>
              <w:t>Αρμοδιότητες/ καθήκοντα</w:t>
            </w:r>
          </w:p>
        </w:tc>
      </w:tr>
      <w:tr w:rsidR="00557E5E" w:rsidRPr="00182A96" w:rsidTr="00182A96">
        <w:trPr>
          <w:trHeight w:hRule="exact" w:val="470"/>
        </w:trPr>
        <w:tc>
          <w:tcPr>
            <w:tcW w:w="571"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527"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119"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784"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r>
      <w:tr w:rsidR="00557E5E" w:rsidRPr="00182A96" w:rsidTr="00182A96">
        <w:trPr>
          <w:trHeight w:hRule="exact" w:val="466"/>
        </w:trPr>
        <w:tc>
          <w:tcPr>
            <w:tcW w:w="571"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527"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119"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784"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r>
      <w:tr w:rsidR="00557E5E" w:rsidRPr="00182A96" w:rsidTr="00182A96">
        <w:trPr>
          <w:trHeight w:hRule="exact" w:val="470"/>
        </w:trPr>
        <w:tc>
          <w:tcPr>
            <w:tcW w:w="571"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527"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119"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784"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r>
      <w:tr w:rsidR="00557E5E" w:rsidRPr="00182A96" w:rsidTr="00182A96">
        <w:trPr>
          <w:trHeight w:hRule="exact" w:val="475"/>
        </w:trPr>
        <w:tc>
          <w:tcPr>
            <w:tcW w:w="571"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527"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119"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c>
          <w:tcPr>
            <w:tcW w:w="1784" w:type="pct"/>
            <w:tcBorders>
              <w:top w:val="single" w:sz="6" w:space="0" w:color="auto"/>
              <w:left w:val="single" w:sz="6" w:space="0" w:color="auto"/>
              <w:bottom w:val="single" w:sz="6" w:space="0" w:color="auto"/>
              <w:right w:val="single" w:sz="6" w:space="0" w:color="auto"/>
            </w:tcBorders>
          </w:tcPr>
          <w:p w:rsidR="00557E5E" w:rsidRPr="00182A96" w:rsidRDefault="00557E5E">
            <w:pPr>
              <w:spacing w:before="120" w:after="120"/>
              <w:ind w:left="40" w:right="20"/>
              <w:jc w:val="both"/>
              <w:rPr>
                <w:rFonts w:ascii="Verdana" w:eastAsia="SimSun" w:hAnsi="Verdana" w:cs="Arial"/>
              </w:rPr>
            </w:pPr>
          </w:p>
        </w:tc>
      </w:tr>
    </w:tbl>
    <w:p w:rsidR="00557E5E" w:rsidRPr="00182A96" w:rsidRDefault="00557E5E" w:rsidP="00182A96">
      <w:pPr>
        <w:spacing w:before="120" w:after="120"/>
        <w:ind w:left="40" w:right="20"/>
        <w:jc w:val="both"/>
        <w:rPr>
          <w:rFonts w:ascii="Verdana" w:eastAsia="SimSun" w:hAnsi="Verdana" w:cs="Arial"/>
          <w:sz w:val="20"/>
          <w:szCs w:val="20"/>
        </w:rPr>
      </w:pPr>
    </w:p>
    <w:p w:rsidR="00557E5E" w:rsidRPr="00182A96" w:rsidRDefault="00557E5E" w:rsidP="00182A96">
      <w:pPr>
        <w:spacing w:before="120" w:after="120"/>
        <w:ind w:left="40" w:right="20"/>
        <w:jc w:val="both"/>
        <w:rPr>
          <w:rFonts w:ascii="Verdana" w:hAnsi="Verdana" w:cs="Arial"/>
          <w:u w:val="single"/>
        </w:rPr>
      </w:pPr>
      <w:r w:rsidRPr="00182A96">
        <w:rPr>
          <w:rFonts w:ascii="Verdana" w:hAnsi="Verdana" w:cs="Arial"/>
          <w:u w:val="single"/>
        </w:rPr>
        <w:t>Σημειώσεις</w:t>
      </w:r>
    </w:p>
    <w:p w:rsidR="00557E5E" w:rsidRPr="00182A96" w:rsidRDefault="00557E5E" w:rsidP="00182A96">
      <w:pPr>
        <w:numPr>
          <w:ilvl w:val="0"/>
          <w:numId w:val="38"/>
        </w:numPr>
        <w:spacing w:before="120" w:after="120"/>
        <w:ind w:right="20"/>
        <w:jc w:val="both"/>
        <w:rPr>
          <w:rFonts w:ascii="Verdana" w:hAnsi="Verdana" w:cs="Arial"/>
        </w:rPr>
      </w:pPr>
      <w:r w:rsidRPr="00182A96">
        <w:rPr>
          <w:rFonts w:ascii="Verdana" w:hAnsi="Verdana" w:cs="Arial"/>
        </w:rPr>
        <w:t>Στη στήλη  «θέση στην ομάδα έργου» συμπληρώνεται ο ρόλος του στελέχους, σύμφωνα με την προτεινόμενη οργάνωση της ομάδας.</w:t>
      </w:r>
    </w:p>
    <w:p w:rsidR="00557E5E" w:rsidRPr="00182A96" w:rsidRDefault="00557E5E" w:rsidP="00182A96">
      <w:pPr>
        <w:numPr>
          <w:ilvl w:val="0"/>
          <w:numId w:val="38"/>
        </w:numPr>
        <w:spacing w:before="120" w:after="120"/>
        <w:ind w:right="20"/>
        <w:jc w:val="both"/>
        <w:rPr>
          <w:rFonts w:ascii="Verdana" w:hAnsi="Verdana" w:cs="Arial"/>
        </w:rPr>
      </w:pPr>
      <w:r w:rsidRPr="00182A96">
        <w:rPr>
          <w:rFonts w:ascii="Verdana" w:hAnsi="Verdana" w:cs="Arial"/>
        </w:rPr>
        <w:t>Στη στήλη «Αρμοδιότητες/Καθήκοντα» αναφέρονται οι εργασίες που πρόκειται να αναλάβει κάθε στέλεχος της ομάδας έργου και βασίζονται στην πρόταση προσέγγισης του θέματος.</w:t>
      </w:r>
    </w:p>
    <w:p w:rsidR="00557E5E" w:rsidRPr="00182A96" w:rsidRDefault="00557E5E" w:rsidP="00182A96">
      <w:pPr>
        <w:numPr>
          <w:ilvl w:val="0"/>
          <w:numId w:val="37"/>
        </w:numPr>
        <w:spacing w:before="120" w:after="120"/>
        <w:ind w:left="40" w:right="20"/>
        <w:jc w:val="both"/>
        <w:rPr>
          <w:rFonts w:ascii="Verdana" w:hAnsi="Verdana" w:cs="Arial"/>
        </w:rPr>
      </w:pPr>
      <w:r w:rsidRPr="00182A96">
        <w:rPr>
          <w:rFonts w:ascii="Verdana" w:hAnsi="Verdana" w:cs="Arial"/>
        </w:rPr>
        <w:t xml:space="preserve">Τρόπος συνεργασίας της ομάδας έργου και τρόπος επικοινωνίας με τα εμπλεκόμενα μέρη για την εξασφάλιση της απρόσκοπτης εκτέλεσης του Έργου, </w:t>
      </w:r>
    </w:p>
    <w:p w:rsidR="00557E5E" w:rsidRPr="00182A96" w:rsidRDefault="00557E5E" w:rsidP="00182A96">
      <w:pPr>
        <w:spacing w:before="120" w:after="120"/>
        <w:ind w:left="40" w:right="20"/>
        <w:jc w:val="both"/>
        <w:rPr>
          <w:rFonts w:ascii="Verdana" w:hAnsi="Verdana" w:cs="Arial"/>
        </w:rPr>
      </w:pPr>
    </w:p>
    <w:p w:rsidR="00557E5E" w:rsidRPr="00182A96" w:rsidRDefault="00557E5E" w:rsidP="00182A96">
      <w:pPr>
        <w:spacing w:before="120" w:after="120"/>
        <w:ind w:left="40" w:right="20"/>
        <w:jc w:val="both"/>
        <w:rPr>
          <w:rFonts w:ascii="Verdana" w:hAnsi="Verdana" w:cs="Arial"/>
        </w:rPr>
      </w:pPr>
      <w:r w:rsidRPr="00182A96">
        <w:rPr>
          <w:rFonts w:ascii="Verdana" w:hAnsi="Verdana" w:cs="Arial"/>
        </w:rPr>
        <w:t xml:space="preserve">Ο συνολικός αριθμός σελίδων που θα χρησιμοποιήσει ο προσφέρων για να καλύψει τα ζητούμενα των ενοτήτων Α και Β της τεχνικής προσφοράς δεν πρέπει επί ποινή αποκλεισμού να ξεπερνά τις είκοσι (20) σελίδες. Επιθυμητή είναι η γραμματοσειρά </w:t>
      </w:r>
      <w:r w:rsidRPr="00182A96">
        <w:rPr>
          <w:rFonts w:ascii="Verdana" w:hAnsi="Verdana" w:cs="Arial"/>
          <w:lang w:val="en-US"/>
        </w:rPr>
        <w:t>Arial</w:t>
      </w:r>
      <w:r w:rsidRPr="00182A96">
        <w:rPr>
          <w:rFonts w:ascii="Verdana" w:hAnsi="Verdana" w:cs="Arial"/>
        </w:rPr>
        <w:t xml:space="preserve"> ή </w:t>
      </w:r>
      <w:r w:rsidRPr="00182A96">
        <w:rPr>
          <w:rFonts w:ascii="Verdana" w:hAnsi="Verdana" w:cs="Arial"/>
          <w:lang w:val="en-US"/>
        </w:rPr>
        <w:t>Times</w:t>
      </w:r>
      <w:r w:rsidRPr="00F55B90">
        <w:rPr>
          <w:rFonts w:ascii="Verdana" w:hAnsi="Verdana" w:cs="Arial"/>
        </w:rPr>
        <w:t xml:space="preserve"> </w:t>
      </w:r>
      <w:r w:rsidRPr="00182A96">
        <w:rPr>
          <w:rFonts w:ascii="Verdana" w:hAnsi="Verdana" w:cs="Arial"/>
          <w:lang w:val="en-US"/>
        </w:rPr>
        <w:t>New</w:t>
      </w:r>
      <w:r w:rsidRPr="00F55B90">
        <w:rPr>
          <w:rFonts w:ascii="Verdana" w:hAnsi="Verdana" w:cs="Arial"/>
        </w:rPr>
        <w:t xml:space="preserve"> </w:t>
      </w:r>
      <w:r w:rsidRPr="00182A96">
        <w:rPr>
          <w:rFonts w:ascii="Verdana" w:hAnsi="Verdana" w:cs="Arial"/>
          <w:lang w:val="en-US"/>
        </w:rPr>
        <w:t>Roman</w:t>
      </w:r>
      <w:r w:rsidRPr="00182A96">
        <w:rPr>
          <w:rFonts w:ascii="Verdana" w:hAnsi="Verdana" w:cs="Arial"/>
        </w:rPr>
        <w:t xml:space="preserve"> μεγέθους τουλάχιστον 11 και διάστημα γραμμών παραγράφου τουλάχιστον </w:t>
      </w:r>
      <w:smartTag w:uri="urn:schemas-microsoft-com:office:smarttags" w:element="metricconverter">
        <w:smartTagPr>
          <w:attr w:name="ProductID" w:val="12 pt"/>
        </w:smartTagPr>
        <w:r w:rsidRPr="00182A96">
          <w:rPr>
            <w:rFonts w:ascii="Verdana" w:hAnsi="Verdana" w:cs="Arial"/>
          </w:rPr>
          <w:t xml:space="preserve">12 </w:t>
        </w:r>
        <w:r w:rsidRPr="00182A96">
          <w:rPr>
            <w:rFonts w:ascii="Verdana" w:hAnsi="Verdana" w:cs="Arial"/>
            <w:lang w:val="en-US"/>
          </w:rPr>
          <w:t>pt</w:t>
        </w:r>
      </w:smartTag>
      <w:r w:rsidRPr="00182A96">
        <w:rPr>
          <w:rFonts w:ascii="Verdana" w:hAnsi="Verdana" w:cs="Arial"/>
        </w:rPr>
        <w:t>.</w:t>
      </w:r>
    </w:p>
    <w:p w:rsidR="00557E5E" w:rsidRPr="00182A96" w:rsidRDefault="00557E5E" w:rsidP="00182A96">
      <w:pPr>
        <w:spacing w:before="120" w:after="120"/>
        <w:jc w:val="both"/>
        <w:rPr>
          <w:rFonts w:ascii="Verdana" w:hAnsi="Verdana" w:cs="Verdana"/>
          <w:b/>
          <w:bCs/>
          <w:u w:val="single"/>
        </w:rPr>
      </w:pPr>
    </w:p>
    <w:p w:rsidR="00557E5E" w:rsidRPr="00182A96" w:rsidRDefault="00557E5E" w:rsidP="00182A96">
      <w:pPr>
        <w:spacing w:before="120" w:after="120"/>
        <w:jc w:val="both"/>
        <w:rPr>
          <w:rFonts w:ascii="Verdana" w:hAnsi="Verdana"/>
          <w:b/>
          <w:bCs/>
          <w:u w:val="single"/>
        </w:rPr>
      </w:pPr>
      <w:r w:rsidRPr="00182A96">
        <w:rPr>
          <w:rFonts w:ascii="Verdana" w:hAnsi="Verdana"/>
          <w:b/>
          <w:bCs/>
          <w:u w:val="single"/>
        </w:rPr>
        <w:t>ΥΠΟΦΑΚΕΛΟΣ Γ</w:t>
      </w:r>
    </w:p>
    <w:p w:rsidR="00557E5E" w:rsidRPr="00182A96" w:rsidRDefault="00557E5E" w:rsidP="00182A96">
      <w:pPr>
        <w:spacing w:before="120" w:after="120"/>
        <w:jc w:val="both"/>
        <w:rPr>
          <w:rFonts w:ascii="Verdana" w:hAnsi="Verdana"/>
          <w:bCs/>
        </w:rPr>
      </w:pPr>
      <w:r w:rsidRPr="00182A96">
        <w:rPr>
          <w:rFonts w:ascii="Verdana" w:hAnsi="Verdana"/>
          <w:b/>
          <w:bCs/>
          <w:u w:val="single"/>
        </w:rPr>
        <w:t xml:space="preserve"> «ΟΙΚΟΝΟΜΙΚΗ ΠΡΟΣΦΟΡΑ»</w:t>
      </w:r>
    </w:p>
    <w:p w:rsidR="00557E5E" w:rsidRPr="00182A96" w:rsidRDefault="00557E5E" w:rsidP="00182A96">
      <w:pPr>
        <w:widowControl w:val="0"/>
        <w:spacing w:before="120" w:after="120"/>
        <w:ind w:right="26"/>
        <w:jc w:val="both"/>
        <w:rPr>
          <w:rFonts w:ascii="Verdana" w:hAnsi="Verdana"/>
          <w:bCs/>
        </w:rPr>
      </w:pPr>
      <w:r w:rsidRPr="00182A96">
        <w:rPr>
          <w:rFonts w:ascii="Verdana" w:hAnsi="Verdana"/>
          <w:bCs/>
        </w:rPr>
        <w:t xml:space="preserve">Θα περιλαμβάνει την οικονομική προσφορά του υποψηφίου η οποία υποχρεωτικά πρέπει να παρουσιάζει το συνολικό ποσό σε ΕΥΡΩ, με τη χρήση δύο (2) δεκαδικών ψηφίων, ολογράφως και αριθμητικά,  συμπεριλαμβανομένου του ΦΠΑ. </w:t>
      </w:r>
    </w:p>
    <w:p w:rsidR="00557E5E" w:rsidRPr="00182A96" w:rsidRDefault="00557E5E" w:rsidP="00182A96">
      <w:pPr>
        <w:widowControl w:val="0"/>
        <w:spacing w:before="120" w:after="120"/>
        <w:ind w:right="26"/>
        <w:jc w:val="both"/>
        <w:rPr>
          <w:rFonts w:ascii="Verdana" w:hAnsi="Verdana"/>
        </w:rPr>
      </w:pPr>
      <w:r w:rsidRPr="00182A96">
        <w:rPr>
          <w:rFonts w:ascii="Verdana" w:hAnsi="Verdana" w:cs="Arial"/>
          <w:bCs/>
        </w:rPr>
        <w:t xml:space="preserve">Η </w:t>
      </w:r>
      <w:r w:rsidRPr="00182A96">
        <w:rPr>
          <w:rFonts w:ascii="Verdana" w:hAnsi="Verdana" w:cs="Arial"/>
        </w:rPr>
        <w:t>οικονομική προσφορά  θα είναι υπογεγραμμένη από το νόμιμο εκπρόσωπο του υποψηφίου.</w:t>
      </w:r>
    </w:p>
    <w:p w:rsidR="00557E5E" w:rsidRPr="00182A96" w:rsidRDefault="00557E5E" w:rsidP="00182A96">
      <w:pPr>
        <w:spacing w:before="120" w:after="120"/>
        <w:jc w:val="both"/>
        <w:rPr>
          <w:rFonts w:ascii="Verdana" w:hAnsi="Verdana"/>
        </w:rPr>
      </w:pPr>
      <w:r w:rsidRPr="00182A96">
        <w:rPr>
          <w:rFonts w:ascii="Verdana" w:hAnsi="Verdana"/>
          <w:bCs/>
        </w:rPr>
        <w:t>Η αμοιβή του αναδόχου καλύπτει και τις πάσης φύσεως λειτουργικές του δαπάνες κατά την υλοποίηση του έργου. Δεν προβλέπεται ιδιαίτερη αμοιβή για την παροχή από πλευράς αναδόχου συνεχούς υποστήριξης προς την Αναθέτουσα Αρχή, στο πλαίσιο της αποτελεσματικής υλοποίησης του έργου.</w:t>
      </w:r>
    </w:p>
    <w:p w:rsidR="00557E5E" w:rsidRPr="00182A96" w:rsidRDefault="00557E5E" w:rsidP="00182A96">
      <w:pPr>
        <w:spacing w:before="120" w:after="120"/>
        <w:jc w:val="both"/>
        <w:rPr>
          <w:rFonts w:ascii="Verdana" w:hAnsi="Verdana"/>
        </w:rPr>
      </w:pPr>
      <w:r w:rsidRPr="00182A96">
        <w:rPr>
          <w:rFonts w:ascii="Verdana" w:hAnsi="Verdana"/>
        </w:rPr>
        <w:t>Ο υποψήφιος ανάδοχος θεωρείται ότι αποδέχεται πλήρως και ανεπιφύλακτα όλους τους όρους της πρόσκλησης.</w:t>
      </w:r>
    </w:p>
    <w:p w:rsidR="00557E5E" w:rsidRPr="00182A96" w:rsidRDefault="00557E5E" w:rsidP="00182A96">
      <w:pPr>
        <w:tabs>
          <w:tab w:val="left" w:pos="2340"/>
        </w:tabs>
        <w:spacing w:before="120" w:after="120"/>
        <w:jc w:val="center"/>
        <w:rPr>
          <w:rFonts w:ascii="Verdana" w:hAnsi="Verdana"/>
        </w:rPr>
      </w:pPr>
    </w:p>
    <w:p w:rsidR="00557E5E" w:rsidRPr="00182A96" w:rsidRDefault="00557E5E" w:rsidP="00182A96">
      <w:pPr>
        <w:spacing w:before="120" w:after="120"/>
        <w:jc w:val="center"/>
        <w:rPr>
          <w:rFonts w:ascii="Verdana" w:hAnsi="Verdana"/>
        </w:rPr>
      </w:pPr>
      <w:r w:rsidRPr="00182A96">
        <w:rPr>
          <w:rFonts w:ascii="Verdana" w:hAnsi="Verdana"/>
          <w:b/>
          <w:bCs/>
          <w:u w:val="single"/>
        </w:rPr>
        <w:t xml:space="preserve">Διαδικασία Αξιολόγησης </w:t>
      </w:r>
    </w:p>
    <w:p w:rsidR="00557E5E" w:rsidRPr="00182A96" w:rsidRDefault="00557E5E" w:rsidP="00182A96">
      <w:pPr>
        <w:spacing w:before="120" w:after="120"/>
        <w:jc w:val="both"/>
        <w:rPr>
          <w:rFonts w:ascii="Verdana" w:hAnsi="Verdana"/>
        </w:rPr>
      </w:pPr>
      <w:r w:rsidRPr="00182A96">
        <w:rPr>
          <w:rFonts w:ascii="Verdana" w:hAnsi="Verdana"/>
        </w:rPr>
        <w:t xml:space="preserve">Η αξιολόγηση των προσφορών θα γίνει από την Επιτροπή Αξιολόγησης που θα προκύψει από διαδικασία κλήρωσης που διενεργήθηκε από την Δ/νση Κοινωνικής Ανάπτυξης. Η εργασία  θα ανατεθεί με βάση την πλέον συμφέρουσα από οικονομική άποψη - συμφερότερη προσφορά, η οποία θα προκύψει από την συσχέτιση της βαθμολόγησης τεχνικών κριτηρίων αξιολόγησης και των αντίστοιχων οικονομικών προσφορών των συμμετεχόντων. </w:t>
      </w:r>
    </w:p>
    <w:p w:rsidR="00557E5E" w:rsidRPr="00182A96" w:rsidRDefault="00557E5E" w:rsidP="00182A96">
      <w:pPr>
        <w:spacing w:before="120" w:after="120"/>
        <w:jc w:val="both"/>
        <w:rPr>
          <w:rFonts w:ascii="Verdana" w:hAnsi="Verdana"/>
        </w:rPr>
      </w:pPr>
      <w:r w:rsidRPr="00182A96">
        <w:rPr>
          <w:rFonts w:ascii="Verdana" w:hAnsi="Verdana"/>
          <w:b/>
          <w:bCs/>
        </w:rPr>
        <w:t>Αξιολόγηση Δικαιολογητικών συμμετοχής</w:t>
      </w:r>
    </w:p>
    <w:p w:rsidR="00557E5E" w:rsidRPr="00182A96" w:rsidRDefault="00557E5E" w:rsidP="00182A96">
      <w:pPr>
        <w:spacing w:before="120" w:after="120"/>
        <w:jc w:val="both"/>
        <w:rPr>
          <w:rFonts w:ascii="Verdana" w:hAnsi="Verdana"/>
        </w:rPr>
      </w:pPr>
      <w:r w:rsidRPr="00182A96">
        <w:rPr>
          <w:rFonts w:ascii="Verdana" w:hAnsi="Verdana"/>
        </w:rPr>
        <w:t xml:space="preserve">Στην φάση αυτή ελέγχεται η πληρότητα των Δικαιολογητικών καθώς και των ελαχίστων προϋποθέσεων συμμετοχής. </w:t>
      </w:r>
    </w:p>
    <w:p w:rsidR="00557E5E" w:rsidRPr="00182A96" w:rsidRDefault="00557E5E" w:rsidP="00182A96">
      <w:pPr>
        <w:spacing w:before="120" w:after="120"/>
        <w:jc w:val="both"/>
        <w:rPr>
          <w:rFonts w:ascii="Verdana" w:hAnsi="Verdana"/>
        </w:rPr>
      </w:pPr>
      <w:r w:rsidRPr="00182A96">
        <w:rPr>
          <w:rFonts w:ascii="Verdana" w:hAnsi="Verdana"/>
        </w:rPr>
        <w:t>Προσφορές που παρουσιάζουν ελλείψεις ή δεν πληρούν τις ελάχιστες προϋποθέσεις συμμετοχής δεν αξιολογούνται περαιτέρω.</w:t>
      </w:r>
    </w:p>
    <w:p w:rsidR="00557E5E" w:rsidRPr="00182A96" w:rsidRDefault="00557E5E" w:rsidP="00182A96">
      <w:pPr>
        <w:spacing w:before="120" w:after="120"/>
        <w:jc w:val="both"/>
        <w:rPr>
          <w:rFonts w:ascii="Verdana" w:hAnsi="Verdana"/>
        </w:rPr>
      </w:pPr>
    </w:p>
    <w:p w:rsidR="00557E5E" w:rsidRPr="00182A96" w:rsidRDefault="00557E5E" w:rsidP="00182A96">
      <w:pPr>
        <w:spacing w:before="120" w:after="120"/>
        <w:jc w:val="both"/>
        <w:rPr>
          <w:rFonts w:ascii="Verdana" w:hAnsi="Verdana"/>
        </w:rPr>
      </w:pPr>
      <w:r w:rsidRPr="00182A96">
        <w:rPr>
          <w:rFonts w:ascii="Verdana" w:hAnsi="Verdana"/>
          <w:b/>
          <w:bCs/>
        </w:rPr>
        <w:t>Αξιολόγηση Τεχνικής Προσφοράς</w:t>
      </w:r>
    </w:p>
    <w:p w:rsidR="00557E5E" w:rsidRPr="00182A96" w:rsidRDefault="00557E5E" w:rsidP="00182A96">
      <w:pPr>
        <w:spacing w:before="120" w:after="120"/>
        <w:jc w:val="both"/>
        <w:rPr>
          <w:rFonts w:ascii="Verdana" w:hAnsi="Verdana"/>
        </w:rPr>
      </w:pPr>
      <w:r w:rsidRPr="00182A96">
        <w:rPr>
          <w:rFonts w:ascii="Verdana" w:hAnsi="Verdana"/>
        </w:rPr>
        <w:t xml:space="preserve">Στην φάση αυτή θα γίνει βαθμολόγηση των κριτηρίων που είναι σύμφωνα με τους όρους της προκήρυξης, σύμφωνα με τα ακόλουθα κριτήρια και τους αντίστοιχους συντελεστές βαρύτητας (Σ.Β.) ως εξής: </w:t>
      </w:r>
    </w:p>
    <w:tbl>
      <w:tblPr>
        <w:tblW w:w="8733" w:type="dxa"/>
        <w:tblInd w:w="13" w:type="dxa"/>
        <w:tblBorders>
          <w:top w:val="single" w:sz="4" w:space="0" w:color="000001"/>
          <w:left w:val="single" w:sz="4" w:space="0" w:color="000001"/>
          <w:bottom w:val="single" w:sz="4" w:space="0" w:color="000001"/>
          <w:insideH w:val="single" w:sz="4" w:space="0" w:color="000001"/>
        </w:tblBorders>
        <w:tblCellMar>
          <w:left w:w="0" w:type="dxa"/>
        </w:tblCellMar>
        <w:tblLook w:val="00A0"/>
      </w:tblPr>
      <w:tblGrid>
        <w:gridCol w:w="532"/>
        <w:gridCol w:w="4577"/>
        <w:gridCol w:w="3624"/>
      </w:tblGrid>
      <w:tr w:rsidR="00557E5E" w:rsidRPr="00182A96" w:rsidTr="00182A96">
        <w:trPr>
          <w:cantSplit/>
          <w:trHeight w:val="558"/>
        </w:trPr>
        <w:tc>
          <w:tcPr>
            <w:tcW w:w="6938" w:type="dxa"/>
            <w:gridSpan w:val="2"/>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val="en-US" w:eastAsia="ar-SA"/>
              </w:rPr>
              <w:t>ΚΡΙΤΗΡΙΑΑΞΙΟΛΟΓΗΣΗΣ</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val="en-US" w:eastAsia="ar-SA"/>
              </w:rPr>
              <w:t>ΣΥΝΤΕΛΕΣΤΗΣΒΑΡΥΤΗΤΑΣ</w:t>
            </w:r>
          </w:p>
        </w:tc>
      </w:tr>
      <w:tr w:rsidR="00557E5E" w:rsidRPr="00182A96" w:rsidTr="00182A96">
        <w:trPr>
          <w:cantSplit/>
          <w:trHeight w:val="487"/>
        </w:trPr>
        <w:tc>
          <w:tcPr>
            <w:tcW w:w="619" w:type="dxa"/>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val="en-US" w:eastAsia="ar-SA"/>
              </w:rPr>
              <w:t>Α</w:t>
            </w:r>
          </w:p>
        </w:tc>
        <w:tc>
          <w:tcPr>
            <w:tcW w:w="6319" w:type="dxa"/>
            <w:tcBorders>
              <w:left w:val="single" w:sz="4" w:space="0" w:color="000001"/>
              <w:right w:val="nil"/>
            </w:tcBorders>
            <w:vAlign w:val="center"/>
          </w:tcPr>
          <w:p w:rsidR="00557E5E" w:rsidRPr="00182A96" w:rsidRDefault="00557E5E">
            <w:pPr>
              <w:spacing w:before="120" w:after="120"/>
              <w:rPr>
                <w:rFonts w:ascii="Verdana" w:eastAsia="SimSun" w:hAnsi="Verdana" w:cs="Verdana"/>
              </w:rPr>
            </w:pPr>
            <w:r w:rsidRPr="00182A96">
              <w:rPr>
                <w:rFonts w:ascii="Verdana" w:hAnsi="Verdana" w:cs="Arial"/>
                <w:b/>
                <w:lang w:eastAsia="ar-SA"/>
              </w:rPr>
              <w:t xml:space="preserve">Μεθοδολογία υλοποίησης έργου  </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eastAsia="ar-SA"/>
              </w:rPr>
              <w:t>6</w:t>
            </w:r>
            <w:r w:rsidRPr="00182A96">
              <w:rPr>
                <w:rFonts w:ascii="Verdana" w:hAnsi="Verdana" w:cs="Arial"/>
                <w:b/>
                <w:lang w:val="en-US" w:eastAsia="ar-SA"/>
              </w:rPr>
              <w:t>0%</w:t>
            </w:r>
          </w:p>
        </w:tc>
      </w:tr>
      <w:tr w:rsidR="00557E5E" w:rsidRPr="00182A96" w:rsidTr="00182A96">
        <w:trPr>
          <w:cantSplit/>
          <w:trHeight w:val="38"/>
        </w:trPr>
        <w:tc>
          <w:tcPr>
            <w:tcW w:w="619" w:type="dxa"/>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val="en-US" w:eastAsia="ar-SA"/>
              </w:rPr>
              <w:t>Α1</w:t>
            </w:r>
          </w:p>
        </w:tc>
        <w:tc>
          <w:tcPr>
            <w:tcW w:w="6319" w:type="dxa"/>
            <w:tcBorders>
              <w:left w:val="single" w:sz="4" w:space="0" w:color="000001"/>
              <w:right w:val="nil"/>
            </w:tcBorders>
          </w:tcPr>
          <w:p w:rsidR="00557E5E" w:rsidRPr="00182A96" w:rsidRDefault="00557E5E">
            <w:pPr>
              <w:spacing w:before="120" w:after="120"/>
              <w:jc w:val="both"/>
              <w:rPr>
                <w:rFonts w:ascii="Verdana" w:eastAsia="SimSun" w:hAnsi="Verdana" w:cs="Verdana"/>
              </w:rPr>
            </w:pPr>
            <w:r w:rsidRPr="00182A96">
              <w:rPr>
                <w:rFonts w:ascii="Verdana" w:hAnsi="Verdana" w:cs="Arial"/>
                <w:lang w:eastAsia="ar-SA"/>
              </w:rPr>
              <w:t>Κατανόηση των ιδιαίτερων απαιτήσεων του έργου</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eastAsia="ar-SA"/>
              </w:rPr>
              <w:t>15</w:t>
            </w:r>
            <w:r w:rsidRPr="00182A96">
              <w:rPr>
                <w:rFonts w:ascii="Verdana" w:hAnsi="Verdana" w:cs="Arial"/>
                <w:lang w:val="en-US" w:eastAsia="ar-SA"/>
              </w:rPr>
              <w:t>%</w:t>
            </w:r>
          </w:p>
        </w:tc>
      </w:tr>
      <w:tr w:rsidR="00557E5E" w:rsidRPr="00182A96" w:rsidTr="00182A96">
        <w:trPr>
          <w:cantSplit/>
          <w:trHeight w:val="38"/>
        </w:trPr>
        <w:tc>
          <w:tcPr>
            <w:tcW w:w="619" w:type="dxa"/>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val="en-US" w:eastAsia="ar-SA"/>
              </w:rPr>
              <w:t>Α2</w:t>
            </w:r>
          </w:p>
        </w:tc>
        <w:tc>
          <w:tcPr>
            <w:tcW w:w="6319" w:type="dxa"/>
            <w:tcBorders>
              <w:left w:val="single" w:sz="4" w:space="0" w:color="000001"/>
              <w:right w:val="nil"/>
            </w:tcBorders>
          </w:tcPr>
          <w:p w:rsidR="00557E5E" w:rsidRPr="00182A96" w:rsidRDefault="00557E5E">
            <w:pPr>
              <w:spacing w:before="120" w:after="120"/>
              <w:jc w:val="both"/>
              <w:rPr>
                <w:rFonts w:ascii="Verdana" w:eastAsia="SimSun" w:hAnsi="Verdana" w:cs="Verdana"/>
              </w:rPr>
            </w:pPr>
            <w:r w:rsidRPr="00182A96">
              <w:rPr>
                <w:rFonts w:ascii="Verdana" w:hAnsi="Verdana" w:cs="Arial"/>
                <w:lang w:eastAsia="ar-SA"/>
              </w:rPr>
              <w:t xml:space="preserve">Κατάλληλη περιγραφή και ανάλυση του Έργου σε επιμέρους δραστηριότητες </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eastAsia="ar-SA"/>
              </w:rPr>
              <w:t>35</w:t>
            </w:r>
            <w:r w:rsidRPr="00182A96">
              <w:rPr>
                <w:rFonts w:ascii="Verdana" w:hAnsi="Verdana" w:cs="Arial"/>
                <w:lang w:val="en-US" w:eastAsia="ar-SA"/>
              </w:rPr>
              <w:t>%</w:t>
            </w:r>
          </w:p>
        </w:tc>
      </w:tr>
      <w:tr w:rsidR="00557E5E" w:rsidRPr="00182A96" w:rsidTr="00182A96">
        <w:trPr>
          <w:cantSplit/>
          <w:trHeight w:val="38"/>
        </w:trPr>
        <w:tc>
          <w:tcPr>
            <w:tcW w:w="619" w:type="dxa"/>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val="en-US" w:eastAsia="ar-SA"/>
              </w:rPr>
              <w:t>Α3</w:t>
            </w:r>
          </w:p>
        </w:tc>
        <w:tc>
          <w:tcPr>
            <w:tcW w:w="6319" w:type="dxa"/>
            <w:tcBorders>
              <w:left w:val="single" w:sz="4" w:space="0" w:color="000001"/>
              <w:right w:val="nil"/>
            </w:tcBorders>
            <w:vAlign w:val="center"/>
          </w:tcPr>
          <w:p w:rsidR="00557E5E" w:rsidRPr="00182A96" w:rsidRDefault="00557E5E">
            <w:pPr>
              <w:spacing w:before="120" w:after="120"/>
              <w:jc w:val="both"/>
              <w:rPr>
                <w:rFonts w:ascii="Verdana" w:eastAsia="SimSun" w:hAnsi="Verdana" w:cs="Verdana"/>
              </w:rPr>
            </w:pPr>
            <w:r w:rsidRPr="00182A96">
              <w:rPr>
                <w:rFonts w:ascii="Verdana" w:hAnsi="Verdana" w:cs="Arial"/>
                <w:lang w:eastAsia="ar-SA"/>
              </w:rPr>
              <w:t>Κατάλληλη περιγραφή Παραδοτέων και ρεαλιστικότητα χρονοδιαγράμματος</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val="en-US" w:eastAsia="ar-SA"/>
              </w:rPr>
              <w:t>10%</w:t>
            </w:r>
          </w:p>
        </w:tc>
      </w:tr>
      <w:tr w:rsidR="00557E5E" w:rsidRPr="00182A96" w:rsidTr="00182A96">
        <w:trPr>
          <w:cantSplit/>
          <w:trHeight w:val="38"/>
        </w:trPr>
        <w:tc>
          <w:tcPr>
            <w:tcW w:w="619" w:type="dxa"/>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val="en-US" w:eastAsia="ar-SA"/>
              </w:rPr>
              <w:t>Β</w:t>
            </w:r>
          </w:p>
        </w:tc>
        <w:tc>
          <w:tcPr>
            <w:tcW w:w="6319" w:type="dxa"/>
            <w:tcBorders>
              <w:left w:val="single" w:sz="4" w:space="0" w:color="000001"/>
              <w:right w:val="nil"/>
            </w:tcBorders>
            <w:vAlign w:val="center"/>
          </w:tcPr>
          <w:p w:rsidR="00557E5E" w:rsidRPr="00182A96" w:rsidRDefault="00557E5E">
            <w:pPr>
              <w:spacing w:before="120" w:after="120"/>
              <w:jc w:val="both"/>
              <w:rPr>
                <w:rFonts w:ascii="Verdana" w:eastAsia="SimSun" w:hAnsi="Verdana" w:cs="Verdana"/>
              </w:rPr>
            </w:pPr>
            <w:r w:rsidRPr="00182A96">
              <w:rPr>
                <w:rFonts w:ascii="Verdana" w:hAnsi="Verdana" w:cs="Arial"/>
                <w:b/>
                <w:lang w:eastAsia="ar-SA"/>
              </w:rPr>
              <w:t>Ομάδα έργου</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eastAsia="ar-SA"/>
              </w:rPr>
              <w:t>4</w:t>
            </w:r>
            <w:r w:rsidRPr="00182A96">
              <w:rPr>
                <w:rFonts w:ascii="Verdana" w:hAnsi="Verdana" w:cs="Arial"/>
                <w:b/>
                <w:lang w:val="en-US" w:eastAsia="ar-SA"/>
              </w:rPr>
              <w:t>0%</w:t>
            </w:r>
          </w:p>
        </w:tc>
      </w:tr>
      <w:tr w:rsidR="00557E5E" w:rsidRPr="00182A96" w:rsidTr="00182A96">
        <w:trPr>
          <w:cantSplit/>
          <w:trHeight w:val="38"/>
        </w:trPr>
        <w:tc>
          <w:tcPr>
            <w:tcW w:w="619" w:type="dxa"/>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val="en-US" w:eastAsia="ar-SA"/>
              </w:rPr>
              <w:t>Β1</w:t>
            </w:r>
          </w:p>
        </w:tc>
        <w:tc>
          <w:tcPr>
            <w:tcW w:w="6319" w:type="dxa"/>
            <w:tcBorders>
              <w:left w:val="single" w:sz="4" w:space="0" w:color="000001"/>
              <w:right w:val="nil"/>
            </w:tcBorders>
          </w:tcPr>
          <w:p w:rsidR="00557E5E" w:rsidRPr="00182A96" w:rsidRDefault="00557E5E">
            <w:pPr>
              <w:spacing w:before="120" w:after="120"/>
              <w:jc w:val="both"/>
              <w:rPr>
                <w:rFonts w:ascii="Verdana" w:eastAsia="SimSun" w:hAnsi="Verdana" w:cs="Verdana"/>
              </w:rPr>
            </w:pPr>
            <w:r w:rsidRPr="00182A96">
              <w:rPr>
                <w:rFonts w:ascii="Verdana" w:hAnsi="Verdana" w:cs="Arial"/>
                <w:lang w:eastAsia="ar-SA"/>
              </w:rPr>
              <w:t>Δομή και σύνθεση οργανωτικού σχήματος σε σχέση με τις απαιτήσεις του έργου, ρόλοι μελών Ομάδας Έργου</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eastAsia="ar-SA"/>
              </w:rPr>
              <w:t>2</w:t>
            </w:r>
            <w:r w:rsidRPr="00182A96">
              <w:rPr>
                <w:rFonts w:ascii="Verdana" w:hAnsi="Verdana" w:cs="Arial"/>
                <w:lang w:val="en-US" w:eastAsia="ar-SA"/>
              </w:rPr>
              <w:t>0%</w:t>
            </w:r>
          </w:p>
        </w:tc>
      </w:tr>
      <w:tr w:rsidR="00557E5E" w:rsidRPr="00182A96" w:rsidTr="00182A96">
        <w:trPr>
          <w:cantSplit/>
          <w:trHeight w:val="38"/>
        </w:trPr>
        <w:tc>
          <w:tcPr>
            <w:tcW w:w="619" w:type="dxa"/>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val="en-US" w:eastAsia="ar-SA"/>
              </w:rPr>
              <w:t>Β2</w:t>
            </w:r>
          </w:p>
        </w:tc>
        <w:tc>
          <w:tcPr>
            <w:tcW w:w="6319" w:type="dxa"/>
            <w:tcBorders>
              <w:left w:val="single" w:sz="4" w:space="0" w:color="000001"/>
              <w:right w:val="nil"/>
            </w:tcBorders>
            <w:vAlign w:val="center"/>
          </w:tcPr>
          <w:p w:rsidR="00557E5E" w:rsidRPr="00182A96" w:rsidRDefault="00557E5E">
            <w:pPr>
              <w:spacing w:before="120" w:after="120"/>
              <w:jc w:val="both"/>
              <w:rPr>
                <w:rFonts w:ascii="Verdana" w:eastAsia="SimSun" w:hAnsi="Verdana" w:cs="Verdana"/>
              </w:rPr>
            </w:pPr>
            <w:r w:rsidRPr="00182A96">
              <w:rPr>
                <w:rFonts w:ascii="Verdana" w:hAnsi="Verdana"/>
              </w:rPr>
              <w:t>Τρόπος συνεργασίας, τρόπος επικοινωνίας για την εξασφάλιση της απρόσκοπτης εκτέλεσης του Έργου,</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lang w:eastAsia="ar-SA"/>
              </w:rPr>
              <w:t>2</w:t>
            </w:r>
            <w:r w:rsidRPr="00182A96">
              <w:rPr>
                <w:rFonts w:ascii="Verdana" w:hAnsi="Verdana" w:cs="Arial"/>
                <w:lang w:val="en-US" w:eastAsia="ar-SA"/>
              </w:rPr>
              <w:t>0%</w:t>
            </w:r>
          </w:p>
        </w:tc>
      </w:tr>
      <w:tr w:rsidR="00557E5E" w:rsidRPr="00182A96" w:rsidTr="00182A96">
        <w:trPr>
          <w:cantSplit/>
          <w:trHeight w:val="38"/>
        </w:trPr>
        <w:tc>
          <w:tcPr>
            <w:tcW w:w="6938" w:type="dxa"/>
            <w:gridSpan w:val="2"/>
            <w:tcBorders>
              <w:right w:val="nil"/>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val="en-US" w:eastAsia="ar-SA"/>
              </w:rPr>
              <w:t>ΣΥΝΟΛΟ</w:t>
            </w:r>
          </w:p>
        </w:tc>
        <w:tc>
          <w:tcPr>
            <w:tcW w:w="1795" w:type="dxa"/>
            <w:tcBorders>
              <w:left w:val="single" w:sz="4" w:space="0" w:color="000001"/>
              <w:right w:val="single" w:sz="4" w:space="0" w:color="000001"/>
            </w:tcBorders>
            <w:vAlign w:val="center"/>
          </w:tcPr>
          <w:p w:rsidR="00557E5E" w:rsidRPr="00182A96" w:rsidRDefault="00557E5E">
            <w:pPr>
              <w:spacing w:before="120" w:after="120"/>
              <w:jc w:val="center"/>
              <w:rPr>
                <w:rFonts w:ascii="Verdana" w:eastAsia="SimSun" w:hAnsi="Verdana" w:cs="Verdana"/>
              </w:rPr>
            </w:pPr>
            <w:r w:rsidRPr="00182A96">
              <w:rPr>
                <w:rFonts w:ascii="Verdana" w:hAnsi="Verdana" w:cs="Arial"/>
                <w:b/>
                <w:lang w:val="en-US" w:eastAsia="ar-SA"/>
              </w:rPr>
              <w:t>100%</w:t>
            </w:r>
          </w:p>
        </w:tc>
      </w:tr>
    </w:tbl>
    <w:p w:rsidR="00557E5E" w:rsidRPr="00182A96" w:rsidRDefault="00557E5E" w:rsidP="00182A96">
      <w:pPr>
        <w:spacing w:before="120" w:after="120"/>
        <w:jc w:val="both"/>
        <w:rPr>
          <w:rFonts w:ascii="Verdana" w:eastAsia="SimSun" w:hAnsi="Verdana" w:cs="Arial"/>
          <w:sz w:val="20"/>
          <w:szCs w:val="20"/>
          <w:lang w:eastAsia="ar-SA"/>
        </w:rPr>
      </w:pPr>
      <w:r w:rsidRPr="00182A96">
        <w:rPr>
          <w:rFonts w:ascii="Verdana" w:hAnsi="Verdana" w:cs="Arial"/>
          <w:lang w:eastAsia="ar-SA"/>
        </w:rPr>
        <w:t xml:space="preserve">Η βαθμολόγηση των κριτηρίων θα γίνει με την πιο κάτω μέθοδο: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b/>
          <w:bCs/>
          <w:lang w:eastAsia="ar-SA"/>
        </w:rPr>
        <w:t xml:space="preserve">0 </w:t>
      </w:r>
      <w:r w:rsidRPr="00182A96">
        <w:rPr>
          <w:rFonts w:ascii="Verdana" w:hAnsi="Verdana" w:cs="Arial"/>
          <w:lang w:eastAsia="ar-SA"/>
        </w:rPr>
        <w:t xml:space="preserve">Όταν η συγκεκριμένη προσφορά είναι απαράδεκτη ως προς το συγκεκριμένο κριτήριο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b/>
          <w:bCs/>
          <w:lang w:eastAsia="ar-SA"/>
        </w:rPr>
        <w:t xml:space="preserve">1 – 4 </w:t>
      </w:r>
      <w:r w:rsidRPr="00182A96">
        <w:rPr>
          <w:rFonts w:ascii="Verdana" w:hAnsi="Verdana" w:cs="Arial"/>
          <w:lang w:eastAsia="ar-SA"/>
        </w:rPr>
        <w:t xml:space="preserve">Όταν η συγκεκριμένη προσφορά είναι ελλιπής ως προς το συγκεκριμένο κριτήριο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b/>
          <w:bCs/>
          <w:lang w:eastAsia="ar-SA"/>
        </w:rPr>
        <w:t xml:space="preserve">5 – 8 </w:t>
      </w:r>
      <w:r w:rsidRPr="00182A96">
        <w:rPr>
          <w:rFonts w:ascii="Verdana" w:hAnsi="Verdana" w:cs="Arial"/>
          <w:lang w:eastAsia="ar-SA"/>
        </w:rPr>
        <w:t xml:space="preserve">Όταν η συγκεκριμένη προσφορά είναι ικανοποιητική ως προς το συγκεκριμένο κριτήριο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b/>
          <w:bCs/>
          <w:lang w:eastAsia="ar-SA"/>
        </w:rPr>
        <w:t xml:space="preserve">9 – 10 </w:t>
      </w:r>
      <w:r w:rsidRPr="00182A96">
        <w:rPr>
          <w:rFonts w:ascii="Verdana" w:hAnsi="Verdana" w:cs="Arial"/>
          <w:lang w:eastAsia="ar-SA"/>
        </w:rPr>
        <w:t>Όταν η συγκεκριμένη προσφορά είναι εξαίρετη ως προς το συγκεκριμένο κριτήριο</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Μια προσφορά χαρακτηρίζεται: </w:t>
      </w:r>
    </w:p>
    <w:p w:rsidR="00557E5E" w:rsidRPr="00182A96" w:rsidRDefault="00557E5E" w:rsidP="00182A96">
      <w:pPr>
        <w:spacing w:before="120" w:after="120"/>
        <w:jc w:val="both"/>
        <w:rPr>
          <w:rFonts w:ascii="Verdana" w:hAnsi="Verdana" w:cs="Arial"/>
          <w:lang w:eastAsia="ar-SA"/>
        </w:rPr>
      </w:pPr>
      <w:r w:rsidRPr="00182A96">
        <w:rPr>
          <w:rFonts w:ascii="Cambria Math" w:hAnsi="Cambria Math" w:cs="Cambria Math"/>
          <w:lang w:eastAsia="ar-SA"/>
        </w:rPr>
        <w:t>⇒</w:t>
      </w:r>
      <w:r w:rsidRPr="00182A96">
        <w:rPr>
          <w:rFonts w:ascii="Verdana" w:hAnsi="Verdana" w:cs="Arial"/>
          <w:b/>
          <w:bCs/>
          <w:lang w:eastAsia="ar-SA"/>
        </w:rPr>
        <w:t xml:space="preserve">Απαράδεκτη, </w:t>
      </w:r>
      <w:r w:rsidRPr="00182A96">
        <w:rPr>
          <w:rFonts w:ascii="Verdana" w:hAnsi="Verdana" w:cs="Arial"/>
          <w:lang w:eastAsia="ar-SA"/>
        </w:rPr>
        <w:t xml:space="preserve">ως προς το συγκεκριμένο κριτήριο όταν η ανταπόκρισή της στις προδιαγραφές και τις ελάχιστες απαιτήσεις του συγκεκριμένου κριτηρίου, είτε δεν υφίσταται, είτε θεωρείται ακατάλληλη για το έργο. </w:t>
      </w:r>
    </w:p>
    <w:p w:rsidR="00557E5E" w:rsidRPr="00182A96" w:rsidRDefault="00557E5E" w:rsidP="00182A96">
      <w:pPr>
        <w:spacing w:before="120" w:after="120"/>
        <w:jc w:val="both"/>
        <w:rPr>
          <w:rFonts w:ascii="Verdana" w:hAnsi="Verdana" w:cs="Arial"/>
          <w:lang w:eastAsia="ar-SA"/>
        </w:rPr>
      </w:pPr>
      <w:r w:rsidRPr="00182A96">
        <w:rPr>
          <w:rFonts w:ascii="Cambria Math" w:hAnsi="Cambria Math" w:cs="Cambria Math"/>
          <w:lang w:eastAsia="ar-SA"/>
        </w:rPr>
        <w:t>⇒</w:t>
      </w:r>
      <w:r w:rsidRPr="00182A96">
        <w:rPr>
          <w:rFonts w:ascii="Verdana" w:hAnsi="Verdana" w:cs="Arial"/>
          <w:b/>
          <w:bCs/>
          <w:lang w:eastAsia="ar-SA"/>
        </w:rPr>
        <w:t xml:space="preserve">Ελλιπής, </w:t>
      </w:r>
      <w:r w:rsidRPr="00182A96">
        <w:rPr>
          <w:rFonts w:ascii="Verdana" w:hAnsi="Verdana" w:cs="Arial"/>
          <w:lang w:eastAsia="ar-SA"/>
        </w:rPr>
        <w:t xml:space="preserve">ως προς το συγκεκριμένο κριτήριο όταν η ανταπόκρισή της δεν καλύπτει στοιχειωδώς τις προδιαγραφές και τις ελάχιστες απαιτήσεις του συγκεκριμένου κριτηρίου. </w:t>
      </w:r>
    </w:p>
    <w:p w:rsidR="00557E5E" w:rsidRPr="00182A96" w:rsidRDefault="00557E5E" w:rsidP="00182A96">
      <w:pPr>
        <w:spacing w:before="120" w:after="120"/>
        <w:jc w:val="both"/>
        <w:rPr>
          <w:rFonts w:ascii="Verdana" w:hAnsi="Verdana" w:cs="Arial"/>
          <w:lang w:eastAsia="ar-SA"/>
        </w:rPr>
      </w:pPr>
      <w:r w:rsidRPr="00182A96">
        <w:rPr>
          <w:rFonts w:ascii="Cambria Math" w:hAnsi="Cambria Math" w:cs="Cambria Math"/>
          <w:lang w:eastAsia="ar-SA"/>
        </w:rPr>
        <w:t>⇒</w:t>
      </w:r>
      <w:r w:rsidRPr="00182A96">
        <w:rPr>
          <w:rFonts w:ascii="Verdana" w:hAnsi="Verdana" w:cs="Arial"/>
          <w:b/>
          <w:bCs/>
          <w:lang w:eastAsia="ar-SA"/>
        </w:rPr>
        <w:t xml:space="preserve">Ικανοποιητική, </w:t>
      </w:r>
      <w:r w:rsidRPr="00182A96">
        <w:rPr>
          <w:rFonts w:ascii="Verdana" w:hAnsi="Verdana" w:cs="Arial"/>
          <w:lang w:eastAsia="ar-SA"/>
        </w:rPr>
        <w:t xml:space="preserve">ως προς το συγκεκριμένο κριτήριο όταν η ανταπόκρισή της καλύπτει πλήρως τις προδιαγραφές και τις ελάχιστες απαιτήσεις του συγκεκριμένου κριτηρίου. </w:t>
      </w:r>
    </w:p>
    <w:p w:rsidR="00557E5E" w:rsidRPr="00182A96" w:rsidRDefault="00557E5E" w:rsidP="00182A96">
      <w:pPr>
        <w:spacing w:before="120" w:after="120"/>
        <w:jc w:val="both"/>
        <w:rPr>
          <w:rFonts w:ascii="Verdana" w:hAnsi="Verdana" w:cs="Arial"/>
          <w:lang w:eastAsia="ar-SA"/>
        </w:rPr>
      </w:pPr>
      <w:r w:rsidRPr="00182A96">
        <w:rPr>
          <w:rFonts w:ascii="Cambria Math" w:hAnsi="Cambria Math" w:cs="Cambria Math"/>
          <w:lang w:eastAsia="ar-SA"/>
        </w:rPr>
        <w:t>⇒</w:t>
      </w:r>
      <w:r w:rsidRPr="00182A96">
        <w:rPr>
          <w:rFonts w:ascii="Verdana" w:hAnsi="Verdana" w:cs="Arial"/>
          <w:b/>
          <w:bCs/>
          <w:lang w:eastAsia="ar-SA"/>
        </w:rPr>
        <w:t xml:space="preserve">Εξαίρετη, </w:t>
      </w:r>
      <w:r w:rsidRPr="00182A96">
        <w:rPr>
          <w:rFonts w:ascii="Verdana" w:hAnsi="Verdana" w:cs="Arial"/>
          <w:lang w:eastAsia="ar-SA"/>
        </w:rPr>
        <w:t xml:space="preserve">ως προς το συγκεκριμένο κριτήριο όταν η ανταπόκρισή της καλύπτει πλήρως τις προδιαγραφές και τις ελάχιστες απαιτήσεις του συγκεκριμένου κριτηρίου και προσφέρει επιπλέον δυνατότητες χρήσιμες για το έργο.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Το κάθε κριτήριο αξιολόγησης θα βαθμολογηθεί με έναν ακέραιο βαθμό από το 0 έως το 10. Προσφορά που σε επιμέρους  κριτήριο της τεχνικής προσφοράς βαθμολογηθεί λιγότερο από πέντε (5) απορρίπτεται και δεν προχωρά στη περαιτέρω διαδικασία αξιολόγησης.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Η συνολική βαθμολογία της Τεχνικής Προσφοράς προκύπτει ως άθροισμα των επιμέρους κριτηρίων επί του συντελεστή βαρύτητας κάθε κριτηρίου.</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Τεχνική Προσφορά, που τυχόν βαθμολογηθεί με συνολικό βαθμό μικρότερο του εβδομήντα τοις εκατό (70%) της συνολικής βαθμολογίας του τεχνικού κριτηρίου της τεχνικής προσφοράς που συγκέντρωσε τη μεγαλύτερη βαθμολογία, αποκλείεται από τη συνέχεια της διαδικασίας. Σε περίπτωση ύπαρξης μόνο μίας τεχνικής προσφοράς, αυτή αποκλείεται σε περίπτωση που συγκεντρώσει βαθμολογία μικρότερη από το 70% της μέγιστης δυνατής βαθμολογίας.</w:t>
      </w:r>
    </w:p>
    <w:p w:rsidR="00557E5E" w:rsidRPr="00182A96" w:rsidRDefault="00557E5E" w:rsidP="00182A96">
      <w:pPr>
        <w:spacing w:before="120" w:after="120"/>
        <w:jc w:val="both"/>
        <w:rPr>
          <w:rFonts w:ascii="Verdana" w:hAnsi="Verdana" w:cs="Arial"/>
          <w:b/>
          <w:bCs/>
          <w:lang w:eastAsia="ar-SA"/>
        </w:rPr>
      </w:pPr>
    </w:p>
    <w:p w:rsidR="00557E5E" w:rsidRPr="00182A96" w:rsidRDefault="00557E5E" w:rsidP="00182A96">
      <w:pPr>
        <w:spacing w:before="120" w:after="120"/>
        <w:jc w:val="both"/>
        <w:rPr>
          <w:rFonts w:ascii="Verdana" w:hAnsi="Verdana" w:cs="Arial"/>
          <w:lang w:eastAsia="ar-SA"/>
        </w:rPr>
      </w:pPr>
      <w:r w:rsidRPr="00182A96">
        <w:rPr>
          <w:rFonts w:ascii="Verdana" w:hAnsi="Verdana" w:cs="Arial"/>
          <w:b/>
          <w:bCs/>
          <w:lang w:eastAsia="ar-SA"/>
        </w:rPr>
        <w:t>Αξιολόγηση Οικονομικής Προσφοράς</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Εφόσον η οικονομική προσφορά είναι διατυπωμένη σύμφωνα με τα οριζόμενα στη διακήρυξη και δεν υπερβαίνει τον προϋπολογισμό του έργου σημειώνεται η συνολική προσφερόμενη (αιτούμενη) αμοιβή του Διαγωνιζόμενου. </w:t>
      </w:r>
    </w:p>
    <w:p w:rsidR="00557E5E" w:rsidRPr="00182A96" w:rsidRDefault="00557E5E" w:rsidP="00182A96">
      <w:pPr>
        <w:spacing w:before="120" w:after="120"/>
        <w:jc w:val="both"/>
        <w:rPr>
          <w:rFonts w:ascii="Verdana" w:hAnsi="Verdana" w:cs="Arial"/>
          <w:lang w:eastAsia="ar-SA"/>
        </w:rPr>
      </w:pPr>
    </w:p>
    <w:p w:rsidR="00557E5E" w:rsidRPr="00182A96" w:rsidRDefault="00557E5E" w:rsidP="00182A96">
      <w:pPr>
        <w:spacing w:before="120" w:after="120"/>
        <w:jc w:val="both"/>
        <w:rPr>
          <w:rFonts w:ascii="Verdana" w:hAnsi="Verdana" w:cs="Arial"/>
          <w:b/>
          <w:bCs/>
          <w:lang w:eastAsia="ar-SA"/>
        </w:rPr>
      </w:pPr>
      <w:r w:rsidRPr="00182A96">
        <w:rPr>
          <w:rFonts w:ascii="Verdana" w:hAnsi="Verdana" w:cs="Arial"/>
          <w:b/>
          <w:bCs/>
          <w:lang w:eastAsia="ar-SA"/>
        </w:rPr>
        <w:t>Τελική αξιολόγηση</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Η κατάταξη των προσφορών για την τελική επιλογή της πλέον συμφέρουσας από οικονομική άποψη προσφοράς υπολογίζεται με βάση τον ακόλουθο τύπο : </w:t>
      </w:r>
    </w:p>
    <w:p w:rsidR="00557E5E" w:rsidRPr="00182A96" w:rsidRDefault="00557E5E" w:rsidP="00182A96">
      <w:pPr>
        <w:spacing w:before="120" w:after="120"/>
        <w:jc w:val="both"/>
        <w:rPr>
          <w:rFonts w:ascii="Verdana" w:hAnsi="Verdana" w:cs="Arial"/>
          <w:lang w:val="en-US" w:eastAsia="ar-SA"/>
        </w:rPr>
      </w:pPr>
      <w:r w:rsidRPr="00182A96">
        <w:rPr>
          <w:rFonts w:ascii="Verdana" w:hAnsi="Verdana" w:cs="Arial"/>
          <w:b/>
          <w:bCs/>
          <w:lang w:eastAsia="ar-SA"/>
        </w:rPr>
        <w:t>Λ</w:t>
      </w:r>
      <w:r w:rsidRPr="00182A96">
        <w:rPr>
          <w:rFonts w:ascii="Verdana" w:hAnsi="Verdana" w:cs="Arial"/>
          <w:b/>
          <w:bCs/>
          <w:lang w:val="en-US" w:eastAsia="ar-SA"/>
        </w:rPr>
        <w:t>i = 0,90 * (</w:t>
      </w:r>
      <w:r w:rsidRPr="00182A96">
        <w:rPr>
          <w:rFonts w:ascii="Verdana" w:hAnsi="Verdana" w:cs="Arial"/>
          <w:b/>
          <w:bCs/>
          <w:lang w:eastAsia="ar-SA"/>
        </w:rPr>
        <w:t>Β</w:t>
      </w:r>
      <w:r w:rsidRPr="00182A96">
        <w:rPr>
          <w:rFonts w:ascii="Verdana" w:hAnsi="Verdana" w:cs="Arial"/>
          <w:b/>
          <w:bCs/>
          <w:lang w:val="en-US" w:eastAsia="ar-SA"/>
        </w:rPr>
        <w:t xml:space="preserve">i / </w:t>
      </w:r>
      <w:r w:rsidRPr="00182A96">
        <w:rPr>
          <w:rFonts w:ascii="Verdana" w:hAnsi="Verdana" w:cs="Arial"/>
          <w:b/>
          <w:bCs/>
          <w:lang w:eastAsia="ar-SA"/>
        </w:rPr>
        <w:t>Β</w:t>
      </w:r>
      <w:r w:rsidRPr="00182A96">
        <w:rPr>
          <w:rFonts w:ascii="Verdana" w:hAnsi="Verdana" w:cs="Arial"/>
          <w:b/>
          <w:bCs/>
          <w:lang w:val="en-US" w:eastAsia="ar-SA"/>
        </w:rPr>
        <w:t xml:space="preserve">max) + 0,10 * (Kmin/Ki)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όπου: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Βmax η συνολική βαθμολογία που έλαβε η καλύτερη Τεχνική Προσφορά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Βi η συνολική βαθμολογία της Τεχνικής Προσφοράς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Kmin Το συνολικό κόστος της Προσφοράς με τη μικρότερη τιμή (χωρίς Φ.Π.Α)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Κi Το συνολικό κόστος της Προσφοράς (χωρίς Φ.Π.Α)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 xml:space="preserve">Λi το οποίο στρογγυλοποιείται σε όσα δεκαδικά ψηφία κριθεί αναγκαίο. </w:t>
      </w:r>
    </w:p>
    <w:p w:rsidR="00557E5E" w:rsidRPr="00182A96" w:rsidRDefault="00557E5E" w:rsidP="00182A96">
      <w:pPr>
        <w:spacing w:before="120" w:after="120"/>
        <w:jc w:val="both"/>
        <w:rPr>
          <w:rFonts w:ascii="Verdana" w:hAnsi="Verdana" w:cs="Arial"/>
          <w:lang w:eastAsia="ar-SA"/>
        </w:rPr>
      </w:pPr>
      <w:r w:rsidRPr="00182A96">
        <w:rPr>
          <w:rFonts w:ascii="Verdana" w:hAnsi="Verdana" w:cs="Arial"/>
          <w:lang w:eastAsia="ar-SA"/>
        </w:rPr>
        <w:t>Επικρατέστερη είναι η Προσφορά με το μεγαλύτερο Λ (με στρογγυλοποίηση σε όσα δεκαδικά ψηφία κριθεί απαραίτητο για τελική κατάταξη των προσφορών). Σε περίπτωση ισοψηφίας, επικρατέστερη είναι η προσφορά με το μεγαλύτερο Βi.</w:t>
      </w:r>
    </w:p>
    <w:p w:rsidR="00557E5E" w:rsidRPr="00182A96" w:rsidRDefault="00557E5E" w:rsidP="00182A96">
      <w:pPr>
        <w:spacing w:before="120" w:after="120"/>
        <w:jc w:val="both"/>
        <w:rPr>
          <w:rFonts w:ascii="Verdana" w:hAnsi="Verdana" w:cs="Verdana"/>
          <w:bCs/>
          <w:highlight w:val="green"/>
        </w:rPr>
      </w:pPr>
    </w:p>
    <w:p w:rsidR="00557E5E" w:rsidRPr="00182A96" w:rsidRDefault="00557E5E" w:rsidP="00182A96">
      <w:pPr>
        <w:widowControl w:val="0"/>
        <w:spacing w:before="120" w:after="120"/>
        <w:ind w:right="26"/>
        <w:jc w:val="center"/>
        <w:rPr>
          <w:rFonts w:ascii="Verdana" w:hAnsi="Verdana"/>
        </w:rPr>
      </w:pPr>
      <w:r w:rsidRPr="00182A96">
        <w:rPr>
          <w:rFonts w:ascii="Verdana" w:hAnsi="Verdana" w:cs="Arial"/>
          <w:b/>
          <w:u w:val="single"/>
        </w:rPr>
        <w:t xml:space="preserve">Τρόπος Πληρωμής </w:t>
      </w:r>
    </w:p>
    <w:p w:rsidR="00557E5E" w:rsidRPr="00182A96" w:rsidRDefault="00557E5E" w:rsidP="00182A96">
      <w:pPr>
        <w:spacing w:before="120" w:after="120"/>
        <w:jc w:val="both"/>
        <w:rPr>
          <w:rFonts w:ascii="Verdana" w:hAnsi="Verdana"/>
          <w:strike/>
        </w:rPr>
      </w:pPr>
      <w:r w:rsidRPr="00182A96">
        <w:rPr>
          <w:rFonts w:ascii="Verdana" w:hAnsi="Verdana"/>
        </w:rPr>
        <w:t>Η συμβατική αξία των υπηρεσιών θα πληρώνεται στον Ανάδοχο τμηματικά, σύμφωνα με το χρονοδιάγραμμα υλοποίησης των εργασιών ως εξής:</w:t>
      </w:r>
    </w:p>
    <w:tbl>
      <w:tblPr>
        <w:tblW w:w="0" w:type="auto"/>
        <w:tblInd w:w="5" w:type="dxa"/>
        <w:tblLayout w:type="fixed"/>
        <w:tblCellMar>
          <w:left w:w="0" w:type="dxa"/>
          <w:right w:w="0" w:type="dxa"/>
        </w:tblCellMar>
        <w:tblLook w:val="00A0"/>
      </w:tblPr>
      <w:tblGrid>
        <w:gridCol w:w="528"/>
        <w:gridCol w:w="2127"/>
        <w:gridCol w:w="4819"/>
        <w:gridCol w:w="1711"/>
      </w:tblGrid>
      <w:tr w:rsidR="00557E5E" w:rsidRPr="00182A96" w:rsidTr="00182A96">
        <w:tc>
          <w:tcPr>
            <w:tcW w:w="528" w:type="dxa"/>
            <w:tcBorders>
              <w:top w:val="single" w:sz="6" w:space="0" w:color="000000"/>
              <w:left w:val="single" w:sz="4" w:space="0" w:color="000000"/>
              <w:bottom w:val="single" w:sz="6" w:space="0" w:color="000000"/>
              <w:right w:val="nil"/>
            </w:tcBorders>
          </w:tcPr>
          <w:p w:rsidR="00557E5E" w:rsidRPr="00182A96" w:rsidRDefault="00557E5E">
            <w:pPr>
              <w:jc w:val="center"/>
              <w:rPr>
                <w:rFonts w:ascii="Verdana" w:eastAsia="SimSun" w:hAnsi="Verdana" w:cs="Verdana"/>
                <w:color w:val="00000A"/>
              </w:rPr>
            </w:pPr>
          </w:p>
          <w:p w:rsidR="00557E5E" w:rsidRPr="00182A96" w:rsidRDefault="00557E5E">
            <w:pPr>
              <w:jc w:val="center"/>
              <w:rPr>
                <w:rFonts w:ascii="Verdana" w:hAnsi="Verdana"/>
              </w:rPr>
            </w:pPr>
          </w:p>
          <w:p w:rsidR="00557E5E" w:rsidRPr="00182A96" w:rsidRDefault="00557E5E">
            <w:pPr>
              <w:jc w:val="center"/>
              <w:rPr>
                <w:rFonts w:ascii="Verdana" w:hAnsi="Verdana" w:cs="Verdana"/>
                <w:color w:val="000000"/>
              </w:rPr>
            </w:pPr>
            <w:r w:rsidRPr="00182A96">
              <w:rPr>
                <w:rFonts w:ascii="Verdana" w:hAnsi="Verdana"/>
              </w:rPr>
              <w:t>1</w:t>
            </w:r>
          </w:p>
        </w:tc>
        <w:tc>
          <w:tcPr>
            <w:tcW w:w="2127" w:type="dxa"/>
            <w:tcBorders>
              <w:top w:val="single" w:sz="6" w:space="0" w:color="000000"/>
              <w:left w:val="single" w:sz="4" w:space="0" w:color="000000"/>
              <w:bottom w:val="single" w:sz="6" w:space="0" w:color="000000"/>
              <w:right w:val="nil"/>
            </w:tcBorders>
          </w:tcPr>
          <w:p w:rsidR="00557E5E" w:rsidRPr="00182A96" w:rsidRDefault="00557E5E">
            <w:pPr>
              <w:jc w:val="center"/>
              <w:rPr>
                <w:rFonts w:ascii="Verdana" w:hAnsi="Verdana" w:cs="Verdana"/>
                <w:color w:val="000000"/>
              </w:rPr>
            </w:pPr>
          </w:p>
          <w:p w:rsidR="00557E5E" w:rsidRPr="00182A96" w:rsidRDefault="00557E5E">
            <w:pPr>
              <w:jc w:val="center"/>
              <w:rPr>
                <w:rFonts w:ascii="Verdana" w:hAnsi="Verdana" w:cs="Verdana"/>
                <w:color w:val="000000"/>
              </w:rPr>
            </w:pPr>
            <w:r w:rsidRPr="00182A96">
              <w:rPr>
                <w:rFonts w:ascii="Verdana" w:hAnsi="Verdana"/>
                <w:color w:val="000000"/>
              </w:rPr>
              <w:t xml:space="preserve">Υλοποίηση του 40% του Φ.Α. </w:t>
            </w:r>
          </w:p>
        </w:tc>
        <w:tc>
          <w:tcPr>
            <w:tcW w:w="4819" w:type="dxa"/>
            <w:tcBorders>
              <w:top w:val="single" w:sz="6" w:space="0" w:color="000000"/>
              <w:left w:val="single" w:sz="6" w:space="0" w:color="000000"/>
              <w:bottom w:val="single" w:sz="6" w:space="0" w:color="000000"/>
              <w:right w:val="nil"/>
            </w:tcBorders>
          </w:tcPr>
          <w:p w:rsidR="00557E5E" w:rsidRPr="00182A96" w:rsidRDefault="00557E5E">
            <w:pPr>
              <w:tabs>
                <w:tab w:val="left" w:pos="450"/>
                <w:tab w:val="center" w:pos="534"/>
              </w:tabs>
              <w:snapToGrid w:val="0"/>
              <w:jc w:val="center"/>
              <w:rPr>
                <w:rFonts w:ascii="Verdana" w:hAnsi="Verdana" w:cs="Verdana"/>
                <w:color w:val="000000"/>
              </w:rPr>
            </w:pPr>
          </w:p>
          <w:p w:rsidR="00557E5E" w:rsidRPr="00182A96" w:rsidRDefault="00557E5E">
            <w:pPr>
              <w:tabs>
                <w:tab w:val="left" w:pos="450"/>
                <w:tab w:val="center" w:pos="534"/>
              </w:tabs>
              <w:snapToGrid w:val="0"/>
              <w:jc w:val="center"/>
              <w:rPr>
                <w:rFonts w:ascii="Verdana" w:hAnsi="Verdana"/>
                <w:color w:val="000000"/>
              </w:rPr>
            </w:pPr>
            <w:r w:rsidRPr="00182A96">
              <w:rPr>
                <w:rFonts w:ascii="Verdana" w:hAnsi="Verdana"/>
                <w:color w:val="000000"/>
              </w:rPr>
              <w:t xml:space="preserve">Παραδοτέα 1 και 2 </w:t>
            </w:r>
          </w:p>
          <w:p w:rsidR="00557E5E" w:rsidRPr="00182A96" w:rsidRDefault="00557E5E">
            <w:pPr>
              <w:tabs>
                <w:tab w:val="left" w:pos="450"/>
                <w:tab w:val="center" w:pos="534"/>
              </w:tabs>
              <w:snapToGrid w:val="0"/>
              <w:jc w:val="center"/>
              <w:rPr>
                <w:rFonts w:ascii="Verdana" w:hAnsi="Verdana" w:cs="Verdana"/>
                <w:color w:val="000000"/>
              </w:rPr>
            </w:pPr>
          </w:p>
        </w:tc>
        <w:tc>
          <w:tcPr>
            <w:tcW w:w="1711" w:type="dxa"/>
            <w:tcBorders>
              <w:top w:val="single" w:sz="6" w:space="0" w:color="000000"/>
              <w:left w:val="single" w:sz="6" w:space="0" w:color="000000"/>
              <w:bottom w:val="single" w:sz="6" w:space="0" w:color="000000"/>
              <w:right w:val="single" w:sz="4" w:space="0" w:color="000000"/>
            </w:tcBorders>
          </w:tcPr>
          <w:p w:rsidR="00557E5E" w:rsidRPr="00182A96" w:rsidRDefault="00557E5E">
            <w:pPr>
              <w:jc w:val="center"/>
              <w:rPr>
                <w:rFonts w:ascii="Verdana" w:hAnsi="Verdana" w:cs="Verdana"/>
                <w:color w:val="000000"/>
              </w:rPr>
            </w:pPr>
            <w:r w:rsidRPr="00182A96">
              <w:rPr>
                <w:rFonts w:ascii="Verdana" w:hAnsi="Verdana"/>
                <w:color w:val="000000"/>
              </w:rPr>
              <w:t xml:space="preserve">Είσπραξη 40% του Ο.Α. </w:t>
            </w:r>
          </w:p>
          <w:p w:rsidR="00557E5E" w:rsidRPr="00182A96" w:rsidRDefault="00557E5E">
            <w:pPr>
              <w:jc w:val="center"/>
              <w:rPr>
                <w:rFonts w:ascii="Verdana" w:eastAsia="SimSun" w:hAnsi="Verdana" w:cs="Verdana"/>
                <w:color w:val="00000A"/>
              </w:rPr>
            </w:pPr>
            <w:r w:rsidRPr="00182A96">
              <w:rPr>
                <w:rFonts w:ascii="Verdana" w:hAnsi="Verdana"/>
                <w:color w:val="000000"/>
              </w:rPr>
              <w:t>(ήτοι 9.840,00€ συμπεριλαμβανομένου του ΦΠΑ)</w:t>
            </w:r>
          </w:p>
        </w:tc>
      </w:tr>
      <w:tr w:rsidR="00557E5E" w:rsidRPr="00182A96" w:rsidTr="00182A96">
        <w:tc>
          <w:tcPr>
            <w:tcW w:w="528" w:type="dxa"/>
            <w:tcBorders>
              <w:top w:val="nil"/>
              <w:left w:val="single" w:sz="4" w:space="0" w:color="000000"/>
              <w:bottom w:val="single" w:sz="6" w:space="0" w:color="000000"/>
              <w:right w:val="nil"/>
            </w:tcBorders>
          </w:tcPr>
          <w:p w:rsidR="00557E5E" w:rsidRPr="00182A96" w:rsidRDefault="00557E5E">
            <w:pPr>
              <w:snapToGrid w:val="0"/>
              <w:jc w:val="center"/>
              <w:rPr>
                <w:rFonts w:ascii="Verdana" w:eastAsia="SimSun" w:hAnsi="Verdana" w:cs="Verdana"/>
                <w:color w:val="00000A"/>
              </w:rPr>
            </w:pPr>
          </w:p>
          <w:p w:rsidR="00557E5E" w:rsidRPr="00182A96" w:rsidRDefault="00557E5E">
            <w:pPr>
              <w:snapToGrid w:val="0"/>
              <w:jc w:val="center"/>
              <w:rPr>
                <w:rFonts w:ascii="Verdana" w:hAnsi="Verdana"/>
              </w:rPr>
            </w:pPr>
          </w:p>
          <w:p w:rsidR="00557E5E" w:rsidRPr="00182A96" w:rsidRDefault="00557E5E">
            <w:pPr>
              <w:snapToGrid w:val="0"/>
              <w:jc w:val="center"/>
              <w:rPr>
                <w:rFonts w:ascii="Verdana" w:eastAsia="SimSun" w:hAnsi="Verdana" w:cs="Verdana"/>
                <w:color w:val="000000"/>
              </w:rPr>
            </w:pPr>
            <w:r w:rsidRPr="00182A96">
              <w:rPr>
                <w:rFonts w:ascii="Verdana" w:hAnsi="Verdana"/>
              </w:rPr>
              <w:t>2</w:t>
            </w:r>
          </w:p>
        </w:tc>
        <w:tc>
          <w:tcPr>
            <w:tcW w:w="2127" w:type="dxa"/>
            <w:tcBorders>
              <w:top w:val="nil"/>
              <w:left w:val="single" w:sz="4" w:space="0" w:color="000000"/>
              <w:bottom w:val="single" w:sz="6" w:space="0" w:color="000000"/>
              <w:right w:val="nil"/>
            </w:tcBorders>
          </w:tcPr>
          <w:p w:rsidR="00557E5E" w:rsidRPr="00182A96" w:rsidRDefault="00557E5E">
            <w:pPr>
              <w:snapToGrid w:val="0"/>
              <w:jc w:val="center"/>
              <w:rPr>
                <w:rFonts w:ascii="Verdana" w:eastAsia="SimSun" w:hAnsi="Verdana" w:cs="Verdana"/>
                <w:color w:val="000000"/>
              </w:rPr>
            </w:pPr>
          </w:p>
          <w:p w:rsidR="00557E5E" w:rsidRPr="00182A96" w:rsidRDefault="00557E5E">
            <w:pPr>
              <w:snapToGrid w:val="0"/>
              <w:jc w:val="center"/>
              <w:rPr>
                <w:rFonts w:ascii="Verdana" w:hAnsi="Verdana" w:cs="Verdana"/>
                <w:color w:val="000000"/>
              </w:rPr>
            </w:pPr>
            <w:r w:rsidRPr="00182A96">
              <w:rPr>
                <w:rFonts w:ascii="Verdana" w:hAnsi="Verdana"/>
                <w:color w:val="000000"/>
              </w:rPr>
              <w:t xml:space="preserve">Υλοποίηση του 80% του Φ.Α. </w:t>
            </w:r>
          </w:p>
        </w:tc>
        <w:tc>
          <w:tcPr>
            <w:tcW w:w="4819" w:type="dxa"/>
            <w:tcBorders>
              <w:top w:val="nil"/>
              <w:left w:val="single" w:sz="6" w:space="0" w:color="000000"/>
              <w:bottom w:val="single" w:sz="6" w:space="0" w:color="000000"/>
              <w:right w:val="nil"/>
            </w:tcBorders>
          </w:tcPr>
          <w:p w:rsidR="00557E5E" w:rsidRPr="00182A96" w:rsidRDefault="00557E5E">
            <w:pPr>
              <w:snapToGrid w:val="0"/>
              <w:jc w:val="center"/>
              <w:rPr>
                <w:rFonts w:ascii="Verdana" w:hAnsi="Verdana" w:cs="Verdana"/>
                <w:color w:val="000000"/>
              </w:rPr>
            </w:pPr>
          </w:p>
          <w:p w:rsidR="00557E5E" w:rsidRPr="00182A96" w:rsidRDefault="00557E5E">
            <w:pPr>
              <w:snapToGrid w:val="0"/>
              <w:jc w:val="center"/>
              <w:rPr>
                <w:rFonts w:ascii="Verdana" w:hAnsi="Verdana"/>
                <w:color w:val="000000"/>
              </w:rPr>
            </w:pPr>
            <w:r w:rsidRPr="00182A96">
              <w:rPr>
                <w:rFonts w:ascii="Verdana" w:hAnsi="Verdana"/>
                <w:color w:val="000000"/>
              </w:rPr>
              <w:t xml:space="preserve">Παραδοτέο 3   </w:t>
            </w:r>
          </w:p>
          <w:p w:rsidR="00557E5E" w:rsidRPr="00182A96" w:rsidRDefault="00557E5E">
            <w:pPr>
              <w:tabs>
                <w:tab w:val="left" w:pos="450"/>
                <w:tab w:val="center" w:pos="534"/>
              </w:tabs>
              <w:snapToGrid w:val="0"/>
              <w:jc w:val="center"/>
              <w:rPr>
                <w:rFonts w:ascii="Verdana" w:hAnsi="Verdana" w:cs="Verdana"/>
                <w:color w:val="000000"/>
              </w:rPr>
            </w:pPr>
          </w:p>
        </w:tc>
        <w:tc>
          <w:tcPr>
            <w:tcW w:w="1711" w:type="dxa"/>
            <w:tcBorders>
              <w:top w:val="nil"/>
              <w:left w:val="single" w:sz="6" w:space="0" w:color="000000"/>
              <w:bottom w:val="single" w:sz="6" w:space="0" w:color="000000"/>
              <w:right w:val="single" w:sz="4" w:space="0" w:color="000000"/>
            </w:tcBorders>
          </w:tcPr>
          <w:p w:rsidR="00557E5E" w:rsidRPr="00182A96" w:rsidRDefault="00557E5E">
            <w:pPr>
              <w:jc w:val="center"/>
              <w:rPr>
                <w:rFonts w:ascii="Verdana" w:hAnsi="Verdana" w:cs="Verdana"/>
                <w:color w:val="000000"/>
              </w:rPr>
            </w:pPr>
            <w:r w:rsidRPr="00182A96">
              <w:rPr>
                <w:rFonts w:ascii="Verdana" w:hAnsi="Verdana"/>
                <w:color w:val="000000"/>
              </w:rPr>
              <w:t xml:space="preserve">Είσπραξη 40% του Ο.Α. </w:t>
            </w:r>
          </w:p>
          <w:p w:rsidR="00557E5E" w:rsidRPr="00182A96" w:rsidRDefault="00557E5E">
            <w:pPr>
              <w:jc w:val="center"/>
              <w:rPr>
                <w:rFonts w:ascii="Verdana" w:eastAsia="SimSun" w:hAnsi="Verdana" w:cs="Verdana"/>
                <w:color w:val="00000A"/>
              </w:rPr>
            </w:pPr>
            <w:r w:rsidRPr="00182A96">
              <w:rPr>
                <w:rFonts w:ascii="Verdana" w:hAnsi="Verdana"/>
                <w:color w:val="000000"/>
              </w:rPr>
              <w:t>(ήτοι 9.840,00€συμπεριλαμβανομένου του ΦΠΑ)</w:t>
            </w:r>
          </w:p>
        </w:tc>
      </w:tr>
      <w:tr w:rsidR="00557E5E" w:rsidRPr="00182A96" w:rsidTr="00182A96">
        <w:tc>
          <w:tcPr>
            <w:tcW w:w="528" w:type="dxa"/>
            <w:tcBorders>
              <w:top w:val="nil"/>
              <w:left w:val="single" w:sz="4" w:space="0" w:color="000000"/>
              <w:bottom w:val="single" w:sz="6" w:space="0" w:color="000000"/>
              <w:right w:val="nil"/>
            </w:tcBorders>
          </w:tcPr>
          <w:p w:rsidR="00557E5E" w:rsidRPr="00182A96" w:rsidRDefault="00557E5E">
            <w:pPr>
              <w:snapToGrid w:val="0"/>
              <w:jc w:val="center"/>
              <w:rPr>
                <w:rFonts w:ascii="Verdana" w:eastAsia="SimSun" w:hAnsi="Verdana" w:cs="Verdana"/>
                <w:color w:val="00000A"/>
              </w:rPr>
            </w:pPr>
          </w:p>
          <w:p w:rsidR="00557E5E" w:rsidRPr="00182A96" w:rsidRDefault="00557E5E">
            <w:pPr>
              <w:snapToGrid w:val="0"/>
              <w:jc w:val="center"/>
              <w:rPr>
                <w:rFonts w:ascii="Verdana" w:eastAsia="SimSun" w:hAnsi="Verdana" w:cs="Verdana"/>
                <w:color w:val="000000"/>
              </w:rPr>
            </w:pPr>
            <w:r w:rsidRPr="00182A96">
              <w:rPr>
                <w:rFonts w:ascii="Verdana" w:hAnsi="Verdana"/>
              </w:rPr>
              <w:t>3</w:t>
            </w:r>
          </w:p>
        </w:tc>
        <w:tc>
          <w:tcPr>
            <w:tcW w:w="2127" w:type="dxa"/>
            <w:tcBorders>
              <w:top w:val="nil"/>
              <w:left w:val="single" w:sz="4" w:space="0" w:color="000000"/>
              <w:bottom w:val="single" w:sz="6" w:space="0" w:color="000000"/>
              <w:right w:val="nil"/>
            </w:tcBorders>
          </w:tcPr>
          <w:p w:rsidR="00557E5E" w:rsidRPr="00182A96" w:rsidRDefault="00557E5E">
            <w:pPr>
              <w:snapToGrid w:val="0"/>
              <w:jc w:val="center"/>
              <w:rPr>
                <w:rFonts w:ascii="Verdana" w:eastAsia="SimSun" w:hAnsi="Verdana" w:cs="Verdana"/>
                <w:color w:val="000000"/>
              </w:rPr>
            </w:pPr>
          </w:p>
          <w:p w:rsidR="00557E5E" w:rsidRPr="00182A96" w:rsidRDefault="00557E5E">
            <w:pPr>
              <w:snapToGrid w:val="0"/>
              <w:jc w:val="center"/>
              <w:rPr>
                <w:rFonts w:ascii="Verdana" w:hAnsi="Verdana" w:cs="Verdana"/>
                <w:color w:val="000000"/>
              </w:rPr>
            </w:pPr>
            <w:r w:rsidRPr="00182A96">
              <w:rPr>
                <w:rFonts w:ascii="Verdana" w:hAnsi="Verdana"/>
                <w:color w:val="000000"/>
              </w:rPr>
              <w:t xml:space="preserve">Υλοποίηση του 100% του Φ.Α. </w:t>
            </w:r>
          </w:p>
        </w:tc>
        <w:tc>
          <w:tcPr>
            <w:tcW w:w="4819" w:type="dxa"/>
            <w:tcBorders>
              <w:top w:val="nil"/>
              <w:left w:val="single" w:sz="6" w:space="0" w:color="000000"/>
              <w:bottom w:val="single" w:sz="6" w:space="0" w:color="000000"/>
              <w:right w:val="nil"/>
            </w:tcBorders>
          </w:tcPr>
          <w:p w:rsidR="00557E5E" w:rsidRPr="00182A96" w:rsidRDefault="00557E5E">
            <w:pPr>
              <w:snapToGrid w:val="0"/>
              <w:jc w:val="center"/>
              <w:rPr>
                <w:rFonts w:ascii="Verdana" w:hAnsi="Verdana" w:cs="Verdana"/>
                <w:color w:val="000000"/>
              </w:rPr>
            </w:pPr>
          </w:p>
          <w:p w:rsidR="00557E5E" w:rsidRPr="00182A96" w:rsidRDefault="00557E5E">
            <w:pPr>
              <w:snapToGrid w:val="0"/>
              <w:jc w:val="center"/>
              <w:rPr>
                <w:rFonts w:ascii="Verdana" w:hAnsi="Verdana"/>
                <w:color w:val="000000"/>
              </w:rPr>
            </w:pPr>
            <w:r w:rsidRPr="00182A96">
              <w:rPr>
                <w:rFonts w:ascii="Verdana" w:hAnsi="Verdana"/>
                <w:color w:val="000000"/>
              </w:rPr>
              <w:t xml:space="preserve">Παραδοτέο 4,   </w:t>
            </w:r>
          </w:p>
          <w:p w:rsidR="00557E5E" w:rsidRPr="00182A96" w:rsidRDefault="00557E5E">
            <w:pPr>
              <w:snapToGrid w:val="0"/>
              <w:jc w:val="center"/>
              <w:rPr>
                <w:rFonts w:ascii="Verdana" w:hAnsi="Verdana"/>
                <w:color w:val="000000"/>
              </w:rPr>
            </w:pPr>
          </w:p>
          <w:p w:rsidR="00557E5E" w:rsidRPr="00182A96" w:rsidRDefault="00557E5E">
            <w:pPr>
              <w:snapToGrid w:val="0"/>
              <w:jc w:val="center"/>
              <w:rPr>
                <w:rFonts w:ascii="Verdana" w:hAnsi="Verdana" w:cs="Verdana"/>
                <w:color w:val="000000"/>
              </w:rPr>
            </w:pPr>
          </w:p>
        </w:tc>
        <w:tc>
          <w:tcPr>
            <w:tcW w:w="1711" w:type="dxa"/>
            <w:tcBorders>
              <w:top w:val="nil"/>
              <w:left w:val="single" w:sz="6" w:space="0" w:color="000000"/>
              <w:bottom w:val="single" w:sz="6" w:space="0" w:color="000000"/>
              <w:right w:val="single" w:sz="4" w:space="0" w:color="000000"/>
            </w:tcBorders>
          </w:tcPr>
          <w:p w:rsidR="00557E5E" w:rsidRPr="00182A96" w:rsidRDefault="00557E5E">
            <w:pPr>
              <w:snapToGrid w:val="0"/>
              <w:jc w:val="center"/>
              <w:rPr>
                <w:rFonts w:ascii="Verdana" w:hAnsi="Verdana" w:cs="Verdana"/>
                <w:color w:val="000000"/>
              </w:rPr>
            </w:pPr>
            <w:r w:rsidRPr="00182A96">
              <w:rPr>
                <w:rFonts w:ascii="Verdana" w:hAnsi="Verdana"/>
                <w:color w:val="000000"/>
              </w:rPr>
              <w:t xml:space="preserve">Είσπραξη 20% του Ο.Α. </w:t>
            </w:r>
          </w:p>
          <w:p w:rsidR="00557E5E" w:rsidRPr="00182A96" w:rsidRDefault="00557E5E">
            <w:pPr>
              <w:snapToGrid w:val="0"/>
              <w:jc w:val="center"/>
              <w:rPr>
                <w:rFonts w:ascii="Verdana" w:eastAsia="SimSun" w:hAnsi="Verdana" w:cs="Verdana"/>
                <w:color w:val="00000A"/>
              </w:rPr>
            </w:pPr>
            <w:r w:rsidRPr="00182A96">
              <w:rPr>
                <w:rFonts w:ascii="Verdana" w:hAnsi="Verdana"/>
                <w:color w:val="000000"/>
              </w:rPr>
              <w:t>(ήτοι 4.920,00€συμπεριλαμβανομένου του ΦΠΑ)</w:t>
            </w:r>
          </w:p>
        </w:tc>
      </w:tr>
    </w:tbl>
    <w:p w:rsidR="00557E5E" w:rsidRPr="00182A96" w:rsidRDefault="00557E5E" w:rsidP="00182A96">
      <w:pPr>
        <w:spacing w:before="120" w:after="120"/>
        <w:rPr>
          <w:rFonts w:ascii="Verdana" w:eastAsia="SimSun" w:hAnsi="Verdana" w:cs="Verdana"/>
          <w:sz w:val="20"/>
          <w:szCs w:val="20"/>
        </w:rPr>
      </w:pPr>
    </w:p>
    <w:p w:rsidR="00557E5E" w:rsidRPr="00182A96" w:rsidRDefault="00557E5E" w:rsidP="00182A96">
      <w:pPr>
        <w:autoSpaceDE w:val="0"/>
        <w:spacing w:after="120"/>
        <w:jc w:val="both"/>
        <w:rPr>
          <w:rFonts w:ascii="Verdana" w:hAnsi="Verdana"/>
          <w:color w:val="00000A"/>
        </w:rPr>
      </w:pPr>
      <w:r w:rsidRPr="00182A96">
        <w:rPr>
          <w:rFonts w:ascii="Verdana" w:hAnsi="Verdana"/>
        </w:rPr>
        <w:t>Η δαπάνη δημοσίευσης της πρόσκλησης εκδήλωσης ενδιαφέροντος στον Τύπο,  βαρύνει τον ανάδοχο της εργασίας.</w:t>
      </w:r>
    </w:p>
    <w:p w:rsidR="00557E5E" w:rsidRPr="00182A96" w:rsidRDefault="00557E5E">
      <w:pPr>
        <w:pStyle w:val="ListParagraph"/>
        <w:spacing w:line="240" w:lineRule="auto"/>
        <w:ind w:left="360"/>
        <w:rPr>
          <w:rFonts w:ascii="Verdana" w:hAnsi="Verdana"/>
        </w:rPr>
      </w:pPr>
    </w:p>
    <w:p w:rsidR="00557E5E" w:rsidRPr="00182A96" w:rsidRDefault="00557E5E">
      <w:pPr>
        <w:pStyle w:val="Style1"/>
        <w:widowControl/>
        <w:spacing w:before="29" w:line="240" w:lineRule="auto"/>
        <w:jc w:val="both"/>
        <w:rPr>
          <w:rFonts w:ascii="Verdana" w:hAnsi="Verdana" w:cs="Verdana"/>
          <w:sz w:val="20"/>
          <w:szCs w:val="20"/>
        </w:rPr>
      </w:pPr>
      <w:r w:rsidRPr="00182A96">
        <w:rPr>
          <w:rFonts w:ascii="Verdana" w:hAnsi="Verdana" w:cs="Verdana"/>
          <w:sz w:val="20"/>
          <w:szCs w:val="20"/>
        </w:rPr>
        <w:t xml:space="preserve">Ο προϋπολογισμός της παρούσης ανέρχεται στο ποσό των </w:t>
      </w:r>
      <w:r w:rsidRPr="00182A96">
        <w:rPr>
          <w:rFonts w:ascii="Verdana" w:hAnsi="Verdana" w:cs="Verdana"/>
          <w:b/>
          <w:bCs/>
          <w:sz w:val="20"/>
          <w:szCs w:val="20"/>
        </w:rPr>
        <w:t>24.600,00 €</w:t>
      </w:r>
      <w:r w:rsidRPr="00182A96">
        <w:rPr>
          <w:rFonts w:ascii="Verdana" w:hAnsi="Verdana" w:cs="Verdana"/>
          <w:sz w:val="20"/>
          <w:szCs w:val="20"/>
        </w:rPr>
        <w:t xml:space="preserve">, συμπεριλαμβανομένου του αντίστοιχου ΦΠΑ ως ισχύει, για την οποία υφίσταται σχετική πίστωση στον προϋπολογισμό του Δήμου για το οικονομικό έτος 2016 στον </w:t>
      </w:r>
      <w:r w:rsidRPr="00182A96">
        <w:rPr>
          <w:rFonts w:ascii="Verdana" w:hAnsi="Verdana" w:cs="Verdana"/>
          <w:b/>
          <w:sz w:val="20"/>
          <w:szCs w:val="20"/>
        </w:rPr>
        <w:t xml:space="preserve">Κ.Α 15-6117.012 εξόδων με τίτλο δαπάνης: «Παροχή υπηρεσιών </w:t>
      </w:r>
      <w:r w:rsidRPr="00182A96">
        <w:rPr>
          <w:rFonts w:ascii="Verdana" w:hAnsi="Verdana" w:cs="Times New Roman"/>
          <w:b/>
          <w:sz w:val="20"/>
          <w:szCs w:val="20"/>
        </w:rPr>
        <w:t>τεχνικού συμβούλου στο Τμήμα Κοινωνικής Πολιτικής Καινοτόμων Δράσεων Δημόσιας Υγείας και Ισότητας των Δυο Φύλων για τη διαμόρφωση ολοκληρωμένου σχεδίου δράσεων στοχευμένης κοινωνικής παρέμβασης</w:t>
      </w:r>
      <w:r w:rsidRPr="00182A96">
        <w:rPr>
          <w:rFonts w:ascii="Verdana" w:hAnsi="Verdana" w:cs="Verdana"/>
          <w:b/>
          <w:sz w:val="20"/>
          <w:szCs w:val="20"/>
        </w:rPr>
        <w:t xml:space="preserve">». </w:t>
      </w:r>
    </w:p>
    <w:p w:rsidR="00557E5E" w:rsidRPr="00182A96" w:rsidRDefault="00557E5E">
      <w:pPr>
        <w:pStyle w:val="21"/>
        <w:spacing w:before="29"/>
        <w:ind w:left="720"/>
        <w:rPr>
          <w:rFonts w:ascii="Verdana" w:hAnsi="Verdana" w:cs="Verdana"/>
          <w:sz w:val="20"/>
          <w:szCs w:val="20"/>
        </w:rPr>
      </w:pPr>
    </w:p>
    <w:p w:rsidR="00557E5E" w:rsidRPr="00182A96" w:rsidRDefault="00557E5E" w:rsidP="00C459F7">
      <w:pPr>
        <w:jc w:val="both"/>
        <w:rPr>
          <w:rFonts w:ascii="Verdana" w:hAnsi="Verdana" w:cs="Verdana"/>
          <w:sz w:val="20"/>
          <w:szCs w:val="20"/>
        </w:rPr>
      </w:pPr>
      <w:r w:rsidRPr="00182A96">
        <w:rPr>
          <w:rFonts w:ascii="Verdana" w:hAnsi="Verdana" w:cs="Verdana"/>
          <w:sz w:val="20"/>
          <w:szCs w:val="20"/>
        </w:rPr>
        <w:t>Η παρούσα εργασία, αφενός μπορεί να ανατεθεί απευθείας, με απόφαση Δημάρχου, λόγω του κατεπείγοντος αφού η πρόσκληση του ΒΑΑ είναι ήδη ενεργή και αφετέρου επειδή η ανάθεση δεν μπορεί να βασίζεται μόνο στην οικονομικότερη προσφορά εξαιτίας του πολύ εξειδικευμένου αντικειμένου, μπορούν να ακολουθηθούν οι διαδικασίες με κριτήριο κατακύρωσης την πλέον συμφέρουσα από οικονομική άποψη προσφορά  σύμφωνα με τις διατάξεις :</w:t>
      </w:r>
    </w:p>
    <w:p w:rsidR="00557E5E" w:rsidRPr="00182A96" w:rsidRDefault="00557E5E">
      <w:pPr>
        <w:pStyle w:val="21"/>
        <w:spacing w:before="29"/>
        <w:rPr>
          <w:rFonts w:ascii="Verdana" w:hAnsi="Verdana" w:cs="Verdana"/>
          <w:sz w:val="20"/>
          <w:szCs w:val="20"/>
        </w:rPr>
      </w:pPr>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Calibri"/>
          <w:sz w:val="20"/>
          <w:szCs w:val="20"/>
        </w:rPr>
        <w:t>Το Ν. 3463/ΦΕΚ 114 Α' /8-6-2006 “Κύρωση του Κώδικα Δήμων και Κοινοτήτων”</w:t>
      </w:r>
    </w:p>
    <w:p w:rsidR="00557E5E" w:rsidRPr="00182A96" w:rsidRDefault="00557E5E" w:rsidP="00445FB8">
      <w:pPr>
        <w:pStyle w:val="21"/>
        <w:numPr>
          <w:ilvl w:val="0"/>
          <w:numId w:val="13"/>
        </w:numPr>
        <w:spacing w:before="29"/>
        <w:rPr>
          <w:rFonts w:ascii="Verdana" w:hAnsi="Verdana" w:cs="Verdana"/>
          <w:sz w:val="20"/>
          <w:szCs w:val="20"/>
        </w:rPr>
      </w:pPr>
      <w:r w:rsidRPr="00182A96">
        <w:rPr>
          <w:rFonts w:ascii="Verdana" w:hAnsi="Verdana" w:cs="Calibri"/>
          <w:sz w:val="20"/>
          <w:szCs w:val="20"/>
        </w:rPr>
        <w:t xml:space="preserve">το Ν. 3852/ΦΕΚ 87 Α' /7-6-2010, “Νέα Αρχιτεκτονική της Αυτοδιοίκησης και της Αποκεντρωμένης Διοίκησης  - Πρόγραμμα Καλλικράτης” </w:t>
      </w:r>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Verdana"/>
          <w:sz w:val="20"/>
          <w:szCs w:val="20"/>
        </w:rPr>
        <w:t xml:space="preserve">το ΠΔ 28/80 σε συνδυασμό με τα άρθρα </w:t>
      </w:r>
      <w:r w:rsidRPr="00182A96">
        <w:rPr>
          <w:rFonts w:ascii="Verdana" w:hAnsi="Verdana"/>
          <w:sz w:val="20"/>
          <w:szCs w:val="20"/>
        </w:rPr>
        <w:t xml:space="preserve">103 και </w:t>
      </w:r>
      <w:r w:rsidRPr="00182A96">
        <w:rPr>
          <w:rFonts w:ascii="Verdana" w:hAnsi="Verdana" w:cs="Verdana"/>
          <w:sz w:val="20"/>
          <w:szCs w:val="20"/>
        </w:rPr>
        <w:t xml:space="preserve">209 του Ν. 3463/2006 όπως αναδιατυπώθηκε με το άρθρο 20 , </w:t>
      </w:r>
      <w:hyperlink r:id="rId12" w:anchor="_blank" w:history="1">
        <w:r w:rsidRPr="00182A96">
          <w:rPr>
            <w:rStyle w:val="Hyperlink"/>
            <w:rFonts w:ascii="Verdana" w:hAnsi="Verdana" w:cs="Verdana"/>
            <w:color w:val="auto"/>
            <w:sz w:val="20"/>
            <w:szCs w:val="20"/>
            <w:u w:val="none"/>
          </w:rPr>
          <w:t>παρ. 13 του Ν. 3731/08</w:t>
        </w:r>
      </w:hyperlink>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Calibri"/>
          <w:sz w:val="20"/>
          <w:szCs w:val="20"/>
        </w:rPr>
        <w:t>Το Ν. 3861/ΦΕΚ 112 Α'/13-7-2010 “Ενίσχυση της διαφάνειας με την υποχρεωτική ανάρτηση των νόμων και πράξεων των κυβερνητικών. Διοικητικών και αυτοδιοικητικών οργάνων στο διαδίκτυο  “Πρόγραμμα Διαύγεια” και άλλες διατάξεις”</w:t>
      </w:r>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Verdana"/>
          <w:sz w:val="20"/>
          <w:szCs w:val="20"/>
        </w:rPr>
        <w:t xml:space="preserve">Την υπ. αριθμ. 35150/9-8-2010 απόφαση του Υπουργού Οικονομικών, με την οποία αναπροσαρμόζονται τα ποσά των απ’ ευθείας αναθέσεων υπηρεσιών με απ’ ευθείας ανάθεση από το Δήμαρχο, όπως οι παραπάνω διατάξεις ισχύουν κάθε φορά, καθόσον η προϋπολογιζόμενη δαπάνη της, χωρίς τον αναλογούντα Φ.Π.Α., είναι μικρότερη των 20.000,00 €.   </w:t>
      </w:r>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Calibri"/>
          <w:sz w:val="20"/>
          <w:szCs w:val="20"/>
        </w:rPr>
        <w:t>Τη με αριθμό 158/2016 απόφαση του Δημοτικού Συμβουλίου “Αναμόρφωση Προϋπολογισμού και δημιουργία νέου Κ.Α. εξόδων για παροχή υπηρεσιών τεχνικού συμβούλου του Τμήματος Κοινωνικής Πολιτικής Καινοτόμων Δράσεων Δημόσιας Υγείας και Ισότητας των Δυο Φύλων για τη διαμόρφωση ολοκληρωμένου σχεδίου δράσεων στοχευμένης κοινωνικής παρέμβασης  (απόφαση 110/2016 Οικονομικής Επιτροπής)”</w:t>
      </w:r>
    </w:p>
    <w:p w:rsidR="00557E5E" w:rsidRPr="00182A96" w:rsidRDefault="00557E5E" w:rsidP="00445FB8">
      <w:pPr>
        <w:numPr>
          <w:ilvl w:val="0"/>
          <w:numId w:val="13"/>
        </w:numPr>
        <w:spacing w:before="29"/>
        <w:jc w:val="both"/>
        <w:rPr>
          <w:rFonts w:ascii="Verdana" w:hAnsi="Verdana" w:cs="Calibri"/>
          <w:sz w:val="20"/>
          <w:szCs w:val="20"/>
        </w:rPr>
      </w:pPr>
      <w:r w:rsidRPr="00182A96">
        <w:rPr>
          <w:rFonts w:ascii="Verdana" w:hAnsi="Verdana" w:cs="Calibri"/>
          <w:sz w:val="20"/>
          <w:szCs w:val="20"/>
        </w:rPr>
        <w:t>Τη με αρ. πρωτ. 31727/23-3-2016 απόφαση Δημάρχου περί ορισμού αντιδημάρχων του Δήμου Ηρακλείου</w:t>
      </w:r>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Calibri"/>
          <w:sz w:val="20"/>
          <w:szCs w:val="20"/>
        </w:rPr>
        <w:t xml:space="preserve">την με αρ. 158/2016 απόφαση Δημοτικού Συμβουλίου  (απόφααση 110/2016 Οικονομικής Επιτροπής) </w:t>
      </w:r>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Calibri"/>
          <w:sz w:val="20"/>
          <w:szCs w:val="20"/>
        </w:rPr>
        <w:t xml:space="preserve">την με αρ. πρωτ. 4353/8-4-2016 Έγκριση από την Αποκεντρωμένη Διοίκηση Κρήτης της με αρ. 158/2016 απόφασης Δημοτικού Συμβουλίου, </w:t>
      </w:r>
    </w:p>
    <w:p w:rsidR="00557E5E" w:rsidRPr="00182A96" w:rsidRDefault="00557E5E" w:rsidP="00445FB8">
      <w:pPr>
        <w:pStyle w:val="21"/>
        <w:numPr>
          <w:ilvl w:val="0"/>
          <w:numId w:val="13"/>
        </w:numPr>
        <w:spacing w:before="29"/>
        <w:rPr>
          <w:rFonts w:ascii="Verdana" w:hAnsi="Verdana" w:cs="Calibri"/>
          <w:sz w:val="20"/>
          <w:szCs w:val="20"/>
        </w:rPr>
      </w:pPr>
      <w:r w:rsidRPr="00182A96">
        <w:rPr>
          <w:rFonts w:ascii="Verdana" w:hAnsi="Verdana" w:cs="Calibri"/>
          <w:sz w:val="20"/>
          <w:szCs w:val="20"/>
        </w:rPr>
        <w:t>την με αρ. πρωτ. 1815/6-5-2016 πρόσκληση προς τον Δήμο Ηρακλείου για υποβολή προτάσεων Στρατηγικής Βιώσιμης Αστικής Ανάπτυξης (ΒΑΑ) στο πλαίσιο του ΕΠ Κρήτης 2014-2020</w:t>
      </w:r>
    </w:p>
    <w:p w:rsidR="00557E5E" w:rsidRPr="00182A96" w:rsidRDefault="00557E5E" w:rsidP="00445FB8">
      <w:pPr>
        <w:pStyle w:val="21"/>
        <w:numPr>
          <w:ilvl w:val="0"/>
          <w:numId w:val="13"/>
        </w:numPr>
        <w:spacing w:before="29"/>
        <w:rPr>
          <w:rFonts w:ascii="Verdana" w:hAnsi="Verdana"/>
          <w:sz w:val="20"/>
          <w:szCs w:val="20"/>
        </w:rPr>
      </w:pPr>
      <w:r w:rsidRPr="00182A96">
        <w:rPr>
          <w:rFonts w:ascii="Verdana" w:hAnsi="Verdana" w:cs="Calibri"/>
          <w:sz w:val="20"/>
          <w:szCs w:val="20"/>
        </w:rPr>
        <w:t>Την ανάγκη εξειδικευμένης τεχνικής υποστήριξης του  Τμήματος Κοινωνικής Πολιτικής, Καινοτόμων Δράσεων, Δημόσιας Υγείας και Ισότητας των Δυο Φύλων</w:t>
      </w:r>
    </w:p>
    <w:p w:rsidR="00557E5E" w:rsidRPr="00182A96" w:rsidRDefault="00557E5E">
      <w:pPr>
        <w:pStyle w:val="21"/>
        <w:spacing w:before="29"/>
        <w:rPr>
          <w:rFonts w:ascii="Verdana" w:hAnsi="Verdana" w:cs="Verdana"/>
          <w:sz w:val="20"/>
          <w:szCs w:val="20"/>
        </w:rPr>
      </w:pPr>
    </w:p>
    <w:p w:rsidR="00557E5E" w:rsidRPr="00182A96" w:rsidRDefault="00557E5E">
      <w:pPr>
        <w:pStyle w:val="21"/>
        <w:spacing w:before="29"/>
        <w:rPr>
          <w:rFonts w:ascii="Verdana" w:hAnsi="Verdana" w:cs="Verdana"/>
          <w:sz w:val="20"/>
          <w:szCs w:val="20"/>
        </w:rPr>
      </w:pPr>
    </w:p>
    <w:p w:rsidR="00557E5E" w:rsidRPr="00182A96" w:rsidRDefault="00557E5E" w:rsidP="00607A76">
      <w:pPr>
        <w:suppressAutoHyphens w:val="0"/>
        <w:jc w:val="both"/>
        <w:rPr>
          <w:rFonts w:ascii="Verdana" w:hAnsi="Verdana"/>
          <w:sz w:val="20"/>
          <w:szCs w:val="20"/>
        </w:rPr>
      </w:pPr>
    </w:p>
    <w:p w:rsidR="00557E5E" w:rsidRPr="00182A96" w:rsidRDefault="00557E5E">
      <w:pPr>
        <w:ind w:left="6480" w:firstLine="720"/>
        <w:jc w:val="both"/>
        <w:rPr>
          <w:rFonts w:ascii="Verdana" w:hAnsi="Verdana" w:cs="Verdana"/>
          <w:b/>
          <w:sz w:val="20"/>
          <w:szCs w:val="20"/>
          <w:highlight w:val="magenta"/>
        </w:rPr>
      </w:pPr>
    </w:p>
    <w:p w:rsidR="00557E5E" w:rsidRPr="00182A96" w:rsidRDefault="00557E5E">
      <w:pPr>
        <w:ind w:left="6480" w:firstLine="720"/>
        <w:jc w:val="both"/>
        <w:rPr>
          <w:rFonts w:ascii="Verdana" w:hAnsi="Verdana" w:cs="Verdana"/>
          <w:b/>
          <w:sz w:val="20"/>
          <w:szCs w:val="20"/>
        </w:rPr>
      </w:pPr>
    </w:p>
    <w:p w:rsidR="00557E5E" w:rsidRPr="00182A96" w:rsidRDefault="00557E5E" w:rsidP="00445451">
      <w:pPr>
        <w:ind w:left="6480" w:firstLine="720"/>
        <w:jc w:val="both"/>
        <w:rPr>
          <w:rFonts w:ascii="Verdana" w:hAnsi="Verdana" w:cs="Verdana"/>
          <w:b/>
          <w:sz w:val="20"/>
          <w:szCs w:val="20"/>
        </w:rPr>
      </w:pPr>
      <w:r w:rsidRPr="00182A96">
        <w:rPr>
          <w:rFonts w:ascii="Verdana" w:hAnsi="Verdana" w:cs="Verdana"/>
          <w:b/>
          <w:sz w:val="20"/>
          <w:szCs w:val="20"/>
        </w:rPr>
        <w:t>ΘΕΩΡΗΘΗΚΕ</w:t>
      </w:r>
    </w:p>
    <w:p w:rsidR="00557E5E" w:rsidRPr="00182A96" w:rsidRDefault="00557E5E" w:rsidP="00445451">
      <w:pPr>
        <w:jc w:val="both"/>
        <w:rPr>
          <w:rFonts w:ascii="Verdana" w:hAnsi="Verdana" w:cs="Verdana"/>
          <w:b/>
          <w:sz w:val="20"/>
          <w:szCs w:val="20"/>
        </w:rPr>
      </w:pPr>
      <w:r w:rsidRPr="00182A96">
        <w:rPr>
          <w:rFonts w:ascii="Verdana" w:hAnsi="Verdana" w:cs="Verdana"/>
          <w:b/>
          <w:sz w:val="20"/>
          <w:szCs w:val="20"/>
        </w:rPr>
        <w:t xml:space="preserve">    </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Ηράκλειο,   01/06/2016</w:t>
      </w:r>
    </w:p>
    <w:p w:rsidR="00557E5E" w:rsidRPr="00182A96" w:rsidRDefault="00557E5E" w:rsidP="00445451">
      <w:pPr>
        <w:rPr>
          <w:rFonts w:ascii="Verdana" w:hAnsi="Verdana" w:cs="Verdana"/>
          <w:b/>
          <w:sz w:val="20"/>
          <w:szCs w:val="20"/>
        </w:rPr>
      </w:pPr>
      <w:r w:rsidRPr="00182A96">
        <w:rPr>
          <w:rFonts w:ascii="Verdana" w:hAnsi="Verdana" w:cs="Verdana"/>
          <w:b/>
          <w:sz w:val="20"/>
          <w:szCs w:val="20"/>
        </w:rPr>
        <w:t xml:space="preserve">   Η   Συντάξασα                </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Ο Διευθυντής</w:t>
      </w:r>
      <w:r w:rsidRPr="00182A96">
        <w:rPr>
          <w:rFonts w:ascii="Verdana" w:hAnsi="Verdana" w:cs="Verdana"/>
          <w:b/>
          <w:sz w:val="20"/>
          <w:szCs w:val="20"/>
        </w:rPr>
        <w:tab/>
      </w:r>
    </w:p>
    <w:p w:rsidR="00557E5E" w:rsidRPr="00182A96" w:rsidRDefault="00557E5E" w:rsidP="00445451">
      <w:pPr>
        <w:rPr>
          <w:rFonts w:ascii="Verdana" w:hAnsi="Verdana" w:cs="Verdana"/>
          <w:b/>
          <w:sz w:val="20"/>
          <w:szCs w:val="20"/>
        </w:rPr>
      </w:pPr>
      <w:r w:rsidRPr="00182A96">
        <w:rPr>
          <w:rFonts w:ascii="Verdana" w:hAnsi="Verdana" w:cs="Verdana"/>
          <w:b/>
          <w:sz w:val="20"/>
          <w:szCs w:val="20"/>
        </w:rPr>
        <w:t xml:space="preserve">                                                                                          </w:t>
      </w:r>
    </w:p>
    <w:p w:rsidR="00557E5E" w:rsidRPr="00182A96" w:rsidRDefault="00557E5E" w:rsidP="00445451">
      <w:pPr>
        <w:rPr>
          <w:rFonts w:ascii="Verdana" w:hAnsi="Verdana" w:cs="Verdana"/>
          <w:b/>
          <w:sz w:val="20"/>
          <w:szCs w:val="20"/>
        </w:rPr>
      </w:pPr>
    </w:p>
    <w:p w:rsidR="00557E5E" w:rsidRPr="00182A96" w:rsidRDefault="00557E5E" w:rsidP="00445451">
      <w:pPr>
        <w:jc w:val="both"/>
        <w:rPr>
          <w:rFonts w:ascii="Verdana" w:hAnsi="Verdana" w:cs="Verdana"/>
          <w:b/>
          <w:sz w:val="20"/>
          <w:szCs w:val="20"/>
        </w:rPr>
      </w:pPr>
      <w:r w:rsidRPr="00182A96">
        <w:rPr>
          <w:rFonts w:ascii="Verdana" w:hAnsi="Verdana" w:cs="Verdana"/>
          <w:b/>
          <w:sz w:val="20"/>
          <w:szCs w:val="20"/>
        </w:rPr>
        <w:t xml:space="preserve">                                                                                             ΟΙΚΟΝΟΜΑΚΗΣ ΦΑΝΟΥΡΗΣ</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w:t>
      </w:r>
    </w:p>
    <w:p w:rsidR="00557E5E" w:rsidRPr="00182A96" w:rsidRDefault="00557E5E" w:rsidP="00445451">
      <w:pPr>
        <w:tabs>
          <w:tab w:val="left" w:pos="1512"/>
        </w:tabs>
        <w:rPr>
          <w:rFonts w:ascii="Verdana" w:hAnsi="Verdana" w:cs="Verdana"/>
          <w:sz w:val="20"/>
          <w:szCs w:val="20"/>
          <w:shd w:val="clear" w:color="auto" w:fill="FFFF00"/>
        </w:rPr>
      </w:pPr>
      <w:r w:rsidRPr="00182A96">
        <w:rPr>
          <w:rFonts w:ascii="Verdana" w:hAnsi="Verdana" w:cs="Verdana"/>
          <w:b/>
          <w:sz w:val="20"/>
          <w:szCs w:val="20"/>
        </w:rPr>
        <w:t>Φανταουτσάκη Ελευθερία</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p>
    <w:p w:rsidR="00557E5E" w:rsidRPr="00182A96" w:rsidRDefault="00557E5E">
      <w:pPr>
        <w:rPr>
          <w:rFonts w:ascii="Verdana" w:hAnsi="Verdana" w:cs="Verdana"/>
          <w:b/>
          <w:sz w:val="20"/>
          <w:szCs w:val="20"/>
        </w:rPr>
      </w:pP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p>
    <w:p w:rsidR="00557E5E" w:rsidRPr="00182A96" w:rsidRDefault="00557E5E">
      <w:pPr>
        <w:rPr>
          <w:rFonts w:ascii="Verdana" w:hAnsi="Verdana" w:cs="Verdana"/>
          <w:b/>
          <w:sz w:val="20"/>
          <w:szCs w:val="20"/>
        </w:rPr>
      </w:pPr>
    </w:p>
    <w:p w:rsidR="00557E5E" w:rsidRPr="00182A96" w:rsidRDefault="00557E5E">
      <w:pPr>
        <w:rPr>
          <w:rFonts w:ascii="Verdana" w:hAnsi="Verdana" w:cs="Verdana"/>
          <w:b/>
          <w:sz w:val="20"/>
          <w:szCs w:val="20"/>
        </w:rPr>
      </w:pPr>
    </w:p>
    <w:p w:rsidR="00557E5E" w:rsidRPr="00182A96" w:rsidRDefault="00557E5E">
      <w:pPr>
        <w:rPr>
          <w:rFonts w:ascii="Verdana" w:hAnsi="Verdana" w:cs="Verdana"/>
          <w:b/>
          <w:sz w:val="20"/>
          <w:szCs w:val="20"/>
        </w:rPr>
      </w:pPr>
      <w:r w:rsidRPr="00182A96">
        <w:rPr>
          <w:rFonts w:ascii="Verdana" w:hAnsi="Verdana" w:cs="Verdana"/>
          <w:b/>
          <w:sz w:val="20"/>
          <w:szCs w:val="20"/>
        </w:rPr>
        <w:br w:type="page"/>
      </w:r>
    </w:p>
    <w:p w:rsidR="00557E5E" w:rsidRPr="00182A96" w:rsidRDefault="00557E5E">
      <w:pPr>
        <w:rPr>
          <w:rFonts w:ascii="Verdana" w:hAnsi="Verdana" w:cs="Verdana"/>
          <w:sz w:val="20"/>
          <w:szCs w:val="20"/>
        </w:rPr>
      </w:pPr>
      <w:r w:rsidRPr="00182A96">
        <w:rPr>
          <w:rFonts w:ascii="Verdana" w:hAnsi="Verdana" w:cs="Verdana"/>
          <w:sz w:val="20"/>
          <w:szCs w:val="20"/>
        </w:rPr>
        <w:t xml:space="preserve"> </w:t>
      </w:r>
      <w:r w:rsidRPr="00EB3558">
        <w:rPr>
          <w:rFonts w:ascii="Verdana" w:hAnsi="Verdana" w:cs="Verdana"/>
          <w:sz w:val="20"/>
          <w:szCs w:val="20"/>
        </w:rPr>
        <w:pict>
          <v:shape id="_x0000_i1027" type="#_x0000_t75" style="width:37.8pt;height:30pt" filled="t">
            <v:fill color2="black"/>
            <v:imagedata r:id="rId7" o:title=""/>
          </v:shape>
        </w:pic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ΕΛΛΗΝΙΚΗ ΔΗΜΟΚΡΑΤΙΑ</w:t>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t xml:space="preserve">          Ηράκλειο, 01/06/2016</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ΝΟΜΟΣ ΗΡΑΚΛΕΙΟΥ</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ΔΗΜΟΣ ΗΡΑΚΛΕΙΟΥ</w:t>
      </w:r>
    </w:p>
    <w:p w:rsidR="00557E5E" w:rsidRPr="00182A96" w:rsidRDefault="00557E5E">
      <w:pPr>
        <w:pStyle w:val="Heading1"/>
        <w:tabs>
          <w:tab w:val="left" w:pos="2835"/>
        </w:tabs>
        <w:rPr>
          <w:rFonts w:ascii="Verdana" w:hAnsi="Verdana" w:cs="Verdana"/>
          <w:sz w:val="20"/>
        </w:rPr>
      </w:pPr>
      <w:r w:rsidRPr="00182A96">
        <w:rPr>
          <w:rFonts w:ascii="Verdana" w:hAnsi="Verdana" w:cs="Verdana"/>
          <w:sz w:val="20"/>
        </w:rPr>
        <w:t xml:space="preserve">ΔΙΕΥΘΥΝΣΗ ΚΟΙΝΩΝΙΚΗΣ ΑΝΑΠΤΥΞΗΣ                                                  </w:t>
      </w:r>
    </w:p>
    <w:p w:rsidR="00557E5E" w:rsidRPr="00182A96" w:rsidRDefault="00557E5E">
      <w:pPr>
        <w:pStyle w:val="Heading1"/>
        <w:rPr>
          <w:rFonts w:ascii="Verdana" w:hAnsi="Verdana" w:cs="Verdana"/>
          <w:sz w:val="20"/>
        </w:rPr>
      </w:pPr>
      <w:r w:rsidRPr="00182A96">
        <w:rPr>
          <w:rFonts w:ascii="Verdana" w:hAnsi="Verdana" w:cs="Verdana"/>
          <w:sz w:val="20"/>
        </w:rPr>
        <w:t>ΤΜΗΜΑ ΚΟΙΝΩΝΙΚΗΣ ΠΟΛΙΤΙΚΗΣ ΚΑΙΝΟΤΟΜΩΝ</w:t>
      </w:r>
    </w:p>
    <w:p w:rsidR="00557E5E" w:rsidRPr="00182A96" w:rsidRDefault="00557E5E">
      <w:pPr>
        <w:rPr>
          <w:rFonts w:ascii="Verdana" w:hAnsi="Verdana" w:cs="Verdana"/>
          <w:b/>
          <w:sz w:val="20"/>
          <w:szCs w:val="20"/>
        </w:rPr>
      </w:pPr>
      <w:r w:rsidRPr="00182A96">
        <w:rPr>
          <w:rFonts w:ascii="Verdana" w:hAnsi="Verdana" w:cs="Verdana"/>
          <w:b/>
          <w:sz w:val="20"/>
          <w:szCs w:val="20"/>
        </w:rPr>
        <w:t xml:space="preserve">ΔΡΑΣΕΩΝ ΔΗΜΟΣΙΑΣ ΥΓΕΙΑΣ ΚΑΙ </w:t>
      </w:r>
    </w:p>
    <w:p w:rsidR="00557E5E" w:rsidRPr="00182A96" w:rsidRDefault="00557E5E">
      <w:pPr>
        <w:rPr>
          <w:rFonts w:ascii="Verdana" w:hAnsi="Verdana" w:cs="Verdana"/>
          <w:b/>
          <w:sz w:val="20"/>
          <w:szCs w:val="20"/>
        </w:rPr>
      </w:pPr>
      <w:r w:rsidRPr="00182A96">
        <w:rPr>
          <w:rFonts w:ascii="Verdana" w:hAnsi="Verdana" w:cs="Verdana"/>
          <w:b/>
          <w:sz w:val="20"/>
          <w:szCs w:val="20"/>
        </w:rPr>
        <w:t>ΙΣΟΤΗΤΑΣ ΤΩΝ ΔΥΟ ΦΥΛΩΝ</w:t>
      </w:r>
    </w:p>
    <w:p w:rsidR="00557E5E" w:rsidRPr="00182A96" w:rsidRDefault="00557E5E">
      <w:pPr>
        <w:rPr>
          <w:rFonts w:ascii="Verdana" w:hAnsi="Verdana" w:cs="Verdana"/>
          <w:sz w:val="20"/>
          <w:szCs w:val="20"/>
        </w:rPr>
      </w:pPr>
      <w:r w:rsidRPr="00182A96">
        <w:rPr>
          <w:rFonts w:ascii="Verdana" w:hAnsi="Verdana" w:cs="Verdana"/>
          <w:b/>
          <w:sz w:val="20"/>
          <w:szCs w:val="20"/>
        </w:rPr>
        <w:t>Ταχ. Δ/νση: Μάχης Κρήτης και Ηφαίστου</w:t>
      </w:r>
    </w:p>
    <w:p w:rsidR="00557E5E" w:rsidRPr="00182A96" w:rsidRDefault="00557E5E">
      <w:pPr>
        <w:pStyle w:val="Heading1"/>
        <w:rPr>
          <w:rFonts w:ascii="Verdana" w:hAnsi="Verdana" w:cs="Verdana"/>
          <w:sz w:val="20"/>
        </w:rPr>
      </w:pPr>
      <w:r w:rsidRPr="00182A96">
        <w:rPr>
          <w:rFonts w:ascii="Verdana" w:hAnsi="Verdana" w:cs="Verdana"/>
          <w:sz w:val="20"/>
        </w:rPr>
        <w:t>Πληροφορίες: Φανταουτσάκη Ελευθερία</w:t>
      </w:r>
    </w:p>
    <w:p w:rsidR="00557E5E" w:rsidRPr="00182A96" w:rsidRDefault="00557E5E">
      <w:pPr>
        <w:pStyle w:val="Heading1"/>
        <w:rPr>
          <w:rFonts w:ascii="Verdana" w:hAnsi="Verdana" w:cs="Verdana"/>
          <w:sz w:val="20"/>
          <w:lang w:val="en-US"/>
        </w:rPr>
      </w:pPr>
      <w:r w:rsidRPr="00182A96">
        <w:rPr>
          <w:rFonts w:ascii="Verdana" w:hAnsi="Verdana" w:cs="Verdana"/>
          <w:sz w:val="20"/>
        </w:rPr>
        <w:t>Τηλ.: 2810243360, 2810243361</w:t>
      </w:r>
    </w:p>
    <w:p w:rsidR="00557E5E" w:rsidRPr="00182A96" w:rsidRDefault="00557E5E">
      <w:pPr>
        <w:tabs>
          <w:tab w:val="left" w:pos="1512"/>
        </w:tabs>
        <w:rPr>
          <w:rFonts w:ascii="Verdana" w:hAnsi="Verdana"/>
          <w:sz w:val="20"/>
          <w:szCs w:val="20"/>
        </w:rPr>
      </w:pPr>
      <w:r w:rsidRPr="00182A96">
        <w:rPr>
          <w:rFonts w:ascii="Verdana" w:hAnsi="Verdana" w:cs="Verdana"/>
          <w:sz w:val="20"/>
          <w:szCs w:val="20"/>
          <w:lang w:val="en-US"/>
        </w:rPr>
        <w:t>E</w:t>
      </w:r>
      <w:r w:rsidRPr="00F55B90">
        <w:rPr>
          <w:rFonts w:ascii="Verdana" w:hAnsi="Verdana" w:cs="Verdana"/>
          <w:sz w:val="20"/>
          <w:szCs w:val="20"/>
          <w:lang w:val="en-GB"/>
        </w:rPr>
        <w:t>-</w:t>
      </w:r>
      <w:r w:rsidRPr="00182A96">
        <w:rPr>
          <w:rFonts w:ascii="Verdana" w:hAnsi="Verdana" w:cs="Verdana"/>
          <w:sz w:val="20"/>
          <w:szCs w:val="20"/>
          <w:lang w:val="en-US"/>
        </w:rPr>
        <w:t>mail</w:t>
      </w:r>
      <w:r w:rsidRPr="00F55B90">
        <w:rPr>
          <w:rFonts w:ascii="Verdana" w:hAnsi="Verdana" w:cs="Verdana"/>
          <w:sz w:val="20"/>
          <w:szCs w:val="20"/>
          <w:lang w:val="en-GB"/>
        </w:rPr>
        <w:t xml:space="preserve"> : </w:t>
      </w:r>
      <w:hyperlink r:id="rId13" w:history="1">
        <w:r w:rsidRPr="00182A96">
          <w:rPr>
            <w:rStyle w:val="Hyperlink"/>
            <w:rFonts w:ascii="Verdana" w:hAnsi="Verdana"/>
            <w:sz w:val="20"/>
            <w:szCs w:val="20"/>
            <w:lang w:val="en-GB"/>
          </w:rPr>
          <w:t>fantaoutsaki</w:t>
        </w:r>
        <w:r w:rsidRPr="00F55B90">
          <w:rPr>
            <w:rStyle w:val="Hyperlink"/>
            <w:rFonts w:ascii="Verdana" w:hAnsi="Verdana"/>
            <w:sz w:val="20"/>
            <w:szCs w:val="20"/>
            <w:lang w:val="en-GB"/>
          </w:rPr>
          <w:t>-</w:t>
        </w:r>
        <w:r w:rsidRPr="00182A96">
          <w:rPr>
            <w:rStyle w:val="Hyperlink"/>
            <w:rFonts w:ascii="Verdana" w:hAnsi="Verdana"/>
            <w:sz w:val="20"/>
            <w:szCs w:val="20"/>
            <w:lang w:val="en-GB"/>
          </w:rPr>
          <w:t>e</w:t>
        </w:r>
        <w:r w:rsidRPr="00F55B90">
          <w:rPr>
            <w:rStyle w:val="Hyperlink"/>
            <w:rFonts w:ascii="Verdana" w:hAnsi="Verdana"/>
            <w:sz w:val="20"/>
            <w:szCs w:val="20"/>
            <w:lang w:val="en-GB"/>
          </w:rPr>
          <w:t>@</w:t>
        </w:r>
        <w:r w:rsidRPr="00182A96">
          <w:rPr>
            <w:rStyle w:val="Hyperlink"/>
            <w:rFonts w:ascii="Verdana" w:hAnsi="Verdana"/>
            <w:sz w:val="20"/>
            <w:szCs w:val="20"/>
            <w:lang w:val="en-GB"/>
          </w:rPr>
          <w:t>heraklion</w:t>
        </w:r>
        <w:r w:rsidRPr="00F55B90">
          <w:rPr>
            <w:rStyle w:val="Hyperlink"/>
            <w:rFonts w:ascii="Verdana" w:hAnsi="Verdana"/>
            <w:sz w:val="20"/>
            <w:szCs w:val="20"/>
            <w:lang w:val="en-GB"/>
          </w:rPr>
          <w:t>.</w:t>
        </w:r>
        <w:r w:rsidRPr="00182A96">
          <w:rPr>
            <w:rStyle w:val="Hyperlink"/>
            <w:rFonts w:ascii="Verdana" w:hAnsi="Verdana"/>
            <w:sz w:val="20"/>
            <w:szCs w:val="20"/>
            <w:lang w:val="en-GB"/>
          </w:rPr>
          <w:t>gr</w:t>
        </w:r>
      </w:hyperlink>
      <w:hyperlink w:history="1">
        <w:r>
          <w:rPr>
            <w:b/>
            <w:bCs/>
          </w:rPr>
          <w:t>Σφάλμα</w:t>
        </w:r>
        <w:r w:rsidRPr="006A66D4">
          <w:rPr>
            <w:b/>
            <w:bCs/>
            <w:lang w:val="en-GB"/>
          </w:rPr>
          <w:t xml:space="preserve">! </w:t>
        </w:r>
        <w:r>
          <w:rPr>
            <w:b/>
            <w:bCs/>
          </w:rPr>
          <w:t>Η αναφορά της υπερ-σύνδεσης δεν είναι έγκυρη.</w:t>
        </w:r>
      </w:hyperlink>
      <w:r w:rsidRPr="00182A96">
        <w:rPr>
          <w:rFonts w:ascii="Verdana" w:hAnsi="Verdana" w:cs="Verdana"/>
          <w:sz w:val="20"/>
          <w:szCs w:val="20"/>
        </w:rPr>
        <w:t xml:space="preserve"> </w:t>
      </w:r>
    </w:p>
    <w:p w:rsidR="00557E5E" w:rsidRPr="00182A96" w:rsidRDefault="00557E5E">
      <w:pPr>
        <w:tabs>
          <w:tab w:val="left" w:pos="1512"/>
        </w:tabs>
        <w:rPr>
          <w:rFonts w:ascii="Verdana" w:hAnsi="Verdana"/>
          <w:b/>
          <w:bCs/>
          <w:sz w:val="20"/>
          <w:szCs w:val="20"/>
        </w:rPr>
      </w:pPr>
      <w:hyperlink r:id="rId14" w:history="1">
        <w:r w:rsidRPr="00182A96">
          <w:rPr>
            <w:rStyle w:val="Hyperlink"/>
            <w:rFonts w:ascii="Verdana" w:hAnsi="Verdana"/>
            <w:sz w:val="20"/>
            <w:szCs w:val="20"/>
          </w:rPr>
          <w:t>social@heraklion.gr</w:t>
        </w:r>
      </w:hyperlink>
      <w:r w:rsidRPr="00182A96">
        <w:rPr>
          <w:rFonts w:ascii="Verdana" w:hAnsi="Verdana" w:cs="Verdana"/>
          <w:sz w:val="20"/>
          <w:szCs w:val="20"/>
        </w:rPr>
        <w:t xml:space="preserve">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b/>
          <w:bCs/>
          <w:sz w:val="20"/>
          <w:szCs w:val="20"/>
        </w:rPr>
        <w:t>ΕΡΓΑΣΙΑ:</w:t>
      </w:r>
      <w:r w:rsidRPr="00182A96">
        <w:rPr>
          <w:rFonts w:ascii="Verdana" w:hAnsi="Verdana" w:cs="Times New Roman"/>
          <w:sz w:val="20"/>
          <w:szCs w:val="20"/>
        </w:rPr>
        <w:t xml:space="preserve"> «Ανάθεση παροχής υπηρεσιών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τεχνικού συμβούλου στο Τμήμα Κοινωνικής Πολιτικής</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 xml:space="preserve">Καινοτόμων Δράσεων Δημόσιας Υγείας και Ισότητας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 xml:space="preserve">των Δυο Φύλων για τη διαμόρφωση ολοκληρωμένου σχεδίου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δράσεων στοχευμένης κοινωνικής παρέμβασης»</w:t>
      </w:r>
    </w:p>
    <w:p w:rsidR="00557E5E" w:rsidRPr="00182A96" w:rsidRDefault="00557E5E">
      <w:pPr>
        <w:pStyle w:val="Style1"/>
        <w:widowControl/>
        <w:spacing w:before="29" w:line="240" w:lineRule="auto"/>
        <w:jc w:val="right"/>
        <w:rPr>
          <w:rFonts w:ascii="Verdana" w:hAnsi="Verdana" w:cs="Times New Roman"/>
          <w:sz w:val="20"/>
          <w:szCs w:val="20"/>
        </w:rPr>
      </w:pPr>
    </w:p>
    <w:p w:rsidR="00557E5E" w:rsidRPr="00182A96" w:rsidRDefault="00557E5E">
      <w:pPr>
        <w:pStyle w:val="Style1"/>
        <w:widowControl/>
        <w:spacing w:before="29" w:line="240" w:lineRule="auto"/>
        <w:jc w:val="right"/>
        <w:rPr>
          <w:rFonts w:ascii="Verdana" w:hAnsi="Verdana" w:cs="Times New Roman"/>
          <w:b/>
          <w:bCs/>
          <w:sz w:val="20"/>
          <w:szCs w:val="20"/>
        </w:rPr>
      </w:pPr>
      <w:r w:rsidRPr="00182A96">
        <w:rPr>
          <w:rFonts w:ascii="Verdana" w:hAnsi="Verdana" w:cs="Times New Roman"/>
          <w:b/>
          <w:bCs/>
          <w:sz w:val="20"/>
          <w:szCs w:val="20"/>
        </w:rPr>
        <w:t xml:space="preserve">Κ.Α. </w:t>
      </w:r>
      <w:r w:rsidRPr="00182A96">
        <w:rPr>
          <w:rFonts w:ascii="Verdana" w:hAnsi="Verdana" w:cs="Times New Roman"/>
          <w:sz w:val="20"/>
          <w:szCs w:val="20"/>
        </w:rPr>
        <w:t>15-6117.012</w:t>
      </w:r>
    </w:p>
    <w:p w:rsidR="00557E5E" w:rsidRPr="00182A96" w:rsidRDefault="00557E5E">
      <w:pPr>
        <w:pStyle w:val="Style1"/>
        <w:widowControl/>
        <w:spacing w:before="29" w:line="240" w:lineRule="auto"/>
        <w:jc w:val="right"/>
        <w:rPr>
          <w:rFonts w:ascii="Verdana" w:hAnsi="Verdana" w:cs="Times New Roman"/>
          <w:b/>
          <w:bCs/>
          <w:sz w:val="20"/>
          <w:szCs w:val="20"/>
        </w:rPr>
      </w:pPr>
      <w:r w:rsidRPr="00182A96">
        <w:rPr>
          <w:rFonts w:ascii="Verdana" w:hAnsi="Verdana" w:cs="Times New Roman"/>
          <w:b/>
          <w:bCs/>
          <w:sz w:val="20"/>
          <w:szCs w:val="20"/>
        </w:rPr>
        <w:t>Προϋπολογισμός</w:t>
      </w:r>
      <w:r w:rsidRPr="00182A96">
        <w:rPr>
          <w:rFonts w:ascii="Verdana" w:hAnsi="Verdana" w:cs="Times New Roman"/>
          <w:bCs/>
          <w:sz w:val="20"/>
          <w:szCs w:val="20"/>
        </w:rPr>
        <w:t xml:space="preserve"> </w:t>
      </w:r>
      <w:r w:rsidRPr="00182A96">
        <w:rPr>
          <w:rFonts w:ascii="Verdana" w:hAnsi="Verdana" w:cs="Times New Roman"/>
          <w:b/>
          <w:bCs/>
          <w:sz w:val="20"/>
          <w:szCs w:val="20"/>
        </w:rPr>
        <w:t xml:space="preserve">: </w:t>
      </w:r>
      <w:r w:rsidRPr="00182A96">
        <w:rPr>
          <w:rFonts w:ascii="Verdana" w:hAnsi="Verdana" w:cs="Times New Roman"/>
          <w:bCs/>
          <w:sz w:val="20"/>
          <w:szCs w:val="20"/>
        </w:rPr>
        <w:t>24.600,00</w:t>
      </w:r>
      <w:r w:rsidRPr="00182A96">
        <w:rPr>
          <w:rFonts w:ascii="Verdana" w:hAnsi="Verdana" w:cs="Verdana"/>
          <w:color w:val="000000"/>
          <w:sz w:val="20"/>
          <w:szCs w:val="20"/>
        </w:rPr>
        <w:t xml:space="preserve">€ </w:t>
      </w:r>
    </w:p>
    <w:p w:rsidR="00557E5E" w:rsidRPr="00182A96" w:rsidRDefault="00557E5E">
      <w:pPr>
        <w:spacing w:before="29"/>
        <w:jc w:val="center"/>
        <w:rPr>
          <w:rFonts w:ascii="Verdana" w:hAnsi="Verdana" w:cs="Verdana"/>
          <w:b/>
          <w:caps/>
          <w:spacing w:val="40"/>
          <w:sz w:val="20"/>
          <w:szCs w:val="20"/>
          <w:u w:val="single"/>
        </w:rPr>
      </w:pPr>
    </w:p>
    <w:p w:rsidR="00557E5E" w:rsidRPr="00182A96" w:rsidRDefault="00557E5E">
      <w:pPr>
        <w:spacing w:before="29"/>
        <w:jc w:val="center"/>
        <w:rPr>
          <w:rFonts w:ascii="Verdana" w:hAnsi="Verdana"/>
          <w:sz w:val="20"/>
          <w:szCs w:val="20"/>
        </w:rPr>
      </w:pPr>
      <w:r w:rsidRPr="00182A96">
        <w:rPr>
          <w:rFonts w:ascii="Verdana" w:hAnsi="Verdana" w:cs="Calibri"/>
          <w:b/>
          <w:caps/>
          <w:spacing w:val="40"/>
          <w:sz w:val="20"/>
          <w:szCs w:val="20"/>
          <w:u w:val="single"/>
        </w:rPr>
        <w:t>ΕΝΔΕΙΚΤΙΚοσ προϋπολογισμοσ</w:t>
      </w:r>
    </w:p>
    <w:p w:rsidR="00557E5E" w:rsidRPr="00182A96" w:rsidRDefault="00557E5E">
      <w:pPr>
        <w:pStyle w:val="21"/>
        <w:spacing w:before="29"/>
        <w:ind w:firstLine="720"/>
        <w:rPr>
          <w:rFonts w:ascii="Verdana" w:hAnsi="Verdana"/>
          <w:sz w:val="20"/>
          <w:szCs w:val="20"/>
        </w:rPr>
      </w:pPr>
    </w:p>
    <w:p w:rsidR="00557E5E" w:rsidRPr="00182A96" w:rsidRDefault="00557E5E">
      <w:pPr>
        <w:pStyle w:val="21"/>
        <w:spacing w:before="29"/>
        <w:rPr>
          <w:rFonts w:ascii="Verdana" w:hAnsi="Verdana"/>
          <w:sz w:val="20"/>
          <w:szCs w:val="20"/>
        </w:rPr>
      </w:pPr>
      <w:r w:rsidRPr="00182A96">
        <w:rPr>
          <w:rFonts w:ascii="Verdana" w:hAnsi="Verdana" w:cs="Calibri"/>
          <w:sz w:val="20"/>
          <w:szCs w:val="20"/>
        </w:rPr>
        <w:t xml:space="preserve">Ο Ενδεικτικός Προϋπολογισμός αφορά στην  </w:t>
      </w:r>
      <w:r w:rsidRPr="00182A96">
        <w:rPr>
          <w:rFonts w:ascii="Verdana" w:hAnsi="Verdana"/>
          <w:sz w:val="20"/>
          <w:szCs w:val="20"/>
        </w:rPr>
        <w:t>παροχή υπηρεσιών τεχνικού συμβούλου όπως έχουν ήδη περιγραφεί και αναλύεται ως εξής:</w:t>
      </w:r>
    </w:p>
    <w:tbl>
      <w:tblPr>
        <w:tblW w:w="9498" w:type="dxa"/>
        <w:tblInd w:w="5" w:type="dxa"/>
        <w:tblLayout w:type="fixed"/>
        <w:tblCellMar>
          <w:left w:w="0" w:type="dxa"/>
          <w:right w:w="0" w:type="dxa"/>
        </w:tblCellMar>
        <w:tblLook w:val="00A0"/>
      </w:tblPr>
      <w:tblGrid>
        <w:gridCol w:w="528"/>
        <w:gridCol w:w="2127"/>
        <w:gridCol w:w="4291"/>
        <w:gridCol w:w="2552"/>
      </w:tblGrid>
      <w:tr w:rsidR="00557E5E" w:rsidRPr="00182A96" w:rsidTr="003907ED">
        <w:tc>
          <w:tcPr>
            <w:tcW w:w="528" w:type="dxa"/>
            <w:tcBorders>
              <w:top w:val="single" w:sz="6" w:space="0" w:color="000000"/>
              <w:left w:val="single" w:sz="4" w:space="0" w:color="000000"/>
              <w:bottom w:val="single" w:sz="6" w:space="0" w:color="000000"/>
              <w:right w:val="nil"/>
            </w:tcBorders>
          </w:tcPr>
          <w:p w:rsidR="00557E5E" w:rsidRPr="00182A96" w:rsidRDefault="00557E5E" w:rsidP="002829D5">
            <w:pPr>
              <w:jc w:val="center"/>
              <w:rPr>
                <w:rFonts w:ascii="Verdana" w:hAnsi="Verdana"/>
                <w:sz w:val="20"/>
                <w:szCs w:val="20"/>
              </w:rPr>
            </w:pPr>
          </w:p>
          <w:p w:rsidR="00557E5E" w:rsidRPr="00182A96" w:rsidRDefault="00557E5E" w:rsidP="002829D5">
            <w:pPr>
              <w:jc w:val="center"/>
              <w:rPr>
                <w:rFonts w:ascii="Verdana" w:hAnsi="Verdana"/>
                <w:sz w:val="20"/>
                <w:szCs w:val="20"/>
              </w:rPr>
            </w:pPr>
          </w:p>
          <w:p w:rsidR="00557E5E" w:rsidRPr="00182A96" w:rsidRDefault="00557E5E" w:rsidP="002829D5">
            <w:pPr>
              <w:jc w:val="center"/>
              <w:rPr>
                <w:rFonts w:ascii="Verdana" w:hAnsi="Verdana"/>
                <w:color w:val="000000"/>
                <w:sz w:val="20"/>
                <w:szCs w:val="20"/>
              </w:rPr>
            </w:pPr>
            <w:r w:rsidRPr="00182A96">
              <w:rPr>
                <w:rFonts w:ascii="Verdana" w:hAnsi="Verdana"/>
                <w:sz w:val="20"/>
                <w:szCs w:val="20"/>
              </w:rPr>
              <w:t>1</w:t>
            </w:r>
          </w:p>
        </w:tc>
        <w:tc>
          <w:tcPr>
            <w:tcW w:w="2127" w:type="dxa"/>
            <w:tcBorders>
              <w:top w:val="single" w:sz="6" w:space="0" w:color="000000"/>
              <w:left w:val="single" w:sz="4" w:space="0" w:color="000000"/>
              <w:bottom w:val="single" w:sz="6" w:space="0" w:color="000000"/>
              <w:right w:val="nil"/>
            </w:tcBorders>
          </w:tcPr>
          <w:p w:rsidR="00557E5E" w:rsidRPr="00182A96" w:rsidRDefault="00557E5E" w:rsidP="002829D5">
            <w:pPr>
              <w:jc w:val="center"/>
              <w:rPr>
                <w:rFonts w:ascii="Verdana" w:hAnsi="Verdana"/>
                <w:color w:val="000000"/>
                <w:sz w:val="20"/>
                <w:szCs w:val="20"/>
              </w:rPr>
            </w:pPr>
          </w:p>
          <w:p w:rsidR="00557E5E" w:rsidRPr="00182A96" w:rsidRDefault="00557E5E" w:rsidP="002829D5">
            <w:pPr>
              <w:jc w:val="center"/>
              <w:rPr>
                <w:rFonts w:ascii="Verdana" w:hAnsi="Verdana"/>
                <w:color w:val="000000"/>
                <w:sz w:val="20"/>
                <w:szCs w:val="20"/>
              </w:rPr>
            </w:pPr>
            <w:r w:rsidRPr="00182A96">
              <w:rPr>
                <w:rFonts w:ascii="Verdana" w:hAnsi="Verdana"/>
                <w:color w:val="000000"/>
                <w:sz w:val="20"/>
                <w:szCs w:val="20"/>
              </w:rPr>
              <w:t xml:space="preserve">Υλοποίηση του 40% του Φ.Α. </w:t>
            </w:r>
          </w:p>
        </w:tc>
        <w:tc>
          <w:tcPr>
            <w:tcW w:w="4291" w:type="dxa"/>
            <w:tcBorders>
              <w:top w:val="single" w:sz="6" w:space="0" w:color="000000"/>
              <w:left w:val="single" w:sz="6" w:space="0" w:color="000000"/>
              <w:bottom w:val="single" w:sz="6" w:space="0" w:color="000000"/>
              <w:right w:val="nil"/>
            </w:tcBorders>
          </w:tcPr>
          <w:p w:rsidR="00557E5E" w:rsidRPr="00182A96" w:rsidRDefault="00557E5E" w:rsidP="002829D5">
            <w:pPr>
              <w:tabs>
                <w:tab w:val="left" w:pos="450"/>
                <w:tab w:val="center" w:pos="534"/>
              </w:tabs>
              <w:snapToGrid w:val="0"/>
              <w:jc w:val="center"/>
              <w:rPr>
                <w:rFonts w:ascii="Verdana" w:hAnsi="Verdana"/>
                <w:color w:val="000000"/>
                <w:sz w:val="20"/>
                <w:szCs w:val="20"/>
              </w:rPr>
            </w:pPr>
          </w:p>
          <w:p w:rsidR="00557E5E" w:rsidRPr="00182A96" w:rsidRDefault="00557E5E" w:rsidP="002829D5">
            <w:pPr>
              <w:tabs>
                <w:tab w:val="left" w:pos="450"/>
                <w:tab w:val="center" w:pos="534"/>
              </w:tabs>
              <w:snapToGrid w:val="0"/>
              <w:jc w:val="center"/>
              <w:rPr>
                <w:rFonts w:ascii="Verdana" w:hAnsi="Verdana"/>
                <w:color w:val="000000"/>
                <w:sz w:val="20"/>
                <w:szCs w:val="20"/>
              </w:rPr>
            </w:pPr>
            <w:r w:rsidRPr="00182A96">
              <w:rPr>
                <w:rFonts w:ascii="Verdana" w:hAnsi="Verdana"/>
                <w:color w:val="000000"/>
                <w:sz w:val="20"/>
                <w:szCs w:val="20"/>
              </w:rPr>
              <w:t xml:space="preserve"> Παραδοτέα 1 και 2 και αν υπάρχουν ενεργές προσκλήσεις μέρος των παραδοτέων 3 και 4 </w:t>
            </w:r>
          </w:p>
          <w:p w:rsidR="00557E5E" w:rsidRPr="00182A96" w:rsidRDefault="00557E5E" w:rsidP="002829D5">
            <w:pPr>
              <w:tabs>
                <w:tab w:val="left" w:pos="450"/>
                <w:tab w:val="center" w:pos="534"/>
              </w:tabs>
              <w:snapToGrid w:val="0"/>
              <w:jc w:val="center"/>
              <w:rPr>
                <w:rFonts w:ascii="Verdana" w:hAnsi="Verdana"/>
                <w:color w:val="000000"/>
                <w:sz w:val="20"/>
                <w:szCs w:val="20"/>
              </w:rPr>
            </w:pPr>
          </w:p>
        </w:tc>
        <w:tc>
          <w:tcPr>
            <w:tcW w:w="2552" w:type="dxa"/>
            <w:tcBorders>
              <w:top w:val="single" w:sz="6" w:space="0" w:color="000000"/>
              <w:left w:val="single" w:sz="6" w:space="0" w:color="000000"/>
              <w:bottom w:val="single" w:sz="6" w:space="0" w:color="000000"/>
              <w:right w:val="single" w:sz="4" w:space="0" w:color="000000"/>
            </w:tcBorders>
          </w:tcPr>
          <w:p w:rsidR="00557E5E" w:rsidRPr="00182A96" w:rsidRDefault="00557E5E" w:rsidP="002829D5">
            <w:pPr>
              <w:jc w:val="center"/>
              <w:rPr>
                <w:rFonts w:ascii="Verdana" w:hAnsi="Verdana"/>
                <w:color w:val="000000"/>
                <w:sz w:val="20"/>
                <w:szCs w:val="20"/>
              </w:rPr>
            </w:pPr>
            <w:r w:rsidRPr="00182A96">
              <w:rPr>
                <w:rFonts w:ascii="Verdana" w:hAnsi="Verdana"/>
                <w:color w:val="000000"/>
                <w:sz w:val="20"/>
                <w:szCs w:val="20"/>
              </w:rPr>
              <w:t xml:space="preserve">Είσπραξη 40% του Ο.Α. </w:t>
            </w:r>
          </w:p>
          <w:p w:rsidR="00557E5E" w:rsidRPr="00182A96" w:rsidRDefault="00557E5E" w:rsidP="002829D5">
            <w:pPr>
              <w:jc w:val="center"/>
              <w:rPr>
                <w:rFonts w:ascii="Verdana" w:hAnsi="Verdana"/>
                <w:sz w:val="20"/>
                <w:szCs w:val="20"/>
              </w:rPr>
            </w:pPr>
            <w:r w:rsidRPr="00182A96">
              <w:rPr>
                <w:rFonts w:ascii="Verdana" w:hAnsi="Verdana"/>
                <w:color w:val="000000"/>
                <w:sz w:val="20"/>
                <w:szCs w:val="20"/>
              </w:rPr>
              <w:t>(ήτοι 9.840,00€ συμπεριλαμβανομένου του ΦΠΑ)</w:t>
            </w:r>
          </w:p>
        </w:tc>
      </w:tr>
      <w:tr w:rsidR="00557E5E" w:rsidRPr="00182A96" w:rsidTr="003907ED">
        <w:tc>
          <w:tcPr>
            <w:tcW w:w="528"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sz w:val="20"/>
                <w:szCs w:val="20"/>
              </w:rPr>
            </w:pPr>
          </w:p>
          <w:p w:rsidR="00557E5E" w:rsidRPr="00182A96" w:rsidRDefault="00557E5E" w:rsidP="002829D5">
            <w:pPr>
              <w:snapToGrid w:val="0"/>
              <w:jc w:val="center"/>
              <w:rPr>
                <w:rFonts w:ascii="Verdana" w:hAnsi="Verdana"/>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sz w:val="20"/>
                <w:szCs w:val="20"/>
              </w:rPr>
              <w:t>2</w:t>
            </w:r>
          </w:p>
        </w:tc>
        <w:tc>
          <w:tcPr>
            <w:tcW w:w="2127"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Υλοποίηση του 80% του Φ.Α. </w:t>
            </w:r>
          </w:p>
        </w:tc>
        <w:tc>
          <w:tcPr>
            <w:tcW w:w="4291" w:type="dxa"/>
            <w:tcBorders>
              <w:top w:val="nil"/>
              <w:left w:val="single" w:sz="6"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Παραδοτέο 3   </w:t>
            </w:r>
          </w:p>
          <w:p w:rsidR="00557E5E" w:rsidRPr="00182A96" w:rsidRDefault="00557E5E" w:rsidP="002829D5">
            <w:pPr>
              <w:tabs>
                <w:tab w:val="left" w:pos="450"/>
                <w:tab w:val="center" w:pos="534"/>
              </w:tabs>
              <w:snapToGrid w:val="0"/>
              <w:jc w:val="center"/>
              <w:rPr>
                <w:rFonts w:ascii="Verdana" w:hAnsi="Verdana"/>
                <w:color w:val="000000"/>
                <w:sz w:val="20"/>
                <w:szCs w:val="20"/>
              </w:rPr>
            </w:pPr>
          </w:p>
        </w:tc>
        <w:tc>
          <w:tcPr>
            <w:tcW w:w="2552" w:type="dxa"/>
            <w:tcBorders>
              <w:top w:val="nil"/>
              <w:left w:val="single" w:sz="6" w:space="0" w:color="000000"/>
              <w:bottom w:val="single" w:sz="6" w:space="0" w:color="000000"/>
              <w:right w:val="single" w:sz="4" w:space="0" w:color="000000"/>
            </w:tcBorders>
          </w:tcPr>
          <w:p w:rsidR="00557E5E" w:rsidRPr="00182A96" w:rsidRDefault="00557E5E" w:rsidP="002829D5">
            <w:pPr>
              <w:jc w:val="center"/>
              <w:rPr>
                <w:rFonts w:ascii="Verdana" w:hAnsi="Verdana"/>
                <w:color w:val="000000"/>
                <w:sz w:val="20"/>
                <w:szCs w:val="20"/>
              </w:rPr>
            </w:pPr>
            <w:r w:rsidRPr="00182A96">
              <w:rPr>
                <w:rFonts w:ascii="Verdana" w:hAnsi="Verdana"/>
                <w:color w:val="000000"/>
                <w:sz w:val="20"/>
                <w:szCs w:val="20"/>
              </w:rPr>
              <w:t xml:space="preserve">Είσπραξη 40% του Ο.Α. </w:t>
            </w:r>
          </w:p>
          <w:p w:rsidR="00557E5E" w:rsidRPr="00182A96" w:rsidRDefault="00557E5E" w:rsidP="002829D5">
            <w:pPr>
              <w:jc w:val="center"/>
              <w:rPr>
                <w:rFonts w:ascii="Verdana" w:hAnsi="Verdana"/>
                <w:sz w:val="20"/>
                <w:szCs w:val="20"/>
              </w:rPr>
            </w:pPr>
            <w:r w:rsidRPr="00182A96">
              <w:rPr>
                <w:rFonts w:ascii="Verdana" w:hAnsi="Verdana"/>
                <w:color w:val="000000"/>
                <w:sz w:val="20"/>
                <w:szCs w:val="20"/>
              </w:rPr>
              <w:t>(ήτοι 9.840,00€ συμπεριλαμβανομένου του ΦΠΑ)</w:t>
            </w:r>
          </w:p>
        </w:tc>
      </w:tr>
      <w:tr w:rsidR="00557E5E" w:rsidRPr="00182A96" w:rsidTr="003907ED">
        <w:tc>
          <w:tcPr>
            <w:tcW w:w="528"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sz w:val="20"/>
                <w:szCs w:val="20"/>
              </w:rPr>
              <w:t>3</w:t>
            </w:r>
          </w:p>
        </w:tc>
        <w:tc>
          <w:tcPr>
            <w:tcW w:w="2127"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Υλοποίηση του 100% του Φ.Α. </w:t>
            </w:r>
          </w:p>
        </w:tc>
        <w:tc>
          <w:tcPr>
            <w:tcW w:w="4291" w:type="dxa"/>
            <w:tcBorders>
              <w:top w:val="nil"/>
              <w:left w:val="single" w:sz="6"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Παραδοτέο 4   </w:t>
            </w: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 </w:t>
            </w:r>
          </w:p>
          <w:p w:rsidR="00557E5E" w:rsidRPr="00182A96" w:rsidRDefault="00557E5E" w:rsidP="002829D5">
            <w:pPr>
              <w:snapToGrid w:val="0"/>
              <w:jc w:val="center"/>
              <w:rPr>
                <w:rFonts w:ascii="Verdana" w:hAnsi="Verdana"/>
                <w:color w:val="000000"/>
                <w:sz w:val="20"/>
                <w:szCs w:val="20"/>
              </w:rPr>
            </w:pPr>
          </w:p>
        </w:tc>
        <w:tc>
          <w:tcPr>
            <w:tcW w:w="2552" w:type="dxa"/>
            <w:tcBorders>
              <w:top w:val="nil"/>
              <w:left w:val="single" w:sz="6" w:space="0" w:color="000000"/>
              <w:bottom w:val="single" w:sz="6" w:space="0" w:color="000000"/>
              <w:right w:val="single" w:sz="4" w:space="0" w:color="000000"/>
            </w:tcBorders>
          </w:tcPr>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Είσπραξη 20% του Ο.Α. </w:t>
            </w:r>
          </w:p>
          <w:p w:rsidR="00557E5E" w:rsidRPr="00182A96" w:rsidRDefault="00557E5E" w:rsidP="002829D5">
            <w:pPr>
              <w:snapToGrid w:val="0"/>
              <w:jc w:val="center"/>
              <w:rPr>
                <w:rFonts w:ascii="Verdana" w:hAnsi="Verdana"/>
                <w:sz w:val="20"/>
                <w:szCs w:val="20"/>
              </w:rPr>
            </w:pPr>
            <w:r w:rsidRPr="00182A96">
              <w:rPr>
                <w:rFonts w:ascii="Verdana" w:hAnsi="Verdana"/>
                <w:color w:val="000000"/>
                <w:sz w:val="20"/>
                <w:szCs w:val="20"/>
              </w:rPr>
              <w:t>(ήτοι 4.920,00€ συμπεριλαμβανομένου του ΦΠΑ)</w:t>
            </w:r>
          </w:p>
        </w:tc>
      </w:tr>
    </w:tbl>
    <w:p w:rsidR="00557E5E" w:rsidRPr="00182A96" w:rsidRDefault="00557E5E">
      <w:pPr>
        <w:pStyle w:val="21"/>
        <w:spacing w:before="29"/>
        <w:rPr>
          <w:rFonts w:ascii="Verdana" w:hAnsi="Verdana"/>
          <w:sz w:val="20"/>
          <w:szCs w:val="20"/>
        </w:rPr>
      </w:pPr>
    </w:p>
    <w:p w:rsidR="00557E5E" w:rsidRPr="00182A96" w:rsidRDefault="00557E5E">
      <w:pPr>
        <w:jc w:val="both"/>
        <w:rPr>
          <w:rFonts w:ascii="Verdana" w:hAnsi="Verdana" w:cs="Verdana"/>
          <w:b/>
          <w:caps/>
          <w:spacing w:val="40"/>
          <w:sz w:val="20"/>
          <w:szCs w:val="20"/>
          <w:u w:val="single"/>
        </w:rPr>
      </w:pPr>
    </w:p>
    <w:p w:rsidR="00557E5E" w:rsidRPr="00182A96" w:rsidRDefault="00557E5E" w:rsidP="00445451">
      <w:pPr>
        <w:ind w:left="6480" w:firstLine="720"/>
        <w:jc w:val="both"/>
        <w:rPr>
          <w:rFonts w:ascii="Verdana" w:hAnsi="Verdana" w:cs="Verdana"/>
          <w:b/>
          <w:sz w:val="20"/>
          <w:szCs w:val="20"/>
        </w:rPr>
      </w:pPr>
      <w:r w:rsidRPr="00182A96">
        <w:rPr>
          <w:rFonts w:ascii="Verdana" w:hAnsi="Verdana" w:cs="Verdana"/>
          <w:b/>
          <w:sz w:val="20"/>
          <w:szCs w:val="20"/>
        </w:rPr>
        <w:t>ΘΕΩΡΗΘΗΚΕ</w:t>
      </w:r>
    </w:p>
    <w:p w:rsidR="00557E5E" w:rsidRPr="00182A96" w:rsidRDefault="00557E5E" w:rsidP="00445451">
      <w:pPr>
        <w:jc w:val="both"/>
        <w:rPr>
          <w:rFonts w:ascii="Verdana" w:hAnsi="Verdana" w:cs="Verdana"/>
          <w:b/>
          <w:sz w:val="20"/>
          <w:szCs w:val="20"/>
        </w:rPr>
      </w:pPr>
      <w:r w:rsidRPr="00182A96">
        <w:rPr>
          <w:rFonts w:ascii="Verdana" w:hAnsi="Verdana" w:cs="Verdana"/>
          <w:b/>
          <w:sz w:val="20"/>
          <w:szCs w:val="20"/>
        </w:rPr>
        <w:t xml:space="preserve">    </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Ηράκλειο,   01/06/2016</w:t>
      </w:r>
    </w:p>
    <w:p w:rsidR="00557E5E" w:rsidRPr="00182A96" w:rsidRDefault="00557E5E" w:rsidP="00445451">
      <w:pPr>
        <w:rPr>
          <w:rFonts w:ascii="Verdana" w:hAnsi="Verdana" w:cs="Verdana"/>
          <w:b/>
          <w:sz w:val="20"/>
          <w:szCs w:val="20"/>
        </w:rPr>
      </w:pPr>
      <w:r w:rsidRPr="00182A96">
        <w:rPr>
          <w:rFonts w:ascii="Verdana" w:hAnsi="Verdana" w:cs="Verdana"/>
          <w:b/>
          <w:sz w:val="20"/>
          <w:szCs w:val="20"/>
        </w:rPr>
        <w:t xml:space="preserve">   Η   Συντάξασα                </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Ο Διευθυντής</w:t>
      </w:r>
      <w:r w:rsidRPr="00182A96">
        <w:rPr>
          <w:rFonts w:ascii="Verdana" w:hAnsi="Verdana" w:cs="Verdana"/>
          <w:b/>
          <w:sz w:val="20"/>
          <w:szCs w:val="20"/>
        </w:rPr>
        <w:tab/>
      </w:r>
    </w:p>
    <w:p w:rsidR="00557E5E" w:rsidRPr="00182A96" w:rsidRDefault="00557E5E" w:rsidP="00445451">
      <w:pPr>
        <w:rPr>
          <w:rFonts w:ascii="Verdana" w:hAnsi="Verdana" w:cs="Verdana"/>
          <w:b/>
          <w:sz w:val="20"/>
          <w:szCs w:val="20"/>
        </w:rPr>
      </w:pPr>
      <w:r w:rsidRPr="00182A96">
        <w:rPr>
          <w:rFonts w:ascii="Verdana" w:hAnsi="Verdana" w:cs="Verdana"/>
          <w:b/>
          <w:sz w:val="20"/>
          <w:szCs w:val="20"/>
        </w:rPr>
        <w:t xml:space="preserve">                                                                                          </w:t>
      </w:r>
    </w:p>
    <w:p w:rsidR="00557E5E" w:rsidRPr="00182A96" w:rsidRDefault="00557E5E" w:rsidP="00445451">
      <w:pPr>
        <w:rPr>
          <w:rFonts w:ascii="Verdana" w:hAnsi="Verdana" w:cs="Verdana"/>
          <w:b/>
          <w:sz w:val="20"/>
          <w:szCs w:val="20"/>
        </w:rPr>
      </w:pPr>
    </w:p>
    <w:p w:rsidR="00557E5E" w:rsidRPr="00182A96" w:rsidRDefault="00557E5E" w:rsidP="00445451">
      <w:pPr>
        <w:jc w:val="both"/>
        <w:rPr>
          <w:rFonts w:ascii="Verdana" w:hAnsi="Verdana" w:cs="Verdana"/>
          <w:b/>
          <w:sz w:val="20"/>
          <w:szCs w:val="20"/>
        </w:rPr>
      </w:pPr>
      <w:r w:rsidRPr="00182A96">
        <w:rPr>
          <w:rFonts w:ascii="Verdana" w:hAnsi="Verdana" w:cs="Verdana"/>
          <w:b/>
          <w:sz w:val="20"/>
          <w:szCs w:val="20"/>
        </w:rPr>
        <w:t xml:space="preserve">                                                                                             ΟΙΚΟΝΟΜΑΚΗΣ ΦΑΝΟΥΡΗΣ</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w:t>
      </w:r>
    </w:p>
    <w:p w:rsidR="00557E5E" w:rsidRPr="00182A96" w:rsidRDefault="00557E5E" w:rsidP="00445451">
      <w:pPr>
        <w:tabs>
          <w:tab w:val="left" w:pos="1512"/>
        </w:tabs>
        <w:rPr>
          <w:rFonts w:ascii="Verdana" w:hAnsi="Verdana" w:cs="Verdana"/>
          <w:sz w:val="20"/>
          <w:szCs w:val="20"/>
          <w:shd w:val="clear" w:color="auto" w:fill="FFFF00"/>
        </w:rPr>
      </w:pPr>
      <w:r w:rsidRPr="00182A96">
        <w:rPr>
          <w:rFonts w:ascii="Verdana" w:hAnsi="Verdana" w:cs="Verdana"/>
          <w:b/>
          <w:sz w:val="20"/>
          <w:szCs w:val="20"/>
        </w:rPr>
        <w:t>Φανταουτσάκη Ελευθερία</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p>
    <w:p w:rsidR="00557E5E" w:rsidRPr="00182A96" w:rsidRDefault="00557E5E">
      <w:pPr>
        <w:tabs>
          <w:tab w:val="left" w:pos="1512"/>
        </w:tabs>
        <w:rPr>
          <w:rFonts w:ascii="Verdana" w:hAnsi="Verdana" w:cs="Verdana"/>
          <w:sz w:val="20"/>
          <w:szCs w:val="20"/>
        </w:rPr>
      </w:pPr>
      <w:r w:rsidRPr="00182A96">
        <w:rPr>
          <w:rFonts w:ascii="Verdana" w:hAnsi="Verdana" w:cs="Verdana"/>
          <w:sz w:val="20"/>
          <w:szCs w:val="20"/>
        </w:rPr>
        <w:t xml:space="preserve">    </w:t>
      </w:r>
    </w:p>
    <w:p w:rsidR="00557E5E" w:rsidRPr="00182A96" w:rsidRDefault="00557E5E">
      <w:pPr>
        <w:tabs>
          <w:tab w:val="left" w:pos="1512"/>
        </w:tabs>
        <w:rPr>
          <w:rFonts w:ascii="Verdana" w:hAnsi="Verdana" w:cs="Verdana"/>
          <w:sz w:val="20"/>
          <w:szCs w:val="20"/>
        </w:rPr>
      </w:pPr>
    </w:p>
    <w:p w:rsidR="00557E5E" w:rsidRPr="00182A96" w:rsidRDefault="00557E5E">
      <w:pPr>
        <w:tabs>
          <w:tab w:val="left" w:pos="1512"/>
        </w:tabs>
        <w:rPr>
          <w:rFonts w:ascii="Verdana" w:hAnsi="Verdana" w:cs="Verdana"/>
          <w:sz w:val="20"/>
          <w:szCs w:val="20"/>
        </w:rPr>
      </w:pPr>
    </w:p>
    <w:p w:rsidR="00557E5E" w:rsidRPr="00182A96" w:rsidRDefault="00557E5E">
      <w:pPr>
        <w:tabs>
          <w:tab w:val="left" w:pos="1512"/>
        </w:tabs>
        <w:rPr>
          <w:rFonts w:ascii="Verdana" w:hAnsi="Verdana"/>
          <w:sz w:val="20"/>
          <w:szCs w:val="20"/>
        </w:rPr>
      </w:pPr>
    </w:p>
    <w:p w:rsidR="00557E5E" w:rsidRPr="00182A96" w:rsidRDefault="00557E5E">
      <w:pPr>
        <w:tabs>
          <w:tab w:val="left" w:pos="1512"/>
        </w:tabs>
        <w:rPr>
          <w:rFonts w:ascii="Verdana" w:hAnsi="Verdana" w:cs="Verdana"/>
          <w:sz w:val="20"/>
          <w:szCs w:val="20"/>
        </w:rPr>
      </w:pPr>
      <w:r w:rsidRPr="00182A96">
        <w:rPr>
          <w:rFonts w:ascii="Verdana" w:hAnsi="Verdana" w:cs="Verdana"/>
          <w:sz w:val="20"/>
          <w:szCs w:val="20"/>
        </w:rPr>
        <w:t xml:space="preserve">      </w:t>
      </w:r>
      <w:r w:rsidRPr="00EB3558">
        <w:rPr>
          <w:rFonts w:ascii="Verdana" w:hAnsi="Verdana" w:cs="Verdana"/>
          <w:sz w:val="20"/>
          <w:szCs w:val="20"/>
        </w:rPr>
        <w:pict>
          <v:shape id="_x0000_i1028" type="#_x0000_t75" style="width:37.8pt;height:30pt" filled="t">
            <v:fill color2="black"/>
            <v:imagedata r:id="rId7" o:title=""/>
          </v:shape>
        </w:pic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ΕΛΛΗΝΙΚΗ ΔΗΜΟΚΡΑΤΙΑ</w:t>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r>
      <w:r w:rsidRPr="00182A96">
        <w:rPr>
          <w:rFonts w:ascii="Verdana" w:hAnsi="Verdana" w:cs="Verdana"/>
          <w:sz w:val="20"/>
        </w:rPr>
        <w:tab/>
        <w:t xml:space="preserve">          Ηράκλειο, 01/06/2016</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ΝΟΜΟΣ ΗΡΑΚΛΕΙΟΥ</w:t>
      </w:r>
    </w:p>
    <w:p w:rsidR="00557E5E" w:rsidRPr="00182A96" w:rsidRDefault="00557E5E">
      <w:pPr>
        <w:pStyle w:val="Heading1"/>
        <w:tabs>
          <w:tab w:val="left" w:pos="1512"/>
        </w:tabs>
        <w:rPr>
          <w:rFonts w:ascii="Verdana" w:hAnsi="Verdana" w:cs="Verdana"/>
          <w:sz w:val="20"/>
        </w:rPr>
      </w:pPr>
      <w:r w:rsidRPr="00182A96">
        <w:rPr>
          <w:rFonts w:ascii="Verdana" w:hAnsi="Verdana" w:cs="Verdana"/>
          <w:sz w:val="20"/>
        </w:rPr>
        <w:t>ΔΗΜΟΣ ΗΡΑΚΛΕΙΟΥ</w:t>
      </w:r>
    </w:p>
    <w:p w:rsidR="00557E5E" w:rsidRPr="00182A96" w:rsidRDefault="00557E5E">
      <w:pPr>
        <w:pStyle w:val="Heading1"/>
        <w:tabs>
          <w:tab w:val="left" w:pos="2835"/>
        </w:tabs>
        <w:rPr>
          <w:rFonts w:ascii="Verdana" w:hAnsi="Verdana" w:cs="Verdana"/>
          <w:sz w:val="20"/>
        </w:rPr>
      </w:pPr>
      <w:r w:rsidRPr="00182A96">
        <w:rPr>
          <w:rFonts w:ascii="Verdana" w:hAnsi="Verdana" w:cs="Verdana"/>
          <w:sz w:val="20"/>
        </w:rPr>
        <w:t xml:space="preserve">ΔΙΕΥΘΥΝΣΗ ΚΟΙΝΩΝΙΚΗΣ ΑΝΑΠΤΥΞΗΣ                                                  </w:t>
      </w:r>
    </w:p>
    <w:p w:rsidR="00557E5E" w:rsidRPr="00182A96" w:rsidRDefault="00557E5E">
      <w:pPr>
        <w:pStyle w:val="Heading1"/>
        <w:rPr>
          <w:rFonts w:ascii="Verdana" w:hAnsi="Verdana" w:cs="Verdana"/>
          <w:sz w:val="20"/>
        </w:rPr>
      </w:pPr>
      <w:r w:rsidRPr="00182A96">
        <w:rPr>
          <w:rFonts w:ascii="Verdana" w:hAnsi="Verdana" w:cs="Verdana"/>
          <w:sz w:val="20"/>
        </w:rPr>
        <w:t>ΤΜΗΜΑ ΚΟΙΝΩΝΙΚΗΣ ΠΟΛΙΤΙΚΗΣ ΚΑΙΝΟΤΟΜΩΝ</w:t>
      </w:r>
    </w:p>
    <w:p w:rsidR="00557E5E" w:rsidRPr="00182A96" w:rsidRDefault="00557E5E">
      <w:pPr>
        <w:rPr>
          <w:rFonts w:ascii="Verdana" w:hAnsi="Verdana" w:cs="Verdana"/>
          <w:b/>
          <w:sz w:val="20"/>
          <w:szCs w:val="20"/>
        </w:rPr>
      </w:pPr>
      <w:r w:rsidRPr="00182A96">
        <w:rPr>
          <w:rFonts w:ascii="Verdana" w:hAnsi="Verdana" w:cs="Verdana"/>
          <w:b/>
          <w:sz w:val="20"/>
          <w:szCs w:val="20"/>
        </w:rPr>
        <w:t xml:space="preserve">ΔΡΑΣΕΩΝ ΔΗΜΟΣΙΑΣ ΥΓΕΙΑΣ ΚΑΙ </w:t>
      </w:r>
    </w:p>
    <w:p w:rsidR="00557E5E" w:rsidRPr="00182A96" w:rsidRDefault="00557E5E">
      <w:pPr>
        <w:rPr>
          <w:rFonts w:ascii="Verdana" w:hAnsi="Verdana" w:cs="Verdana"/>
          <w:b/>
          <w:sz w:val="20"/>
          <w:szCs w:val="20"/>
        </w:rPr>
      </w:pPr>
      <w:r w:rsidRPr="00182A96">
        <w:rPr>
          <w:rFonts w:ascii="Verdana" w:hAnsi="Verdana" w:cs="Verdana"/>
          <w:b/>
          <w:sz w:val="20"/>
          <w:szCs w:val="20"/>
        </w:rPr>
        <w:t>ΙΣΟΤΗΤΑΣ ΤΩΝ ΔΥΟ ΦΥΛΩΝ</w:t>
      </w:r>
    </w:p>
    <w:p w:rsidR="00557E5E" w:rsidRPr="00182A96" w:rsidRDefault="00557E5E">
      <w:pPr>
        <w:rPr>
          <w:rFonts w:ascii="Verdana" w:hAnsi="Verdana" w:cs="Verdana"/>
          <w:sz w:val="20"/>
          <w:szCs w:val="20"/>
        </w:rPr>
      </w:pPr>
      <w:r w:rsidRPr="00182A96">
        <w:rPr>
          <w:rFonts w:ascii="Verdana" w:hAnsi="Verdana" w:cs="Verdana"/>
          <w:b/>
          <w:sz w:val="20"/>
          <w:szCs w:val="20"/>
        </w:rPr>
        <w:t>Ταχ. Δ/νση: Μάχης Κρήτης και Ηφαίστου</w:t>
      </w:r>
    </w:p>
    <w:p w:rsidR="00557E5E" w:rsidRPr="00182A96" w:rsidRDefault="00557E5E">
      <w:pPr>
        <w:pStyle w:val="Heading1"/>
        <w:rPr>
          <w:rFonts w:ascii="Verdana" w:hAnsi="Verdana" w:cs="Verdana"/>
          <w:sz w:val="20"/>
        </w:rPr>
      </w:pPr>
      <w:r w:rsidRPr="00182A96">
        <w:rPr>
          <w:rFonts w:ascii="Verdana" w:hAnsi="Verdana" w:cs="Verdana"/>
          <w:sz w:val="20"/>
        </w:rPr>
        <w:t>Πληροφορίες: Φανταουτσάκη Ελευθερία</w:t>
      </w:r>
    </w:p>
    <w:p w:rsidR="00557E5E" w:rsidRPr="00182A96" w:rsidRDefault="00557E5E">
      <w:pPr>
        <w:pStyle w:val="Heading1"/>
        <w:rPr>
          <w:rFonts w:ascii="Verdana" w:hAnsi="Verdana" w:cs="Verdana"/>
          <w:sz w:val="20"/>
          <w:lang w:val="en-US"/>
        </w:rPr>
      </w:pPr>
      <w:r w:rsidRPr="00182A96">
        <w:rPr>
          <w:rFonts w:ascii="Verdana" w:hAnsi="Verdana" w:cs="Verdana"/>
          <w:sz w:val="20"/>
        </w:rPr>
        <w:t>Τηλ.: 2810243360, 2810243361</w:t>
      </w:r>
    </w:p>
    <w:p w:rsidR="00557E5E" w:rsidRPr="00F55B90" w:rsidRDefault="00557E5E">
      <w:pPr>
        <w:tabs>
          <w:tab w:val="left" w:pos="1512"/>
        </w:tabs>
        <w:rPr>
          <w:rFonts w:ascii="Verdana" w:hAnsi="Verdana"/>
          <w:sz w:val="20"/>
          <w:szCs w:val="20"/>
          <w:lang w:val="en-GB"/>
        </w:rPr>
      </w:pPr>
      <w:r w:rsidRPr="00182A96">
        <w:rPr>
          <w:rFonts w:ascii="Verdana" w:hAnsi="Verdana" w:cs="Verdana"/>
          <w:sz w:val="20"/>
          <w:szCs w:val="20"/>
          <w:lang w:val="en-US"/>
        </w:rPr>
        <w:t>E</w:t>
      </w:r>
      <w:r w:rsidRPr="00F55B90">
        <w:rPr>
          <w:rFonts w:ascii="Verdana" w:hAnsi="Verdana" w:cs="Verdana"/>
          <w:sz w:val="20"/>
          <w:szCs w:val="20"/>
          <w:lang w:val="en-GB"/>
        </w:rPr>
        <w:t>-</w:t>
      </w:r>
      <w:r w:rsidRPr="00182A96">
        <w:rPr>
          <w:rFonts w:ascii="Verdana" w:hAnsi="Verdana" w:cs="Verdana"/>
          <w:sz w:val="20"/>
          <w:szCs w:val="20"/>
          <w:lang w:val="en-US"/>
        </w:rPr>
        <w:t>mail</w:t>
      </w:r>
      <w:r w:rsidRPr="00F55B90">
        <w:rPr>
          <w:rFonts w:ascii="Verdana" w:hAnsi="Verdana" w:cs="Verdana"/>
          <w:sz w:val="20"/>
          <w:szCs w:val="20"/>
          <w:lang w:val="en-GB"/>
        </w:rPr>
        <w:t xml:space="preserve"> : </w:t>
      </w:r>
      <w:hyperlink r:id="rId15" w:history="1">
        <w:r w:rsidRPr="00182A96">
          <w:rPr>
            <w:rStyle w:val="Hyperlink"/>
            <w:rFonts w:ascii="Verdana" w:hAnsi="Verdana"/>
            <w:sz w:val="20"/>
            <w:szCs w:val="20"/>
            <w:lang w:val="en-GB"/>
          </w:rPr>
          <w:t>fantaoutsaki</w:t>
        </w:r>
        <w:r w:rsidRPr="00F55B90">
          <w:rPr>
            <w:rStyle w:val="Hyperlink"/>
            <w:rFonts w:ascii="Verdana" w:hAnsi="Verdana"/>
            <w:sz w:val="20"/>
            <w:szCs w:val="20"/>
            <w:lang w:val="en-GB"/>
          </w:rPr>
          <w:t>-</w:t>
        </w:r>
        <w:r w:rsidRPr="00182A96">
          <w:rPr>
            <w:rStyle w:val="Hyperlink"/>
            <w:rFonts w:ascii="Verdana" w:hAnsi="Verdana"/>
            <w:sz w:val="20"/>
            <w:szCs w:val="20"/>
            <w:lang w:val="en-GB"/>
          </w:rPr>
          <w:t>e</w:t>
        </w:r>
        <w:r w:rsidRPr="00F55B90">
          <w:rPr>
            <w:rStyle w:val="Hyperlink"/>
            <w:rFonts w:ascii="Verdana" w:hAnsi="Verdana"/>
            <w:sz w:val="20"/>
            <w:szCs w:val="20"/>
            <w:lang w:val="en-GB"/>
          </w:rPr>
          <w:t>@</w:t>
        </w:r>
        <w:r w:rsidRPr="00182A96">
          <w:rPr>
            <w:rStyle w:val="Hyperlink"/>
            <w:rFonts w:ascii="Verdana" w:hAnsi="Verdana"/>
            <w:sz w:val="20"/>
            <w:szCs w:val="20"/>
            <w:lang w:val="en-GB"/>
          </w:rPr>
          <w:t>heraklion</w:t>
        </w:r>
        <w:r w:rsidRPr="00F55B90">
          <w:rPr>
            <w:rStyle w:val="Hyperlink"/>
            <w:rFonts w:ascii="Verdana" w:hAnsi="Verdana"/>
            <w:sz w:val="20"/>
            <w:szCs w:val="20"/>
            <w:lang w:val="en-GB"/>
          </w:rPr>
          <w:t>.</w:t>
        </w:r>
        <w:r w:rsidRPr="00182A96">
          <w:rPr>
            <w:rStyle w:val="Hyperlink"/>
            <w:rFonts w:ascii="Verdana" w:hAnsi="Verdana"/>
            <w:sz w:val="20"/>
            <w:szCs w:val="20"/>
            <w:lang w:val="en-GB"/>
          </w:rPr>
          <w:t>gr</w:t>
        </w:r>
      </w:hyperlink>
      <w:r w:rsidRPr="00F55B90">
        <w:rPr>
          <w:rFonts w:ascii="Verdana" w:hAnsi="Verdana"/>
          <w:lang w:val="en-GB"/>
        </w:rPr>
        <w:t xml:space="preserve"> </w:t>
      </w:r>
    </w:p>
    <w:p w:rsidR="00557E5E" w:rsidRPr="00182A96" w:rsidRDefault="00557E5E">
      <w:pPr>
        <w:rPr>
          <w:rFonts w:ascii="Verdana" w:hAnsi="Verdana"/>
          <w:sz w:val="20"/>
          <w:szCs w:val="20"/>
        </w:rPr>
      </w:pPr>
      <w:hyperlink r:id="rId16" w:history="1">
        <w:r w:rsidRPr="00182A96">
          <w:rPr>
            <w:rStyle w:val="Hyperlink"/>
            <w:rFonts w:ascii="Verdana" w:hAnsi="Verdana"/>
            <w:sz w:val="20"/>
            <w:szCs w:val="20"/>
          </w:rPr>
          <w:t>social@heraklion.gr</w:t>
        </w:r>
      </w:hyperlink>
      <w:r w:rsidRPr="00182A96">
        <w:rPr>
          <w:rFonts w:ascii="Verdana" w:hAnsi="Verdana" w:cs="Verdana"/>
          <w:sz w:val="20"/>
          <w:szCs w:val="20"/>
        </w:rPr>
        <w:t xml:space="preserve">  </w:t>
      </w:r>
    </w:p>
    <w:p w:rsidR="00557E5E" w:rsidRPr="00182A96" w:rsidRDefault="00557E5E">
      <w:pPr>
        <w:pStyle w:val="Style1"/>
        <w:widowControl/>
        <w:spacing w:before="29" w:line="240" w:lineRule="auto"/>
        <w:jc w:val="right"/>
        <w:rPr>
          <w:rFonts w:ascii="Verdana" w:hAnsi="Verdana" w:cs="Times New Roman"/>
          <w:sz w:val="20"/>
          <w:szCs w:val="20"/>
        </w:rPr>
      </w:pP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b/>
          <w:bCs/>
          <w:sz w:val="20"/>
          <w:szCs w:val="20"/>
        </w:rPr>
        <w:t>ΕΡΓΑΣΙΑ:</w:t>
      </w:r>
      <w:r w:rsidRPr="00182A96">
        <w:rPr>
          <w:rFonts w:ascii="Verdana" w:hAnsi="Verdana" w:cs="Times New Roman"/>
          <w:sz w:val="20"/>
          <w:szCs w:val="20"/>
        </w:rPr>
        <w:t xml:space="preserve"> «Ανάθεση παροχής υπηρεσιών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τεχνικού συμβούλου στο Τμήμα Κοινωνικής Πολιτικής</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 xml:space="preserve">Καινοτόμων Δράσεων Δημόσιας Υγείας και Ισότητας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 xml:space="preserve">των Δυο Φύλων για τη διαμόρφωση ολοκληρωμένου σχεδίου </w:t>
      </w:r>
    </w:p>
    <w:p w:rsidR="00557E5E" w:rsidRPr="00182A96" w:rsidRDefault="00557E5E">
      <w:pPr>
        <w:pStyle w:val="Style1"/>
        <w:widowControl/>
        <w:spacing w:before="29" w:line="240" w:lineRule="auto"/>
        <w:jc w:val="right"/>
        <w:rPr>
          <w:rFonts w:ascii="Verdana" w:hAnsi="Verdana" w:cs="Times New Roman"/>
          <w:sz w:val="20"/>
          <w:szCs w:val="20"/>
        </w:rPr>
      </w:pPr>
      <w:r w:rsidRPr="00182A96">
        <w:rPr>
          <w:rFonts w:ascii="Verdana" w:hAnsi="Verdana" w:cs="Times New Roman"/>
          <w:sz w:val="20"/>
          <w:szCs w:val="20"/>
        </w:rPr>
        <w:t>δράσεων στοχευμένης κοινωνικής παρέμβασης»</w:t>
      </w:r>
    </w:p>
    <w:p w:rsidR="00557E5E" w:rsidRPr="00182A96" w:rsidRDefault="00557E5E">
      <w:pPr>
        <w:pStyle w:val="Style1"/>
        <w:widowControl/>
        <w:spacing w:before="29" w:line="240" w:lineRule="auto"/>
        <w:jc w:val="right"/>
        <w:rPr>
          <w:rFonts w:ascii="Verdana" w:hAnsi="Verdana" w:cs="Times New Roman"/>
          <w:sz w:val="20"/>
          <w:szCs w:val="20"/>
        </w:rPr>
      </w:pPr>
    </w:p>
    <w:p w:rsidR="00557E5E" w:rsidRPr="00182A96" w:rsidRDefault="00557E5E">
      <w:pPr>
        <w:pStyle w:val="Style1"/>
        <w:widowControl/>
        <w:spacing w:before="29" w:line="240" w:lineRule="auto"/>
        <w:jc w:val="right"/>
        <w:rPr>
          <w:rFonts w:ascii="Verdana" w:hAnsi="Verdana" w:cs="Times New Roman"/>
          <w:b/>
          <w:bCs/>
          <w:sz w:val="20"/>
          <w:szCs w:val="20"/>
        </w:rPr>
      </w:pPr>
      <w:r w:rsidRPr="00182A96">
        <w:rPr>
          <w:rFonts w:ascii="Verdana" w:hAnsi="Verdana" w:cs="Times New Roman"/>
          <w:b/>
          <w:bCs/>
          <w:sz w:val="20"/>
          <w:szCs w:val="20"/>
        </w:rPr>
        <w:t xml:space="preserve">Κ.Α. </w:t>
      </w:r>
      <w:r w:rsidRPr="00182A96">
        <w:rPr>
          <w:rFonts w:ascii="Verdana" w:hAnsi="Verdana" w:cs="Times New Roman"/>
          <w:sz w:val="20"/>
          <w:szCs w:val="20"/>
        </w:rPr>
        <w:t>15-6117.012</w:t>
      </w:r>
    </w:p>
    <w:p w:rsidR="00557E5E" w:rsidRPr="00182A96" w:rsidRDefault="00557E5E">
      <w:pPr>
        <w:pStyle w:val="Style1"/>
        <w:widowControl/>
        <w:spacing w:before="29" w:line="240" w:lineRule="auto"/>
        <w:jc w:val="right"/>
        <w:rPr>
          <w:rFonts w:ascii="Verdana" w:hAnsi="Verdana" w:cs="Times New Roman"/>
          <w:b/>
          <w:bCs/>
          <w:sz w:val="20"/>
          <w:szCs w:val="20"/>
        </w:rPr>
      </w:pPr>
      <w:r w:rsidRPr="00182A96">
        <w:rPr>
          <w:rFonts w:ascii="Verdana" w:hAnsi="Verdana" w:cs="Times New Roman"/>
          <w:b/>
          <w:bCs/>
          <w:sz w:val="20"/>
          <w:szCs w:val="20"/>
        </w:rPr>
        <w:t xml:space="preserve">Προϋπολογισμός : </w:t>
      </w:r>
      <w:r w:rsidRPr="00182A96">
        <w:rPr>
          <w:rFonts w:ascii="Verdana" w:hAnsi="Verdana" w:cs="Times New Roman"/>
          <w:bCs/>
          <w:sz w:val="20"/>
          <w:szCs w:val="20"/>
        </w:rPr>
        <w:t>24.600,00</w:t>
      </w:r>
      <w:r w:rsidRPr="00182A96">
        <w:rPr>
          <w:rFonts w:ascii="Verdana" w:hAnsi="Verdana" w:cs="Verdana"/>
          <w:color w:val="000000"/>
          <w:sz w:val="20"/>
          <w:szCs w:val="20"/>
        </w:rPr>
        <w:t xml:space="preserve">€ </w:t>
      </w:r>
    </w:p>
    <w:p w:rsidR="00557E5E" w:rsidRPr="00182A96" w:rsidRDefault="00557E5E">
      <w:pPr>
        <w:pStyle w:val="Style1"/>
        <w:widowControl/>
        <w:spacing w:before="29" w:line="240" w:lineRule="auto"/>
        <w:jc w:val="center"/>
        <w:rPr>
          <w:rFonts w:ascii="Verdana" w:hAnsi="Verdana" w:cs="Times New Roman"/>
          <w:b/>
          <w:bCs/>
          <w:sz w:val="20"/>
          <w:szCs w:val="20"/>
        </w:rPr>
      </w:pPr>
    </w:p>
    <w:p w:rsidR="00557E5E" w:rsidRPr="00182A96" w:rsidRDefault="00557E5E">
      <w:pPr>
        <w:jc w:val="right"/>
        <w:rPr>
          <w:rFonts w:ascii="Verdana" w:hAnsi="Verdana" w:cs="Verdana"/>
          <w:b/>
          <w:sz w:val="20"/>
          <w:szCs w:val="20"/>
        </w:rPr>
      </w:pPr>
    </w:p>
    <w:p w:rsidR="00557E5E" w:rsidRPr="00182A96" w:rsidRDefault="00557E5E">
      <w:pPr>
        <w:jc w:val="both"/>
        <w:rPr>
          <w:rFonts w:ascii="Verdana" w:hAnsi="Verdana" w:cs="Verdana"/>
          <w:sz w:val="20"/>
          <w:szCs w:val="20"/>
          <w:shd w:val="clear" w:color="auto" w:fill="FFFF00"/>
        </w:rPr>
      </w:pPr>
    </w:p>
    <w:p w:rsidR="00557E5E" w:rsidRPr="00182A96" w:rsidRDefault="00557E5E">
      <w:pPr>
        <w:jc w:val="center"/>
        <w:rPr>
          <w:rFonts w:ascii="Verdana" w:hAnsi="Verdana" w:cs="Verdana"/>
          <w:b/>
          <w:bCs/>
          <w:sz w:val="20"/>
          <w:szCs w:val="20"/>
          <w:u w:val="single"/>
        </w:rPr>
      </w:pPr>
    </w:p>
    <w:p w:rsidR="00557E5E" w:rsidRPr="00182A96" w:rsidRDefault="00557E5E">
      <w:pPr>
        <w:jc w:val="center"/>
        <w:rPr>
          <w:rFonts w:ascii="Verdana" w:hAnsi="Verdana" w:cs="Verdana"/>
          <w:sz w:val="20"/>
          <w:szCs w:val="20"/>
        </w:rPr>
      </w:pPr>
      <w:r w:rsidRPr="00182A96">
        <w:rPr>
          <w:rFonts w:ascii="Verdana" w:hAnsi="Verdana" w:cs="Verdana"/>
          <w:b/>
          <w:bCs/>
          <w:sz w:val="20"/>
          <w:szCs w:val="20"/>
          <w:u w:val="single"/>
        </w:rPr>
        <w:t>ΣΥΓΓΡΑΦΗ ΥΠΟΧΡΕΩΣΕΩΝ</w:t>
      </w:r>
    </w:p>
    <w:p w:rsidR="00557E5E" w:rsidRPr="00182A96" w:rsidRDefault="00557E5E">
      <w:pPr>
        <w:jc w:val="center"/>
        <w:rPr>
          <w:rFonts w:ascii="Verdana" w:hAnsi="Verdana" w:cs="Verdana"/>
          <w:sz w:val="20"/>
          <w:szCs w:val="20"/>
        </w:rPr>
      </w:pPr>
    </w:p>
    <w:p w:rsidR="00557E5E" w:rsidRPr="00182A96" w:rsidRDefault="00557E5E">
      <w:pPr>
        <w:jc w:val="center"/>
        <w:rPr>
          <w:rFonts w:ascii="Verdana" w:hAnsi="Verdana" w:cs="Calibri"/>
          <w:sz w:val="20"/>
          <w:szCs w:val="20"/>
        </w:rPr>
      </w:pPr>
      <w:r w:rsidRPr="00182A96">
        <w:rPr>
          <w:rFonts w:ascii="Verdana" w:hAnsi="Verdana" w:cs="Verdana"/>
          <w:b/>
          <w:bCs/>
          <w:sz w:val="20"/>
          <w:szCs w:val="20"/>
        </w:rPr>
        <w:t>ΑΡΘΡΟ 1</w:t>
      </w:r>
      <w:r w:rsidRPr="00182A96">
        <w:rPr>
          <w:rFonts w:ascii="Verdana" w:hAnsi="Verdana" w:cs="Verdana"/>
          <w:b/>
          <w:bCs/>
          <w:sz w:val="20"/>
          <w:szCs w:val="20"/>
          <w:vertAlign w:val="superscript"/>
        </w:rPr>
        <w:t>ο</w:t>
      </w:r>
      <w:r w:rsidRPr="00182A96">
        <w:rPr>
          <w:rFonts w:ascii="Verdana" w:hAnsi="Verdana" w:cs="Verdana"/>
          <w:b/>
          <w:bCs/>
          <w:sz w:val="20"/>
          <w:szCs w:val="20"/>
        </w:rPr>
        <w:t xml:space="preserve"> </w:t>
      </w:r>
    </w:p>
    <w:p w:rsidR="00557E5E" w:rsidRPr="00182A96" w:rsidRDefault="00557E5E">
      <w:pPr>
        <w:pStyle w:val="21"/>
        <w:spacing w:before="29"/>
        <w:ind w:firstLine="720"/>
        <w:rPr>
          <w:rFonts w:ascii="Verdana" w:hAnsi="Verdana" w:cs="Verdana"/>
          <w:sz w:val="20"/>
          <w:szCs w:val="20"/>
        </w:rPr>
      </w:pPr>
      <w:r w:rsidRPr="00182A96">
        <w:rPr>
          <w:rFonts w:ascii="Verdana" w:hAnsi="Verdana" w:cs="Calibri"/>
          <w:sz w:val="20"/>
          <w:szCs w:val="20"/>
        </w:rPr>
        <w:t xml:space="preserve">Το αντικείμενο της παρούσης αφορά στην παροχή </w:t>
      </w:r>
      <w:r w:rsidRPr="00182A96">
        <w:rPr>
          <w:rFonts w:ascii="Verdana" w:hAnsi="Verdana" w:cs="Calibri"/>
          <w:b/>
          <w:sz w:val="20"/>
          <w:szCs w:val="20"/>
        </w:rPr>
        <w:t>εξειδικευμένης τεχνικής υποστήριξης</w:t>
      </w:r>
      <w:r w:rsidRPr="00182A96">
        <w:rPr>
          <w:rFonts w:ascii="Verdana" w:hAnsi="Verdana" w:cs="Calibri"/>
          <w:sz w:val="20"/>
          <w:szCs w:val="20"/>
        </w:rPr>
        <w:t xml:space="preserve"> </w:t>
      </w:r>
      <w:r w:rsidRPr="00182A96">
        <w:rPr>
          <w:rFonts w:ascii="Verdana" w:hAnsi="Verdana" w:cs="Calibri"/>
          <w:b/>
          <w:sz w:val="20"/>
          <w:szCs w:val="20"/>
        </w:rPr>
        <w:t>προς το Τμήμα Κοινωνικής Πολιτικής, Καινοτόμων Δράσεων, Δημόσιας Υγείας και Ισότητας των Δυο Φύλων</w:t>
      </w:r>
      <w:r w:rsidRPr="00182A96">
        <w:rPr>
          <w:rFonts w:ascii="Verdana" w:hAnsi="Verdana" w:cs="Calibri"/>
          <w:sz w:val="20"/>
          <w:szCs w:val="20"/>
        </w:rPr>
        <w:t xml:space="preserve">. Ο </w:t>
      </w:r>
      <w:r w:rsidRPr="00182A96">
        <w:rPr>
          <w:rFonts w:ascii="Verdana" w:hAnsi="Verdana" w:cs="Calibri"/>
          <w:sz w:val="20"/>
          <w:szCs w:val="20"/>
          <w:lang w:eastAsia="el-GR"/>
        </w:rPr>
        <w:t>Ανάδοχος θα παρέχει τις ακόλουθες υπηρεσίες:</w:t>
      </w:r>
    </w:p>
    <w:p w:rsidR="00557E5E" w:rsidRPr="00182A96" w:rsidRDefault="00557E5E" w:rsidP="00874C06">
      <w:pPr>
        <w:spacing w:before="120" w:after="120"/>
        <w:jc w:val="both"/>
        <w:rPr>
          <w:rFonts w:ascii="Verdana" w:hAnsi="Verdana" w:cs="Arial"/>
          <w:bCs/>
          <w:sz w:val="20"/>
          <w:szCs w:val="20"/>
        </w:rPr>
      </w:pPr>
      <w:r w:rsidRPr="00182A96">
        <w:rPr>
          <w:rFonts w:ascii="Verdana" w:hAnsi="Verdana" w:cs="Calibri"/>
          <w:sz w:val="20"/>
          <w:szCs w:val="20"/>
        </w:rPr>
        <w:t xml:space="preserve">Το αντικείμενο της παρούσης αφορά στην παροχή </w:t>
      </w:r>
      <w:r w:rsidRPr="00182A96">
        <w:rPr>
          <w:rFonts w:ascii="Verdana" w:hAnsi="Verdana" w:cs="Calibri"/>
          <w:b/>
          <w:sz w:val="20"/>
          <w:szCs w:val="20"/>
        </w:rPr>
        <w:t>εξειδικευμένης τεχνικής υποστήριξης προς το Τμήμα Κοινωνικής Πολιτικής, Καινοτόμων Δράσεων, Δημόσιας Υγείας και Ισότητας των Δυο Φύλων</w:t>
      </w:r>
      <w:r w:rsidRPr="00182A96">
        <w:rPr>
          <w:rFonts w:ascii="Verdana" w:hAnsi="Verdana" w:cs="Calibri"/>
          <w:sz w:val="20"/>
          <w:szCs w:val="20"/>
        </w:rPr>
        <w:t xml:space="preserve">,  ορίζουμε τις τεχνικές προδιαγραφές που </w:t>
      </w:r>
      <w:r w:rsidRPr="00182A96">
        <w:rPr>
          <w:rFonts w:ascii="Verdana" w:hAnsi="Verdana" w:cs="Arial"/>
          <w:bCs/>
          <w:sz w:val="20"/>
          <w:szCs w:val="20"/>
        </w:rPr>
        <w:t>περιλαμβάνουν τις ακόλουθες Ενότητες Εργασιών:</w:t>
      </w:r>
    </w:p>
    <w:p w:rsidR="00557E5E" w:rsidRPr="00182A96" w:rsidRDefault="00557E5E" w:rsidP="00874C06">
      <w:pPr>
        <w:pStyle w:val="ListParagraph"/>
        <w:numPr>
          <w:ilvl w:val="0"/>
          <w:numId w:val="19"/>
        </w:numPr>
        <w:spacing w:line="240" w:lineRule="auto"/>
        <w:rPr>
          <w:rFonts w:ascii="Verdana" w:hAnsi="Verdana"/>
          <w:bCs/>
        </w:rPr>
      </w:pPr>
      <w:r w:rsidRPr="00182A96">
        <w:rPr>
          <w:rFonts w:ascii="Verdana" w:hAnsi="Verdana"/>
          <w:bCs/>
        </w:rPr>
        <w:t>Ωρίμανση δράσεων κοινωνικής ένταξης στο πλαίσιο των επενδύσεων Βιώσιμης Αστικής Ανάπτυξης (ΒΑΑ) Δήμου Ηρακλείου.</w:t>
      </w:r>
    </w:p>
    <w:p w:rsidR="00557E5E" w:rsidRPr="00182A96" w:rsidRDefault="00557E5E" w:rsidP="00874C06">
      <w:pPr>
        <w:suppressAutoHyphens w:val="0"/>
        <w:spacing w:before="120" w:after="120"/>
        <w:ind w:left="435"/>
        <w:jc w:val="both"/>
        <w:rPr>
          <w:rFonts w:ascii="Verdana" w:hAnsi="Verdana"/>
          <w:bCs/>
          <w:sz w:val="20"/>
          <w:szCs w:val="20"/>
        </w:rPr>
      </w:pPr>
      <w:r w:rsidRPr="00182A96">
        <w:rPr>
          <w:rFonts w:ascii="Verdana" w:hAnsi="Verdana"/>
          <w:bCs/>
          <w:sz w:val="20"/>
          <w:szCs w:val="20"/>
        </w:rPr>
        <w:t>Σε αυτή την Ενότητα Εργασιών ο Τεχνικός Σύμβουλος θα υποστηρίξει το Τμήμα στην ωρίμανση των δράσεων κοινωνικής ένταξης που σχεδιάζεται να υλοποιηθούν στο πλαίσιο των παρεμβάσεων  ΒΑΑ του Δήμου που περιλαμβάνει τις ακόλουθες δραστηριότητες:</w:t>
      </w:r>
    </w:p>
    <w:p w:rsidR="00557E5E" w:rsidRPr="00182A96" w:rsidRDefault="00557E5E" w:rsidP="00874C06">
      <w:pPr>
        <w:pStyle w:val="ListParagraph"/>
        <w:numPr>
          <w:ilvl w:val="0"/>
          <w:numId w:val="20"/>
        </w:numPr>
        <w:spacing w:after="240" w:line="240" w:lineRule="auto"/>
        <w:rPr>
          <w:rFonts w:ascii="Verdana" w:hAnsi="Verdana"/>
          <w:bCs/>
        </w:rPr>
      </w:pPr>
      <w:r w:rsidRPr="00182A96">
        <w:rPr>
          <w:rFonts w:ascii="Verdana" w:hAnsi="Verdana"/>
          <w:bCs/>
        </w:rPr>
        <w:t>Αναλυτική περιγραφή του αντικειμένου, της μεθοδολογίας υλοποίησης, των επιδιωκόμενων αποτελεσμάτων και των δεικτών των δράσεων,</w:t>
      </w:r>
    </w:p>
    <w:p w:rsidR="00557E5E" w:rsidRPr="00182A96" w:rsidRDefault="00557E5E" w:rsidP="00874C06">
      <w:pPr>
        <w:pStyle w:val="ListParagraph"/>
        <w:numPr>
          <w:ilvl w:val="0"/>
          <w:numId w:val="20"/>
        </w:numPr>
        <w:spacing w:after="240" w:line="240" w:lineRule="auto"/>
        <w:rPr>
          <w:rFonts w:ascii="Verdana" w:hAnsi="Verdana"/>
          <w:bCs/>
        </w:rPr>
      </w:pPr>
      <w:r w:rsidRPr="00182A96">
        <w:rPr>
          <w:rFonts w:ascii="Verdana" w:hAnsi="Verdana"/>
          <w:bCs/>
        </w:rPr>
        <w:t>Εντοπισμός θεσμικών, διοικητικών και διαχειριστικών προαπαιτούμενων για την υλοποίηση των δράσεων και διατύπωση σχετικών προτάσεων ικανοποίησής τους,</w:t>
      </w:r>
    </w:p>
    <w:p w:rsidR="00557E5E" w:rsidRPr="00182A96" w:rsidRDefault="00557E5E" w:rsidP="00874C06">
      <w:pPr>
        <w:pStyle w:val="ListParagraph"/>
        <w:numPr>
          <w:ilvl w:val="0"/>
          <w:numId w:val="20"/>
        </w:numPr>
        <w:spacing w:after="240" w:line="240" w:lineRule="auto"/>
        <w:rPr>
          <w:rFonts w:ascii="Verdana" w:hAnsi="Verdana"/>
          <w:bCs/>
        </w:rPr>
      </w:pPr>
      <w:r w:rsidRPr="00182A96">
        <w:rPr>
          <w:rFonts w:ascii="Verdana" w:hAnsi="Verdana"/>
          <w:bCs/>
        </w:rPr>
        <w:t>Ανάλυση χρονοδιαγράμματος υλοποίησης των δράσεων</w:t>
      </w:r>
    </w:p>
    <w:p w:rsidR="00557E5E" w:rsidRPr="00182A96" w:rsidRDefault="00557E5E" w:rsidP="00874C06">
      <w:pPr>
        <w:pStyle w:val="ListParagraph"/>
        <w:spacing w:after="240" w:line="240" w:lineRule="auto"/>
        <w:ind w:left="788"/>
        <w:rPr>
          <w:rFonts w:ascii="Verdana" w:hAnsi="Verdana"/>
          <w:bCs/>
        </w:rPr>
      </w:pPr>
    </w:p>
    <w:p w:rsidR="00557E5E" w:rsidRPr="00182A96" w:rsidRDefault="00557E5E" w:rsidP="00874C06">
      <w:pPr>
        <w:pStyle w:val="ListParagraph"/>
        <w:numPr>
          <w:ilvl w:val="0"/>
          <w:numId w:val="19"/>
        </w:numPr>
        <w:spacing w:before="240" w:line="240" w:lineRule="auto"/>
        <w:rPr>
          <w:rFonts w:ascii="Verdana" w:hAnsi="Verdana"/>
          <w:bCs/>
        </w:rPr>
      </w:pPr>
      <w:r w:rsidRPr="00182A96">
        <w:rPr>
          <w:rFonts w:ascii="Verdana" w:hAnsi="Verdana"/>
          <w:bCs/>
        </w:rPr>
        <w:t>Ωρίμανση δράσεων κοινωνικής ένταξης σε περιοχές εκτός ΒΑΑ</w:t>
      </w:r>
    </w:p>
    <w:p w:rsidR="00557E5E" w:rsidRPr="00182A96" w:rsidRDefault="00557E5E" w:rsidP="00874C06">
      <w:pPr>
        <w:suppressAutoHyphens w:val="0"/>
        <w:spacing w:before="120" w:after="120"/>
        <w:ind w:left="435"/>
        <w:jc w:val="both"/>
        <w:rPr>
          <w:rFonts w:ascii="Verdana" w:hAnsi="Verdana"/>
          <w:bCs/>
          <w:sz w:val="20"/>
          <w:szCs w:val="20"/>
        </w:rPr>
      </w:pPr>
      <w:r w:rsidRPr="00182A96">
        <w:rPr>
          <w:rFonts w:ascii="Verdana" w:hAnsi="Verdana"/>
          <w:bCs/>
          <w:sz w:val="20"/>
          <w:szCs w:val="20"/>
        </w:rPr>
        <w:t>Σε αυτή την Ενότητα Εργασιών ο Τεχνικός Σύμβουλος θα υποστηρίξει το Τμήμα στην ωρίμανση των δράσεων κοινωνικής ένταξης που σχεδιάζεται να υλοποιηθούν σε περιοχές εκτός ΒΑΑ του Δήμου που περιλαμβάνει τις αντίστοιχες δραστηριότητες της Ενότητας 1.</w:t>
      </w:r>
    </w:p>
    <w:p w:rsidR="00557E5E" w:rsidRPr="00182A96" w:rsidRDefault="00557E5E" w:rsidP="00874C06">
      <w:pPr>
        <w:pStyle w:val="ListParagraph"/>
        <w:numPr>
          <w:ilvl w:val="0"/>
          <w:numId w:val="19"/>
        </w:numPr>
        <w:spacing w:line="240" w:lineRule="auto"/>
        <w:rPr>
          <w:rFonts w:ascii="Verdana" w:hAnsi="Verdana"/>
          <w:bCs/>
        </w:rPr>
      </w:pPr>
      <w:r w:rsidRPr="00182A96">
        <w:rPr>
          <w:rFonts w:ascii="Verdana" w:hAnsi="Verdana"/>
          <w:bCs/>
        </w:rPr>
        <w:t>Υποστήριξη στην διαμόρφωση εταιρικών σχημάτων για την υλοποίηση δράσεων που θα έχουν εξειδικευτεί.</w:t>
      </w:r>
    </w:p>
    <w:p w:rsidR="00557E5E" w:rsidRPr="00182A96" w:rsidRDefault="00557E5E" w:rsidP="00874C06">
      <w:pPr>
        <w:suppressAutoHyphens w:val="0"/>
        <w:spacing w:before="120" w:after="120"/>
        <w:ind w:left="435"/>
        <w:jc w:val="both"/>
        <w:rPr>
          <w:rFonts w:ascii="Verdana" w:hAnsi="Verdana"/>
          <w:bCs/>
          <w:sz w:val="20"/>
          <w:szCs w:val="20"/>
        </w:rPr>
      </w:pPr>
      <w:r w:rsidRPr="00182A96">
        <w:rPr>
          <w:rFonts w:ascii="Verdana" w:hAnsi="Verdana"/>
          <w:bCs/>
          <w:sz w:val="20"/>
          <w:szCs w:val="20"/>
        </w:rPr>
        <w:t>Σε αυτή την Ενότητα Εργασιών ο Τεχνικός Σύμβουλος θα υποστηρίξει το Τμήμα στη διατύπωση προτάσεων για την επιλογή κατάλληλων, ανά ομάδα Δράσης, εταιρικών σχημάτων και στην υποστήριξη των διαδικασιών διαμόρφωσης αυτών (εισηγήσεις και προετοιμασία τεχνικών συναντήσεων διαβούλευσης).</w:t>
      </w:r>
    </w:p>
    <w:p w:rsidR="00557E5E" w:rsidRPr="00182A96" w:rsidRDefault="00557E5E" w:rsidP="00874C06">
      <w:pPr>
        <w:pStyle w:val="ListParagraph"/>
        <w:numPr>
          <w:ilvl w:val="0"/>
          <w:numId w:val="19"/>
        </w:numPr>
        <w:spacing w:line="240" w:lineRule="auto"/>
        <w:rPr>
          <w:rFonts w:ascii="Verdana" w:hAnsi="Verdana"/>
          <w:bCs/>
        </w:rPr>
      </w:pPr>
      <w:r w:rsidRPr="00182A96">
        <w:rPr>
          <w:rFonts w:ascii="Verdana" w:hAnsi="Verdana"/>
          <w:bCs/>
        </w:rPr>
        <w:t>Προετοιμασία αιτήσεων χρηματοδότησης προς διαθέσιμες πηγές χρηματοδότησης.</w:t>
      </w:r>
    </w:p>
    <w:p w:rsidR="00557E5E" w:rsidRPr="00182A96" w:rsidRDefault="00557E5E" w:rsidP="00874C06">
      <w:pPr>
        <w:suppressAutoHyphens w:val="0"/>
        <w:spacing w:before="120" w:after="120"/>
        <w:ind w:left="435"/>
        <w:jc w:val="both"/>
        <w:rPr>
          <w:rFonts w:ascii="Verdana" w:hAnsi="Verdana"/>
          <w:bCs/>
          <w:sz w:val="20"/>
          <w:szCs w:val="20"/>
        </w:rPr>
      </w:pPr>
      <w:r w:rsidRPr="00182A96">
        <w:rPr>
          <w:rFonts w:ascii="Verdana" w:hAnsi="Verdana"/>
          <w:bCs/>
          <w:sz w:val="20"/>
          <w:szCs w:val="20"/>
        </w:rPr>
        <w:t>Αφορά στην παροχή υπηρεσιών τεχνικής και συμβουλευτικής υποστήριξης προς το τμήμα, για τη κατάρτιση προτάσεων χρηματοδότησης των Δράσεων Κοινωνικής Ένταξης του Δήμου Ηρακλείου από συγχρηματοδοτούμενα από την ΕΕ Προγράμματα και περιλαμβάνει:</w:t>
      </w:r>
    </w:p>
    <w:p w:rsidR="00557E5E" w:rsidRPr="00182A96" w:rsidRDefault="00557E5E" w:rsidP="00874C06">
      <w:pPr>
        <w:pStyle w:val="ListParagraph"/>
        <w:numPr>
          <w:ilvl w:val="0"/>
          <w:numId w:val="21"/>
        </w:numPr>
        <w:spacing w:line="240" w:lineRule="auto"/>
        <w:rPr>
          <w:rFonts w:ascii="Verdana" w:hAnsi="Verdana"/>
          <w:bCs/>
        </w:rPr>
      </w:pPr>
      <w:r w:rsidRPr="00182A96">
        <w:rPr>
          <w:rFonts w:ascii="Verdana" w:hAnsi="Verdana"/>
          <w:bCs/>
        </w:rPr>
        <w:t>Αποδελτίωση περιεχομένου και απαιτήσεων σχετικών Προσκλήσεων υποβολής προτάσεων,</w:t>
      </w:r>
    </w:p>
    <w:p w:rsidR="00557E5E" w:rsidRPr="00182A96" w:rsidRDefault="00557E5E" w:rsidP="00874C06">
      <w:pPr>
        <w:pStyle w:val="ListParagraph"/>
        <w:numPr>
          <w:ilvl w:val="0"/>
          <w:numId w:val="21"/>
        </w:numPr>
        <w:spacing w:line="240" w:lineRule="auto"/>
        <w:rPr>
          <w:rFonts w:ascii="Verdana" w:hAnsi="Verdana"/>
          <w:bCs/>
        </w:rPr>
      </w:pPr>
      <w:r w:rsidRPr="00182A96">
        <w:rPr>
          <w:rFonts w:ascii="Verdana" w:hAnsi="Verdana"/>
          <w:bCs/>
        </w:rPr>
        <w:t>Κατάρτιση σχεδίων Τεχνικών Δελτίων Έργων/Πράξεων,</w:t>
      </w:r>
    </w:p>
    <w:p w:rsidR="00557E5E" w:rsidRPr="00182A96" w:rsidRDefault="00557E5E" w:rsidP="00874C06">
      <w:pPr>
        <w:pStyle w:val="ListParagraph"/>
        <w:numPr>
          <w:ilvl w:val="0"/>
          <w:numId w:val="21"/>
        </w:numPr>
        <w:spacing w:line="240" w:lineRule="auto"/>
        <w:rPr>
          <w:rFonts w:ascii="Verdana" w:hAnsi="Verdana"/>
          <w:bCs/>
        </w:rPr>
      </w:pPr>
      <w:r w:rsidRPr="00182A96">
        <w:rPr>
          <w:rFonts w:ascii="Verdana" w:hAnsi="Verdana"/>
          <w:bCs/>
        </w:rPr>
        <w:t>Υποστήριξη συγκρότησης φακέλων αιτημάτων χρηματοδότησης των εν λόγω έργων.</w:t>
      </w:r>
    </w:p>
    <w:p w:rsidR="00557E5E" w:rsidRPr="00182A96" w:rsidRDefault="00557E5E" w:rsidP="00874C06">
      <w:pPr>
        <w:spacing w:before="120" w:after="120"/>
        <w:jc w:val="both"/>
        <w:rPr>
          <w:rFonts w:ascii="Verdana" w:hAnsi="Verdana" w:cs="Calibri"/>
          <w:sz w:val="20"/>
          <w:szCs w:val="20"/>
        </w:rPr>
      </w:pPr>
    </w:p>
    <w:p w:rsidR="00557E5E" w:rsidRPr="00182A96" w:rsidRDefault="00557E5E" w:rsidP="00874C06">
      <w:pPr>
        <w:spacing w:before="120" w:after="120"/>
        <w:jc w:val="both"/>
        <w:rPr>
          <w:rFonts w:ascii="Verdana" w:hAnsi="Verdana" w:cs="Calibri"/>
          <w:sz w:val="20"/>
          <w:szCs w:val="20"/>
        </w:rPr>
      </w:pPr>
      <w:r w:rsidRPr="00182A96">
        <w:rPr>
          <w:rFonts w:ascii="Verdana" w:hAnsi="Verdana" w:cs="Calibri"/>
          <w:sz w:val="20"/>
          <w:szCs w:val="20"/>
        </w:rPr>
        <w:t xml:space="preserve">Ο Ανάδοχος του Έργου αφενός θα πρέπει να αξιοποιήσει σχετικό διαγνωστικό υλικό που προετοιμάζεται/έχει προετοιμαστεί για την παρέμβαση Βιώσιμης Αστικής Ανάπτυξης (ΒΑΑ) του Δήμου Ηρακλείου στο πλαίσιο εκπόνησης του ΣΟΑΠ και αφετέρου να συνεργαστεί απρόσκοπτα με την ανάδοχο εταιρεία της εν λόγω μελέτης. Η διαγνωστική ανάλυση της μελέτης ΒΑΑ περιλαμβάνει τον εντοπισμό των συνοικιών περιοχών με τα οξύτερα κοινωνικά προβλήματα και το χαρακτήρα τους. </w:t>
      </w:r>
    </w:p>
    <w:p w:rsidR="00557E5E" w:rsidRPr="00182A96" w:rsidRDefault="00557E5E">
      <w:pPr>
        <w:pStyle w:val="ListParagraph"/>
        <w:spacing w:line="240" w:lineRule="auto"/>
        <w:ind w:left="360"/>
        <w:rPr>
          <w:rFonts w:ascii="Verdana" w:hAnsi="Verdana" w:cs="Verdana"/>
          <w:u w:val="single"/>
        </w:rPr>
      </w:pPr>
    </w:p>
    <w:p w:rsidR="00557E5E" w:rsidRPr="00182A96" w:rsidRDefault="00557E5E" w:rsidP="00DE536E">
      <w:pPr>
        <w:spacing w:before="120" w:after="120"/>
        <w:jc w:val="both"/>
        <w:rPr>
          <w:rFonts w:ascii="Verdana" w:hAnsi="Verdana" w:cs="Calibri"/>
          <w:sz w:val="20"/>
          <w:szCs w:val="20"/>
        </w:rPr>
      </w:pPr>
      <w:r w:rsidRPr="00182A96">
        <w:rPr>
          <w:rFonts w:ascii="Verdana" w:hAnsi="Verdana" w:cs="Calibri"/>
          <w:sz w:val="20"/>
          <w:szCs w:val="20"/>
        </w:rPr>
        <w:t>Συνεπώς βάσει των προαναφερομένων τα Παραδοτέα και το Χρονοδιάγραμμα έχουν ως ακολούθως:</w:t>
      </w:r>
    </w:p>
    <w:p w:rsidR="00557E5E" w:rsidRPr="00182A96" w:rsidRDefault="00557E5E" w:rsidP="00DE536E">
      <w:pPr>
        <w:pStyle w:val="ListParagraph"/>
        <w:spacing w:line="240" w:lineRule="auto"/>
        <w:ind w:left="360"/>
        <w:rPr>
          <w:rFonts w:ascii="Verdana" w:hAnsi="Verdana"/>
        </w:rPr>
      </w:pPr>
      <w:r w:rsidRPr="00182A96">
        <w:rPr>
          <w:rFonts w:ascii="Verdana" w:hAnsi="Verdana"/>
        </w:rPr>
        <w:t xml:space="preserve"> Παραδοτέα και χρονοδιάγραμμα: </w:t>
      </w:r>
    </w:p>
    <w:p w:rsidR="00557E5E" w:rsidRPr="00182A96" w:rsidRDefault="00557E5E" w:rsidP="00DE536E">
      <w:pPr>
        <w:pStyle w:val="ListParagraph"/>
        <w:numPr>
          <w:ilvl w:val="0"/>
          <w:numId w:val="17"/>
        </w:numPr>
        <w:spacing w:line="240" w:lineRule="auto"/>
        <w:rPr>
          <w:rFonts w:ascii="Verdana" w:hAnsi="Verdana"/>
        </w:rPr>
      </w:pPr>
      <w:r w:rsidRPr="00182A96">
        <w:rPr>
          <w:rFonts w:ascii="Verdana" w:hAnsi="Verdana"/>
        </w:rPr>
        <w:t xml:space="preserve">ΠΑΡΑΔΟΤΕΟ 1: Έκθεση εξειδίκευσης δράσεων κοινωνικής ένταξης στο πλαίσιο των επενδύσεων Βιώσιμης Αστικής Ανάπτυξης Δήμου Ηρακλείου </w:t>
      </w:r>
    </w:p>
    <w:p w:rsidR="00557E5E" w:rsidRPr="00182A96" w:rsidRDefault="00557E5E" w:rsidP="00DE536E">
      <w:pPr>
        <w:pStyle w:val="ListParagraph"/>
        <w:numPr>
          <w:ilvl w:val="1"/>
          <w:numId w:val="17"/>
        </w:numPr>
        <w:spacing w:line="240" w:lineRule="auto"/>
        <w:rPr>
          <w:rFonts w:ascii="Verdana" w:hAnsi="Verdana"/>
        </w:rPr>
      </w:pPr>
      <w:r w:rsidRPr="00182A96">
        <w:rPr>
          <w:rFonts w:ascii="Verdana" w:hAnsi="Verdana"/>
        </w:rPr>
        <w:t>1 μήνας από την υπογραφή σύμβασης</w:t>
      </w:r>
    </w:p>
    <w:p w:rsidR="00557E5E" w:rsidRPr="00182A96" w:rsidRDefault="00557E5E" w:rsidP="00DE536E">
      <w:pPr>
        <w:pStyle w:val="ListParagraph"/>
        <w:numPr>
          <w:ilvl w:val="0"/>
          <w:numId w:val="17"/>
        </w:numPr>
        <w:spacing w:line="240" w:lineRule="auto"/>
        <w:rPr>
          <w:rFonts w:ascii="Verdana" w:hAnsi="Verdana"/>
        </w:rPr>
      </w:pPr>
      <w:r w:rsidRPr="00182A96">
        <w:rPr>
          <w:rFonts w:ascii="Verdana" w:hAnsi="Verdana"/>
        </w:rPr>
        <w:t>ΠΑΡΑΔΟΤΕΟ 2. Έκθεση εξειδίκευσης δράσεων κοινωνικής ένταξης (δράσεις εκτός ΒΑΑ)</w:t>
      </w:r>
    </w:p>
    <w:p w:rsidR="00557E5E" w:rsidRPr="00182A96" w:rsidRDefault="00557E5E" w:rsidP="00DE536E">
      <w:pPr>
        <w:pStyle w:val="ListParagraph"/>
        <w:numPr>
          <w:ilvl w:val="1"/>
          <w:numId w:val="17"/>
        </w:numPr>
        <w:spacing w:line="240" w:lineRule="auto"/>
        <w:rPr>
          <w:rFonts w:ascii="Verdana" w:hAnsi="Verdana"/>
        </w:rPr>
      </w:pPr>
      <w:r w:rsidRPr="00182A96">
        <w:rPr>
          <w:rFonts w:ascii="Verdana" w:hAnsi="Verdana"/>
        </w:rPr>
        <w:t>4 μήνες από την υπογραφή σύμβασης</w:t>
      </w:r>
    </w:p>
    <w:p w:rsidR="00557E5E" w:rsidRPr="00182A96" w:rsidRDefault="00557E5E" w:rsidP="00DE536E">
      <w:pPr>
        <w:pStyle w:val="ListParagraph"/>
        <w:numPr>
          <w:ilvl w:val="0"/>
          <w:numId w:val="17"/>
        </w:numPr>
        <w:spacing w:line="240" w:lineRule="auto"/>
        <w:rPr>
          <w:rFonts w:ascii="Verdana" w:hAnsi="Verdana"/>
        </w:rPr>
      </w:pPr>
      <w:r w:rsidRPr="00182A96">
        <w:rPr>
          <w:rFonts w:ascii="Verdana" w:hAnsi="Verdana"/>
        </w:rPr>
        <w:t xml:space="preserve">ΠΑΡΑΔΟΤΕΟ 3. Έκθεση προόδου υπηρεσιών Τεχνικού Συμβούλου </w:t>
      </w:r>
    </w:p>
    <w:p w:rsidR="00557E5E" w:rsidRPr="00182A96" w:rsidRDefault="00557E5E" w:rsidP="00DE536E">
      <w:pPr>
        <w:pStyle w:val="ListParagraph"/>
        <w:numPr>
          <w:ilvl w:val="1"/>
          <w:numId w:val="17"/>
        </w:numPr>
        <w:spacing w:line="240" w:lineRule="auto"/>
        <w:rPr>
          <w:rFonts w:ascii="Verdana" w:hAnsi="Verdana"/>
        </w:rPr>
      </w:pPr>
      <w:r w:rsidRPr="00182A96">
        <w:rPr>
          <w:rFonts w:ascii="Verdana" w:hAnsi="Verdana"/>
        </w:rPr>
        <w:t>8 μήνες από την υπογραφή σύμβασης</w:t>
      </w:r>
    </w:p>
    <w:p w:rsidR="00557E5E" w:rsidRPr="00182A96" w:rsidRDefault="00557E5E" w:rsidP="00DE536E">
      <w:pPr>
        <w:pStyle w:val="ListParagraph"/>
        <w:numPr>
          <w:ilvl w:val="0"/>
          <w:numId w:val="17"/>
        </w:numPr>
        <w:spacing w:line="240" w:lineRule="auto"/>
        <w:rPr>
          <w:rFonts w:ascii="Verdana" w:hAnsi="Verdana"/>
        </w:rPr>
      </w:pPr>
      <w:r w:rsidRPr="00182A96">
        <w:rPr>
          <w:rFonts w:ascii="Verdana" w:hAnsi="Verdana"/>
        </w:rPr>
        <w:t>ΠΑΡΑΔΟΤΕΟ 4: Έκθεση προόδου υπηρεσιών Τεχνικού Συμβούλου</w:t>
      </w:r>
    </w:p>
    <w:p w:rsidR="00557E5E" w:rsidRPr="00182A96" w:rsidRDefault="00557E5E" w:rsidP="00DE536E">
      <w:pPr>
        <w:pStyle w:val="ListParagraph"/>
        <w:numPr>
          <w:ilvl w:val="1"/>
          <w:numId w:val="17"/>
        </w:numPr>
        <w:spacing w:line="240" w:lineRule="auto"/>
        <w:rPr>
          <w:rFonts w:ascii="Verdana" w:hAnsi="Verdana"/>
        </w:rPr>
      </w:pPr>
      <w:r w:rsidRPr="00182A96">
        <w:rPr>
          <w:rFonts w:ascii="Verdana" w:hAnsi="Verdana"/>
        </w:rPr>
        <w:t>12 μήνες από την υπογραφή σύμβασης</w:t>
      </w:r>
    </w:p>
    <w:p w:rsidR="00557E5E" w:rsidRPr="00182A96" w:rsidRDefault="00557E5E" w:rsidP="00DE536E">
      <w:pPr>
        <w:pStyle w:val="ListParagraph"/>
        <w:spacing w:line="240" w:lineRule="auto"/>
        <w:ind w:left="360"/>
        <w:rPr>
          <w:rFonts w:ascii="Verdana" w:hAnsi="Verdana"/>
        </w:rPr>
      </w:pPr>
    </w:p>
    <w:p w:rsidR="00557E5E" w:rsidRPr="00182A96" w:rsidRDefault="00557E5E" w:rsidP="00DE536E">
      <w:pPr>
        <w:pStyle w:val="Style1"/>
        <w:widowControl/>
        <w:spacing w:before="29" w:line="240" w:lineRule="auto"/>
        <w:jc w:val="both"/>
        <w:rPr>
          <w:rFonts w:ascii="Verdana" w:hAnsi="Verdana" w:cs="Verdana"/>
          <w:sz w:val="20"/>
          <w:szCs w:val="20"/>
        </w:rPr>
      </w:pPr>
      <w:r w:rsidRPr="00182A96">
        <w:rPr>
          <w:rFonts w:ascii="Verdana" w:hAnsi="Verdana" w:cs="Verdana"/>
          <w:sz w:val="20"/>
          <w:szCs w:val="20"/>
        </w:rPr>
        <w:t xml:space="preserve">Ο προϋπολογισμός της παρούσης ανέρχεται στο ποσό των </w:t>
      </w:r>
      <w:r w:rsidRPr="00182A96">
        <w:rPr>
          <w:rFonts w:ascii="Verdana" w:hAnsi="Verdana" w:cs="Verdana"/>
          <w:b/>
          <w:bCs/>
          <w:sz w:val="20"/>
          <w:szCs w:val="20"/>
        </w:rPr>
        <w:t>24.600,00 €</w:t>
      </w:r>
      <w:r w:rsidRPr="00182A96">
        <w:rPr>
          <w:rFonts w:ascii="Verdana" w:hAnsi="Verdana" w:cs="Verdana"/>
          <w:sz w:val="20"/>
          <w:szCs w:val="20"/>
        </w:rPr>
        <w:t xml:space="preserve">, συμπεριλαμβανομένου του αντίστοιχου ΦΠΑ ως ισχύει, για την οποία υφίσταται σχετική πίστωση στον προϋπολογισμό του Δήμου για το οικονομικό έτος 2016 στον </w:t>
      </w:r>
      <w:r w:rsidRPr="00182A96">
        <w:rPr>
          <w:rFonts w:ascii="Verdana" w:hAnsi="Verdana" w:cs="Verdana"/>
          <w:b/>
          <w:sz w:val="20"/>
          <w:szCs w:val="20"/>
        </w:rPr>
        <w:t xml:space="preserve">Κ.Α 15-6117.012 εξόδων με τίτλο δαπάνης: «Παροχή υπηρεσιών </w:t>
      </w:r>
      <w:r w:rsidRPr="00182A96">
        <w:rPr>
          <w:rFonts w:ascii="Verdana" w:hAnsi="Verdana" w:cs="Times New Roman"/>
          <w:b/>
          <w:sz w:val="20"/>
          <w:szCs w:val="20"/>
        </w:rPr>
        <w:t>τεχνικού συμβούλου στο Τμήμα Κοινωνικής Πολιτικής Καινοτόμων Δράσεων Δημόσιας Υγείας και Ισότητας των Δυο Φύλων για τη διαμόρφωση ολοκληρωμένου σχεδίου δράσεων στοχευμένης κοινωνικής παρέμβασης</w:t>
      </w:r>
      <w:r w:rsidRPr="00182A96">
        <w:rPr>
          <w:rFonts w:ascii="Verdana" w:hAnsi="Verdana" w:cs="Verdana"/>
          <w:b/>
          <w:sz w:val="20"/>
          <w:szCs w:val="20"/>
        </w:rPr>
        <w:t xml:space="preserve">». </w:t>
      </w:r>
    </w:p>
    <w:p w:rsidR="00557E5E" w:rsidRPr="00182A96" w:rsidRDefault="00557E5E">
      <w:pPr>
        <w:suppressAutoHyphens w:val="0"/>
        <w:autoSpaceDE w:val="0"/>
        <w:rPr>
          <w:rFonts w:ascii="Verdana" w:hAnsi="Verdana" w:cs="Verdana"/>
          <w:sz w:val="20"/>
          <w:szCs w:val="20"/>
        </w:rPr>
      </w:pPr>
    </w:p>
    <w:p w:rsidR="00557E5E" w:rsidRPr="00182A96" w:rsidRDefault="00557E5E">
      <w:pPr>
        <w:suppressAutoHyphens w:val="0"/>
        <w:autoSpaceDE w:val="0"/>
        <w:rPr>
          <w:rFonts w:ascii="Verdana" w:hAnsi="Verdana" w:cs="Verdana"/>
          <w:sz w:val="20"/>
          <w:szCs w:val="20"/>
        </w:rPr>
      </w:pPr>
      <w:r w:rsidRPr="00182A96">
        <w:rPr>
          <w:rFonts w:ascii="Verdana" w:hAnsi="Verdana" w:cs="Verdana"/>
          <w:sz w:val="20"/>
          <w:szCs w:val="20"/>
        </w:rPr>
        <w:t>Οι διατάξεις που εφαρμόζονται περιγράφονται στην ενότητα Τεχνικές Προδιαγραφές.</w:t>
      </w:r>
    </w:p>
    <w:p w:rsidR="00557E5E" w:rsidRPr="00182A96" w:rsidRDefault="00557E5E">
      <w:pPr>
        <w:jc w:val="center"/>
        <w:rPr>
          <w:rFonts w:ascii="Verdana" w:hAnsi="Verdana"/>
          <w:sz w:val="20"/>
          <w:szCs w:val="20"/>
        </w:rPr>
      </w:pPr>
    </w:p>
    <w:p w:rsidR="00557E5E" w:rsidRPr="00182A96" w:rsidRDefault="00557E5E">
      <w:pPr>
        <w:jc w:val="center"/>
        <w:rPr>
          <w:rFonts w:ascii="Verdana" w:hAnsi="Verdana"/>
          <w:sz w:val="20"/>
          <w:szCs w:val="20"/>
        </w:rPr>
      </w:pPr>
    </w:p>
    <w:p w:rsidR="00557E5E" w:rsidRPr="00182A96" w:rsidRDefault="00557E5E">
      <w:pPr>
        <w:jc w:val="center"/>
        <w:rPr>
          <w:rFonts w:ascii="Verdana" w:hAnsi="Verdana"/>
          <w:sz w:val="20"/>
          <w:szCs w:val="20"/>
        </w:rPr>
      </w:pPr>
      <w:r w:rsidRPr="00182A96">
        <w:rPr>
          <w:rStyle w:val="fontstyle63"/>
          <w:rFonts w:ascii="Verdana" w:hAnsi="Verdana" w:cs="Verdana"/>
          <w:b/>
          <w:bCs/>
          <w:sz w:val="20"/>
          <w:szCs w:val="20"/>
        </w:rPr>
        <w:t>ΑΡΘΡΟ 2</w:t>
      </w:r>
      <w:r w:rsidRPr="00182A96">
        <w:rPr>
          <w:rStyle w:val="fontstyle63"/>
          <w:rFonts w:ascii="Verdana" w:hAnsi="Verdana" w:cs="Verdana"/>
          <w:b/>
          <w:bCs/>
          <w:sz w:val="20"/>
          <w:szCs w:val="20"/>
          <w:vertAlign w:val="superscript"/>
        </w:rPr>
        <w:t>ο</w:t>
      </w:r>
      <w:r w:rsidRPr="00182A96">
        <w:rPr>
          <w:rStyle w:val="fontstyle63"/>
          <w:rFonts w:ascii="Verdana" w:hAnsi="Verdana" w:cs="Verdana"/>
          <w:b/>
          <w:bCs/>
          <w:sz w:val="20"/>
          <w:szCs w:val="20"/>
        </w:rPr>
        <w:t xml:space="preserve"> </w:t>
      </w:r>
    </w:p>
    <w:p w:rsidR="00557E5E" w:rsidRPr="00182A96" w:rsidRDefault="00557E5E">
      <w:pPr>
        <w:pStyle w:val="Style1"/>
        <w:widowControl/>
        <w:spacing w:before="29" w:line="240" w:lineRule="auto"/>
        <w:ind w:firstLine="720"/>
        <w:jc w:val="both"/>
        <w:rPr>
          <w:rFonts w:ascii="Verdana" w:hAnsi="Verdana" w:cs="Times New Roman"/>
          <w:sz w:val="20"/>
          <w:szCs w:val="20"/>
        </w:rPr>
      </w:pPr>
      <w:r w:rsidRPr="00182A96">
        <w:rPr>
          <w:rFonts w:ascii="Verdana" w:hAnsi="Verdana" w:cs="Times New Roman"/>
          <w:sz w:val="20"/>
          <w:szCs w:val="20"/>
        </w:rPr>
        <w:t>Τα συμβατικά στοιχεία της παρούσας σύμβασης θα είναι, κατά σειρά ισχύος, τα κατωτέρω:</w:t>
      </w:r>
    </w:p>
    <w:p w:rsidR="00557E5E" w:rsidRPr="00182A96" w:rsidRDefault="00557E5E">
      <w:pPr>
        <w:pStyle w:val="Style1"/>
        <w:widowControl/>
        <w:spacing w:before="29" w:line="240" w:lineRule="auto"/>
        <w:jc w:val="both"/>
        <w:rPr>
          <w:rFonts w:ascii="Verdana" w:hAnsi="Verdana" w:cs="Times New Roman"/>
          <w:sz w:val="20"/>
          <w:szCs w:val="20"/>
        </w:rPr>
      </w:pPr>
      <w:r w:rsidRPr="00182A96">
        <w:rPr>
          <w:rFonts w:ascii="Verdana" w:hAnsi="Verdana" w:cs="Times New Roman"/>
          <w:sz w:val="20"/>
          <w:szCs w:val="20"/>
        </w:rPr>
        <w:t>α. Τεχνική Περιγραφή της μελέτης</w:t>
      </w:r>
    </w:p>
    <w:p w:rsidR="00557E5E" w:rsidRPr="00182A96" w:rsidRDefault="00557E5E">
      <w:pPr>
        <w:pStyle w:val="Style1"/>
        <w:widowControl/>
        <w:spacing w:before="29" w:line="240" w:lineRule="auto"/>
        <w:jc w:val="both"/>
        <w:rPr>
          <w:rFonts w:ascii="Verdana" w:hAnsi="Verdana" w:cs="Times New Roman"/>
          <w:sz w:val="20"/>
          <w:szCs w:val="20"/>
        </w:rPr>
      </w:pPr>
      <w:r w:rsidRPr="00182A96">
        <w:rPr>
          <w:rFonts w:ascii="Verdana" w:hAnsi="Verdana" w:cs="Times New Roman"/>
          <w:sz w:val="20"/>
          <w:szCs w:val="20"/>
        </w:rPr>
        <w:t>β. Προϋπολογισμός της μελέτης</w:t>
      </w:r>
    </w:p>
    <w:p w:rsidR="00557E5E" w:rsidRPr="00182A96" w:rsidRDefault="00557E5E">
      <w:pPr>
        <w:pStyle w:val="Style1"/>
        <w:widowControl/>
        <w:spacing w:before="29" w:line="240" w:lineRule="auto"/>
        <w:jc w:val="both"/>
        <w:rPr>
          <w:rFonts w:ascii="Verdana" w:hAnsi="Verdana" w:cs="Times New Roman"/>
          <w:sz w:val="20"/>
          <w:szCs w:val="20"/>
        </w:rPr>
      </w:pPr>
      <w:r w:rsidRPr="00182A96">
        <w:rPr>
          <w:rFonts w:ascii="Verdana" w:hAnsi="Verdana" w:cs="Times New Roman"/>
          <w:sz w:val="20"/>
          <w:szCs w:val="20"/>
        </w:rPr>
        <w:t>γ. Συγγραφή Υποχρεώσεων της μελέτης</w:t>
      </w:r>
    </w:p>
    <w:p w:rsidR="00557E5E" w:rsidRPr="00182A96" w:rsidRDefault="00557E5E">
      <w:pPr>
        <w:pStyle w:val="Style1"/>
        <w:widowControl/>
        <w:spacing w:before="29" w:line="240" w:lineRule="auto"/>
        <w:jc w:val="both"/>
        <w:rPr>
          <w:rFonts w:ascii="Verdana" w:hAnsi="Verdana" w:cs="Times New Roman"/>
          <w:sz w:val="20"/>
          <w:szCs w:val="20"/>
        </w:rPr>
      </w:pPr>
    </w:p>
    <w:p w:rsidR="00557E5E" w:rsidRPr="00182A96" w:rsidRDefault="00557E5E" w:rsidP="00831AEA">
      <w:pPr>
        <w:autoSpaceDE w:val="0"/>
        <w:spacing w:after="120"/>
        <w:jc w:val="center"/>
        <w:rPr>
          <w:rFonts w:ascii="Verdana" w:hAnsi="Verdana" w:cs="Verdana"/>
          <w:b/>
          <w:sz w:val="20"/>
          <w:szCs w:val="20"/>
        </w:rPr>
      </w:pPr>
      <w:r w:rsidRPr="00182A96">
        <w:rPr>
          <w:rFonts w:ascii="Verdana" w:hAnsi="Verdana" w:cs="Verdana"/>
          <w:b/>
          <w:bCs/>
          <w:sz w:val="20"/>
          <w:szCs w:val="20"/>
        </w:rPr>
        <w:t>ΑΡΘΡΟ 3</w:t>
      </w:r>
      <w:r w:rsidRPr="00182A96">
        <w:rPr>
          <w:rFonts w:ascii="Verdana" w:hAnsi="Verdana" w:cs="Verdana"/>
          <w:b/>
          <w:bCs/>
          <w:sz w:val="20"/>
          <w:szCs w:val="20"/>
          <w:vertAlign w:val="superscript"/>
        </w:rPr>
        <w:t>ο</w:t>
      </w:r>
    </w:p>
    <w:p w:rsidR="00557E5E" w:rsidRPr="00182A96" w:rsidRDefault="00557E5E" w:rsidP="00831AEA">
      <w:pPr>
        <w:spacing w:before="120" w:after="120"/>
        <w:ind w:left="40" w:right="23"/>
        <w:jc w:val="both"/>
        <w:rPr>
          <w:rFonts w:ascii="Verdana" w:hAnsi="Verdana" w:cs="Arial"/>
          <w:sz w:val="20"/>
          <w:szCs w:val="20"/>
        </w:rPr>
      </w:pPr>
      <w:r w:rsidRPr="00182A96">
        <w:rPr>
          <w:rFonts w:ascii="Verdana" w:hAnsi="Verdana" w:cs="Verdana"/>
          <w:b/>
          <w:bCs/>
          <w:sz w:val="20"/>
          <w:szCs w:val="20"/>
        </w:rPr>
        <w:t>1</w:t>
      </w:r>
      <w:r w:rsidRPr="00182A96">
        <w:rPr>
          <w:rFonts w:ascii="Verdana" w:hAnsi="Verdana" w:cs="Arial"/>
          <w:sz w:val="20"/>
          <w:szCs w:val="20"/>
        </w:rPr>
        <w:t xml:space="preserve"> Οι δικαιούμενοι συμμετοχής στον διαγωνισμό φυσικά ή νομικά πρόσωπα, θα πρέπει να υποβάλλουν επί ποινή αποκλεισμού μαζί με την προσφορά τους: </w:t>
      </w:r>
    </w:p>
    <w:p w:rsidR="00557E5E" w:rsidRPr="00182A96" w:rsidRDefault="00557E5E" w:rsidP="00831AEA">
      <w:pPr>
        <w:spacing w:before="120" w:after="120"/>
        <w:ind w:left="40" w:right="23"/>
        <w:jc w:val="both"/>
        <w:rPr>
          <w:rFonts w:ascii="Verdana" w:hAnsi="Verdana" w:cs="Arial"/>
          <w:sz w:val="20"/>
          <w:szCs w:val="20"/>
        </w:rPr>
      </w:pPr>
      <w:r w:rsidRPr="00182A96">
        <w:rPr>
          <w:rFonts w:ascii="Verdana" w:hAnsi="Verdana" w:cs="Arial"/>
          <w:b/>
          <w:sz w:val="20"/>
          <w:szCs w:val="20"/>
        </w:rPr>
        <w:t>1/</w:t>
      </w:r>
      <w:r w:rsidRPr="00182A96">
        <w:rPr>
          <w:rFonts w:ascii="Verdana" w:hAnsi="Verdana" w:cs="Arial"/>
          <w:sz w:val="20"/>
          <w:szCs w:val="20"/>
        </w:rPr>
        <w:t>Υπεύθυνη δήλωση της παρ. 4 του άρθρου 8 του ν. 1599/1986 (Α'75),  στην οποία:</w:t>
      </w:r>
    </w:p>
    <w:p w:rsidR="00557E5E" w:rsidRPr="00182A96" w:rsidRDefault="00557E5E" w:rsidP="00831AEA">
      <w:pPr>
        <w:spacing w:before="120" w:after="120"/>
        <w:ind w:left="426" w:right="23"/>
        <w:jc w:val="both"/>
        <w:rPr>
          <w:rFonts w:ascii="Verdana" w:hAnsi="Verdana" w:cs="Arial"/>
          <w:sz w:val="20"/>
          <w:szCs w:val="20"/>
        </w:rPr>
      </w:pPr>
      <w:r w:rsidRPr="00182A96">
        <w:rPr>
          <w:rFonts w:ascii="Verdana" w:hAnsi="Verdana" w:cs="Arial"/>
          <w:sz w:val="20"/>
          <w:szCs w:val="20"/>
        </w:rPr>
        <w:t>α. Να αναγράφονται τα στοιχεία του διαγωνισμού στον οποίο συμμετέχουν.</w:t>
      </w:r>
    </w:p>
    <w:p w:rsidR="00557E5E" w:rsidRPr="00182A96" w:rsidRDefault="00557E5E" w:rsidP="00831AEA">
      <w:pPr>
        <w:spacing w:before="120" w:after="120"/>
        <w:ind w:left="426" w:right="23"/>
        <w:jc w:val="both"/>
        <w:rPr>
          <w:rFonts w:ascii="Verdana" w:hAnsi="Verdana" w:cs="Arial"/>
          <w:sz w:val="20"/>
          <w:szCs w:val="20"/>
        </w:rPr>
      </w:pPr>
      <w:r w:rsidRPr="00182A96">
        <w:rPr>
          <w:rFonts w:ascii="Verdana" w:hAnsi="Verdana" w:cs="Arial"/>
          <w:sz w:val="20"/>
          <w:szCs w:val="20"/>
        </w:rPr>
        <w:t>β. Δήλωση ότι η προσφορά συντάχθηκε σύμφωνα με τους όρους της παρούσας πρόσκλησης, της οποίας έλαβαν γνώση και ότι τους αποδέχονται πλήρως και ανεπιφυλάκτως.</w:t>
      </w:r>
    </w:p>
    <w:p w:rsidR="00557E5E" w:rsidRPr="00182A96" w:rsidRDefault="00557E5E" w:rsidP="00831AEA">
      <w:pPr>
        <w:spacing w:before="120" w:after="120"/>
        <w:ind w:left="426" w:right="23"/>
        <w:jc w:val="both"/>
        <w:rPr>
          <w:rFonts w:ascii="Verdana" w:hAnsi="Verdana" w:cs="Arial"/>
          <w:sz w:val="20"/>
          <w:szCs w:val="20"/>
        </w:rPr>
      </w:pPr>
      <w:r w:rsidRPr="00182A96">
        <w:rPr>
          <w:rFonts w:ascii="Verdana" w:hAnsi="Verdana" w:cs="Arial"/>
          <w:sz w:val="20"/>
          <w:szCs w:val="20"/>
        </w:rPr>
        <w:t>γ.  Δηλώνεται ο Υπεύθυνος Έργου</w:t>
      </w:r>
    </w:p>
    <w:p w:rsidR="00557E5E" w:rsidRPr="00182A96" w:rsidRDefault="00557E5E" w:rsidP="00831AEA">
      <w:pPr>
        <w:spacing w:before="120" w:after="120"/>
        <w:ind w:left="40" w:right="20"/>
        <w:jc w:val="both"/>
        <w:rPr>
          <w:rFonts w:ascii="Verdana" w:hAnsi="Verdana" w:cs="Arial"/>
          <w:sz w:val="20"/>
          <w:szCs w:val="20"/>
        </w:rPr>
      </w:pPr>
      <w:r w:rsidRPr="00182A96">
        <w:rPr>
          <w:rFonts w:ascii="Verdana" w:hAnsi="Verdana" w:cs="Arial"/>
          <w:b/>
          <w:sz w:val="20"/>
          <w:szCs w:val="20"/>
        </w:rPr>
        <w:t>2/</w:t>
      </w:r>
      <w:r w:rsidRPr="00182A96">
        <w:rPr>
          <w:rFonts w:ascii="Verdana" w:hAnsi="Verdana" w:cs="Arial"/>
          <w:sz w:val="20"/>
          <w:szCs w:val="20"/>
        </w:rPr>
        <w:t xml:space="preserve"> Υπεύθυνη δήλωση του ν.1599/1986 όπου να δηλώνεται ότι μέχρι την ημερομηνία υποβολής της προσφοράς οι προσφέροντες:</w:t>
      </w:r>
    </w:p>
    <w:p w:rsidR="00557E5E" w:rsidRPr="00182A96" w:rsidRDefault="00557E5E" w:rsidP="00831AEA">
      <w:pPr>
        <w:numPr>
          <w:ilvl w:val="0"/>
          <w:numId w:val="24"/>
        </w:numPr>
        <w:spacing w:before="120" w:after="120"/>
        <w:ind w:right="20"/>
        <w:jc w:val="both"/>
        <w:rPr>
          <w:rFonts w:ascii="Verdana" w:hAnsi="Verdana" w:cs="Arial"/>
          <w:sz w:val="20"/>
          <w:szCs w:val="20"/>
        </w:rPr>
      </w:pPr>
      <w:r w:rsidRPr="00182A96">
        <w:rPr>
          <w:rFonts w:ascii="Verdana" w:hAnsi="Verdana" w:cs="Arial"/>
          <w:sz w:val="20"/>
          <w:szCs w:val="20"/>
        </w:rPr>
        <w:t>Το φυσικό πρόσωπο ή ο Νόμιμος Εκπρόσωπος του ……………….… (επωνυμία φορέα), δεν έχει καταδικαστεί με αμετάκλητη απόφαση για κάποιο από τα αδικήματα της παραγράφου 1 του άρθρου 43 του Π.Δ. 60/2007, για κάποιο από τα αδικήματα της υπεξαίρεσης, της απάτης, της εκβίασης, της πλαστογραφίας, της ψευδορκίας και της δόλιας χρεοκοπίας και είναι συνεπής στην εκπλήρωση των συμβατικών του υποχρεώσεων όσο και των υποχρεώσεών του προς τις Υπηρεσίες του Δημοσίου Τομέα,</w:t>
      </w:r>
    </w:p>
    <w:p w:rsidR="00557E5E" w:rsidRPr="00182A96" w:rsidRDefault="00557E5E" w:rsidP="00831AEA">
      <w:pPr>
        <w:numPr>
          <w:ilvl w:val="0"/>
          <w:numId w:val="24"/>
        </w:numPr>
        <w:spacing w:before="120" w:after="120"/>
        <w:ind w:right="20"/>
        <w:jc w:val="both"/>
        <w:rPr>
          <w:rFonts w:ascii="Verdana" w:hAnsi="Verdana" w:cs="Arial"/>
          <w:sz w:val="20"/>
          <w:szCs w:val="20"/>
        </w:rPr>
      </w:pPr>
      <w:r w:rsidRPr="00182A96">
        <w:rPr>
          <w:rFonts w:ascii="Verdana" w:hAnsi="Verdana" w:cs="Arial"/>
          <w:sz w:val="20"/>
          <w:szCs w:val="20"/>
        </w:rPr>
        <w:t>ο εν λόγω Φορέας δεν τελεί υπό εκκαθάριση και αναγκαστική διαχείριση ή υπό διαδικασία έκδοσης απόφασης εκκαθάρισης και αναγκαστικής διαχείρισης,</w:t>
      </w:r>
    </w:p>
    <w:p w:rsidR="00557E5E" w:rsidRPr="00182A96" w:rsidRDefault="00557E5E" w:rsidP="00831AEA">
      <w:pPr>
        <w:numPr>
          <w:ilvl w:val="0"/>
          <w:numId w:val="24"/>
        </w:numPr>
        <w:spacing w:before="120" w:after="120"/>
        <w:ind w:right="20"/>
        <w:jc w:val="both"/>
        <w:rPr>
          <w:rFonts w:ascii="Verdana" w:hAnsi="Verdana" w:cs="Arial"/>
          <w:sz w:val="20"/>
          <w:szCs w:val="20"/>
        </w:rPr>
      </w:pPr>
      <w:r w:rsidRPr="00182A96">
        <w:rPr>
          <w:rFonts w:ascii="Verdana" w:hAnsi="Verdana" w:cs="Arial"/>
          <w:sz w:val="20"/>
          <w:szCs w:val="20"/>
        </w:rPr>
        <w:t>ο εν λόγω Φορέας δεν τελεί υπό πτώχευση ή διαδικασία κήρυξης πτώχευσης,</w:t>
      </w:r>
    </w:p>
    <w:p w:rsidR="00557E5E" w:rsidRPr="00182A96" w:rsidRDefault="00557E5E" w:rsidP="00831AEA">
      <w:pPr>
        <w:numPr>
          <w:ilvl w:val="0"/>
          <w:numId w:val="24"/>
        </w:numPr>
        <w:spacing w:before="120" w:after="120"/>
        <w:ind w:right="20"/>
        <w:jc w:val="both"/>
        <w:rPr>
          <w:rFonts w:ascii="Verdana" w:hAnsi="Verdana" w:cs="Arial"/>
          <w:sz w:val="20"/>
          <w:szCs w:val="20"/>
        </w:rPr>
      </w:pPr>
      <w:r w:rsidRPr="00182A96">
        <w:rPr>
          <w:rFonts w:ascii="Verdana" w:hAnsi="Verdana" w:cs="Arial"/>
          <w:sz w:val="20"/>
          <w:szCs w:val="20"/>
        </w:rPr>
        <w:t>ο εν λόγω Φορέας είναι φορολογικά και ασφαλιστικά ενήμερος,</w:t>
      </w:r>
    </w:p>
    <w:p w:rsidR="00557E5E" w:rsidRPr="00182A96" w:rsidRDefault="00557E5E" w:rsidP="00831AEA">
      <w:pPr>
        <w:numPr>
          <w:ilvl w:val="0"/>
          <w:numId w:val="24"/>
        </w:numPr>
        <w:spacing w:before="120" w:after="120"/>
        <w:ind w:right="20"/>
        <w:jc w:val="both"/>
        <w:rPr>
          <w:rFonts w:ascii="Verdana" w:hAnsi="Verdana" w:cs="Arial"/>
          <w:sz w:val="20"/>
          <w:szCs w:val="20"/>
        </w:rPr>
      </w:pPr>
      <w:r w:rsidRPr="00182A96">
        <w:rPr>
          <w:rFonts w:ascii="Verdana" w:hAnsi="Verdana" w:cs="Arial"/>
          <w:sz w:val="20"/>
          <w:szCs w:val="20"/>
        </w:rPr>
        <w:t>δεν υφίσταται για το Φορέα διακοπή άσκησης δραστηριότητας/επιτηδεύματος καθώς και παύση εργασιών,</w:t>
      </w:r>
    </w:p>
    <w:p w:rsidR="00557E5E" w:rsidRPr="00182A96" w:rsidRDefault="00557E5E" w:rsidP="00831AEA">
      <w:pPr>
        <w:numPr>
          <w:ilvl w:val="0"/>
          <w:numId w:val="24"/>
        </w:numPr>
        <w:spacing w:before="120" w:after="120"/>
        <w:ind w:right="20"/>
        <w:jc w:val="both"/>
        <w:rPr>
          <w:rFonts w:ascii="Verdana" w:hAnsi="Verdana" w:cs="Arial"/>
          <w:sz w:val="20"/>
          <w:szCs w:val="20"/>
        </w:rPr>
      </w:pPr>
      <w:r w:rsidRPr="00182A96">
        <w:rPr>
          <w:rFonts w:ascii="Verdana" w:hAnsi="Verdana" w:cs="Arial"/>
          <w:sz w:val="20"/>
          <w:szCs w:val="20"/>
        </w:rPr>
        <w:t>δεν υφίστανται για το Φορέα νομικοί περιορισμοί λειτουργίας και δεν έχει αποκλεισθεί από Διαγωνισμούς με αμετάκλητη απόφαση,</w:t>
      </w:r>
    </w:p>
    <w:p w:rsidR="00557E5E" w:rsidRPr="00182A96" w:rsidRDefault="00557E5E" w:rsidP="00831AEA">
      <w:pPr>
        <w:numPr>
          <w:ilvl w:val="0"/>
          <w:numId w:val="24"/>
        </w:numPr>
        <w:spacing w:before="120" w:after="120"/>
        <w:ind w:right="20"/>
        <w:jc w:val="both"/>
        <w:rPr>
          <w:rFonts w:ascii="Verdana" w:hAnsi="Verdana" w:cs="Arial"/>
          <w:sz w:val="20"/>
          <w:szCs w:val="20"/>
        </w:rPr>
      </w:pPr>
      <w:r w:rsidRPr="00182A96">
        <w:rPr>
          <w:rFonts w:ascii="Verdana" w:hAnsi="Verdana" w:cs="Arial"/>
          <w:sz w:val="20"/>
          <w:szCs w:val="20"/>
        </w:rPr>
        <w:t>ο Φορέας θα αναλάβει την υποχρέωση για την έγκαιρη προσκόμιση των δικαιολογητικών που απαιτούνται για την υπογραφή της σύμβασης,</w:t>
      </w:r>
    </w:p>
    <w:p w:rsidR="00557E5E" w:rsidRPr="00182A96" w:rsidRDefault="00557E5E" w:rsidP="00831AEA">
      <w:pPr>
        <w:spacing w:before="120" w:after="120"/>
        <w:ind w:left="40" w:right="20"/>
        <w:jc w:val="both"/>
        <w:rPr>
          <w:rFonts w:ascii="Verdana" w:hAnsi="Verdana" w:cs="Arial"/>
          <w:sz w:val="20"/>
          <w:szCs w:val="20"/>
        </w:rPr>
      </w:pPr>
      <w:r w:rsidRPr="00182A96">
        <w:rPr>
          <w:rFonts w:ascii="Verdana" w:hAnsi="Verdana" w:cs="Arial"/>
          <w:sz w:val="20"/>
          <w:szCs w:val="20"/>
        </w:rPr>
        <w:t xml:space="preserve">3/Τα Νομικά Πρόσωπα υποβάλλουν επιπλέον και κατά περίπτωση τα ακόλουθα έγγραφα και συγκεκριμένα: </w:t>
      </w:r>
    </w:p>
    <w:p w:rsidR="00557E5E" w:rsidRPr="00182A96" w:rsidRDefault="00557E5E" w:rsidP="00831AEA">
      <w:pPr>
        <w:spacing w:before="120" w:after="120"/>
        <w:ind w:left="426" w:right="20"/>
        <w:jc w:val="both"/>
        <w:rPr>
          <w:rFonts w:ascii="Verdana" w:hAnsi="Verdana" w:cs="Arial"/>
          <w:sz w:val="20"/>
          <w:szCs w:val="20"/>
        </w:rPr>
      </w:pPr>
      <w:r w:rsidRPr="00182A96">
        <w:rPr>
          <w:rFonts w:ascii="Verdana" w:hAnsi="Verdana" w:cs="Arial"/>
          <w:sz w:val="20"/>
          <w:szCs w:val="20"/>
        </w:rPr>
        <w:t>3.Α. Τα ημεδαπά νομικά πρόσωπα με τη μορφή Ανωνύμου Εταιρείας (Α.Ε.) ή Εταιρείας Περιορισμένης Ευθύνης (Ε.Π.Ε.):</w:t>
      </w:r>
    </w:p>
    <w:p w:rsidR="00557E5E" w:rsidRPr="00182A96" w:rsidRDefault="00557E5E" w:rsidP="00831AEA">
      <w:pPr>
        <w:numPr>
          <w:ilvl w:val="0"/>
          <w:numId w:val="24"/>
        </w:numPr>
        <w:spacing w:before="120" w:after="120"/>
        <w:ind w:left="993" w:right="20"/>
        <w:jc w:val="both"/>
        <w:rPr>
          <w:rFonts w:ascii="Verdana" w:hAnsi="Verdana" w:cs="Arial"/>
          <w:sz w:val="20"/>
          <w:szCs w:val="20"/>
        </w:rPr>
      </w:pPr>
      <w:r w:rsidRPr="00182A96">
        <w:rPr>
          <w:rFonts w:ascii="Verdana" w:hAnsi="Verdana" w:cs="Arial"/>
          <w:sz w:val="20"/>
          <w:szCs w:val="20"/>
        </w:rPr>
        <w:t>ΦΕΚ σύστασης της εταιρείας καθώς και όλων των τροποποιήσεων</w:t>
      </w:r>
    </w:p>
    <w:p w:rsidR="00557E5E" w:rsidRPr="00182A96" w:rsidRDefault="00557E5E" w:rsidP="00831AEA">
      <w:pPr>
        <w:numPr>
          <w:ilvl w:val="0"/>
          <w:numId w:val="24"/>
        </w:numPr>
        <w:spacing w:before="120" w:after="120"/>
        <w:ind w:left="993" w:right="20"/>
        <w:jc w:val="both"/>
        <w:rPr>
          <w:rFonts w:ascii="Verdana" w:hAnsi="Verdana" w:cs="Arial"/>
          <w:sz w:val="20"/>
          <w:szCs w:val="20"/>
        </w:rPr>
      </w:pPr>
      <w:r w:rsidRPr="00182A96">
        <w:rPr>
          <w:rFonts w:ascii="Verdana" w:hAnsi="Verdana" w:cs="Arial"/>
          <w:sz w:val="20"/>
          <w:szCs w:val="20"/>
        </w:rPr>
        <w:t>ΦΕΚ εκπροσωπήσεως της εταιρίας</w:t>
      </w:r>
    </w:p>
    <w:p w:rsidR="00557E5E" w:rsidRPr="00182A96" w:rsidRDefault="00557E5E" w:rsidP="00831AEA">
      <w:pPr>
        <w:numPr>
          <w:ilvl w:val="0"/>
          <w:numId w:val="24"/>
        </w:numPr>
        <w:spacing w:before="120" w:after="120"/>
        <w:ind w:left="993" w:right="20"/>
        <w:jc w:val="both"/>
        <w:rPr>
          <w:rFonts w:ascii="Verdana" w:hAnsi="Verdana" w:cs="Arial"/>
          <w:sz w:val="20"/>
          <w:szCs w:val="20"/>
        </w:rPr>
      </w:pPr>
      <w:r w:rsidRPr="00182A96">
        <w:rPr>
          <w:rFonts w:ascii="Verdana" w:hAnsi="Verdana" w:cs="Arial"/>
          <w:sz w:val="20"/>
          <w:szCs w:val="20"/>
        </w:rPr>
        <w:t>Πρόσφατο κωδικοποιημένο καταστατικό, θεωρημένο από την αρμόδια αρχή.</w:t>
      </w:r>
    </w:p>
    <w:p w:rsidR="00557E5E" w:rsidRPr="00182A96" w:rsidRDefault="00557E5E" w:rsidP="00831AEA">
      <w:pPr>
        <w:numPr>
          <w:ilvl w:val="0"/>
          <w:numId w:val="24"/>
        </w:numPr>
        <w:spacing w:before="120" w:after="120"/>
        <w:ind w:left="993" w:right="20"/>
        <w:jc w:val="both"/>
        <w:rPr>
          <w:rFonts w:ascii="Verdana" w:hAnsi="Verdana" w:cs="Arial"/>
          <w:sz w:val="20"/>
          <w:szCs w:val="20"/>
        </w:rPr>
      </w:pPr>
      <w:r w:rsidRPr="00182A96">
        <w:rPr>
          <w:rFonts w:ascii="Verdana" w:hAnsi="Verdana" w:cs="Arial"/>
          <w:sz w:val="20"/>
          <w:szCs w:val="20"/>
        </w:rPr>
        <w:t>Βεβαίωση της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w:t>
      </w:r>
    </w:p>
    <w:p w:rsidR="00557E5E" w:rsidRPr="00182A96" w:rsidRDefault="00557E5E" w:rsidP="00831AEA">
      <w:pPr>
        <w:numPr>
          <w:ilvl w:val="0"/>
          <w:numId w:val="24"/>
        </w:numPr>
        <w:spacing w:before="120" w:after="120"/>
        <w:ind w:left="993" w:right="20"/>
        <w:jc w:val="both"/>
        <w:rPr>
          <w:rFonts w:ascii="Verdana" w:hAnsi="Verdana" w:cs="Arial"/>
          <w:sz w:val="20"/>
          <w:szCs w:val="20"/>
        </w:rPr>
      </w:pPr>
      <w:r w:rsidRPr="00182A96">
        <w:rPr>
          <w:rFonts w:ascii="Verdana" w:hAnsi="Verdana" w:cs="Arial"/>
          <w:sz w:val="20"/>
          <w:szCs w:val="20"/>
        </w:rPr>
        <w:t>Πρακτικό απόφασης Δ.Σ. περί εγκρίσεως συμμετοχής σε Διαγωνισμούς και εξουσιοδότηση σε συγκεκριμένο πρόσωπο να καταθέσει την προσφορά.</w:t>
      </w:r>
    </w:p>
    <w:p w:rsidR="00557E5E" w:rsidRPr="00182A96" w:rsidRDefault="00557E5E" w:rsidP="00831AEA">
      <w:pPr>
        <w:spacing w:before="120" w:after="120"/>
        <w:ind w:left="426" w:right="20"/>
        <w:jc w:val="both"/>
        <w:rPr>
          <w:rFonts w:ascii="Verdana" w:hAnsi="Verdana" w:cs="Arial"/>
          <w:sz w:val="20"/>
          <w:szCs w:val="20"/>
        </w:rPr>
      </w:pPr>
      <w:r w:rsidRPr="00182A96">
        <w:rPr>
          <w:rFonts w:ascii="Verdana" w:hAnsi="Verdana" w:cs="Arial"/>
          <w:sz w:val="20"/>
          <w:szCs w:val="20"/>
        </w:rPr>
        <w:t>3.Β. Τα ημεδαπά νομικά πρόσωπα με τη μορφή προσωπικής εταιρείας (Ο.Ε. ή Ε.Ε.):</w:t>
      </w:r>
    </w:p>
    <w:p w:rsidR="00557E5E" w:rsidRPr="00182A96" w:rsidRDefault="00557E5E" w:rsidP="00831AEA">
      <w:pPr>
        <w:numPr>
          <w:ilvl w:val="0"/>
          <w:numId w:val="24"/>
        </w:numPr>
        <w:spacing w:before="120" w:after="120"/>
        <w:ind w:left="993" w:right="20"/>
        <w:jc w:val="both"/>
        <w:rPr>
          <w:rFonts w:ascii="Verdana" w:hAnsi="Verdana" w:cs="Arial"/>
          <w:sz w:val="20"/>
          <w:szCs w:val="20"/>
        </w:rPr>
      </w:pPr>
      <w:r w:rsidRPr="00182A96">
        <w:rPr>
          <w:rFonts w:ascii="Verdana" w:hAnsi="Verdana" w:cs="Arial"/>
          <w:sz w:val="20"/>
          <w:szCs w:val="20"/>
        </w:rPr>
        <w:t>Επίσημο αντίγραφο ή επικυρωμένο φωτοαντίγραφο του συμφωνητικού σύστασης της εταιρείας και όλων των τροποποιήσεων αυτού, καθώς και του τελευταίου σε ισχύ καταστατικού της εταιρίας.</w:t>
      </w:r>
    </w:p>
    <w:p w:rsidR="00557E5E" w:rsidRPr="00182A96" w:rsidRDefault="00557E5E" w:rsidP="00831AEA">
      <w:pPr>
        <w:numPr>
          <w:ilvl w:val="0"/>
          <w:numId w:val="24"/>
        </w:numPr>
        <w:spacing w:before="120" w:after="120"/>
        <w:ind w:left="993" w:right="20"/>
        <w:jc w:val="both"/>
        <w:rPr>
          <w:rFonts w:ascii="Verdana" w:hAnsi="Verdana" w:cs="Arial"/>
          <w:sz w:val="20"/>
          <w:szCs w:val="20"/>
        </w:rPr>
      </w:pPr>
      <w:r w:rsidRPr="00182A96">
        <w:rPr>
          <w:rFonts w:ascii="Verdana" w:hAnsi="Verdana" w:cs="Arial"/>
          <w:sz w:val="20"/>
          <w:szCs w:val="20"/>
        </w:rPr>
        <w:t>Πιστοποιητικό περί μεταβολών της εταιρείας από την αρμόδια αρχή</w:t>
      </w:r>
    </w:p>
    <w:p w:rsidR="00557E5E" w:rsidRPr="00182A96" w:rsidRDefault="00557E5E" w:rsidP="00831AEA">
      <w:pPr>
        <w:spacing w:before="120" w:after="120"/>
        <w:ind w:left="426" w:right="20"/>
        <w:jc w:val="both"/>
        <w:rPr>
          <w:rFonts w:ascii="Verdana" w:hAnsi="Verdana" w:cs="Arial"/>
          <w:sz w:val="20"/>
          <w:szCs w:val="20"/>
        </w:rPr>
      </w:pPr>
      <w:r w:rsidRPr="00182A96">
        <w:rPr>
          <w:rFonts w:ascii="Verdana" w:hAnsi="Verdana" w:cs="Arial"/>
          <w:sz w:val="20"/>
          <w:szCs w:val="20"/>
        </w:rPr>
        <w:t>3.Γ. Τα αλλοδαπά νομικά πρόσωπα:</w:t>
      </w:r>
    </w:p>
    <w:p w:rsidR="00557E5E" w:rsidRPr="00182A96" w:rsidRDefault="00557E5E" w:rsidP="00831AEA">
      <w:pPr>
        <w:spacing w:before="120" w:after="120"/>
        <w:ind w:left="709" w:right="20"/>
        <w:jc w:val="both"/>
        <w:rPr>
          <w:rFonts w:ascii="Verdana" w:hAnsi="Verdana" w:cs="Arial"/>
          <w:sz w:val="20"/>
          <w:szCs w:val="20"/>
        </w:rPr>
      </w:pPr>
      <w:r w:rsidRPr="00182A96">
        <w:rPr>
          <w:rFonts w:ascii="Verdana" w:hAnsi="Verdana" w:cs="Arial"/>
          <w:sz w:val="20"/>
          <w:szCs w:val="20"/>
        </w:rPr>
        <w:t>Ανάλογα με τη μορφή τους, αντίστοιχα νομιμοποιητικά έγγραφα και πιστοποιητικά με αυτά που αναφέρονται ανωτέρω στις παραγράφους 3Α ή 3Β, τα οποία προβλέπονται από το δίκαιο της χώρας της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 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οποία προκύπτει ότι: (α) δεν εκδίδεται τέτοιο πιστοποιητικό, και (β) ο Υποψήφιος πληροί το σχετικό νομιμοποιητικό όρο.</w:t>
      </w:r>
    </w:p>
    <w:p w:rsidR="00557E5E" w:rsidRPr="00182A96" w:rsidRDefault="00557E5E">
      <w:pPr>
        <w:pStyle w:val="Style1"/>
        <w:widowControl/>
        <w:spacing w:before="29" w:line="240" w:lineRule="auto"/>
        <w:jc w:val="both"/>
        <w:rPr>
          <w:rFonts w:ascii="Verdana" w:hAnsi="Verdana" w:cs="Times New Roman"/>
          <w:sz w:val="20"/>
          <w:szCs w:val="20"/>
        </w:rPr>
      </w:pPr>
    </w:p>
    <w:p w:rsidR="00557E5E" w:rsidRPr="00182A96" w:rsidRDefault="00557E5E">
      <w:pPr>
        <w:pStyle w:val="Style1"/>
        <w:widowControl/>
        <w:spacing w:before="29" w:line="240" w:lineRule="auto"/>
        <w:jc w:val="center"/>
        <w:rPr>
          <w:rFonts w:ascii="Verdana" w:hAnsi="Verdana"/>
          <w:sz w:val="20"/>
          <w:szCs w:val="20"/>
        </w:rPr>
      </w:pPr>
    </w:p>
    <w:p w:rsidR="00557E5E" w:rsidRPr="00182A96" w:rsidRDefault="00557E5E">
      <w:pPr>
        <w:pStyle w:val="Style1"/>
        <w:widowControl/>
        <w:spacing w:before="29" w:line="240" w:lineRule="auto"/>
        <w:jc w:val="center"/>
        <w:rPr>
          <w:rFonts w:ascii="Verdana" w:hAnsi="Verdana" w:cs="Times New Roman"/>
          <w:sz w:val="20"/>
          <w:szCs w:val="20"/>
        </w:rPr>
      </w:pPr>
      <w:r w:rsidRPr="00182A96">
        <w:rPr>
          <w:rFonts w:ascii="Verdana" w:hAnsi="Verdana" w:cs="Times New Roman"/>
          <w:b/>
          <w:bCs/>
          <w:sz w:val="20"/>
          <w:szCs w:val="20"/>
        </w:rPr>
        <w:t>ΑΡΘΡΟ 4</w:t>
      </w:r>
      <w:r w:rsidRPr="00182A96">
        <w:rPr>
          <w:rFonts w:ascii="Verdana" w:hAnsi="Verdana" w:cs="Times New Roman"/>
          <w:b/>
          <w:bCs/>
          <w:sz w:val="20"/>
          <w:szCs w:val="20"/>
          <w:vertAlign w:val="superscript"/>
        </w:rPr>
        <w:t>ο</w:t>
      </w:r>
      <w:r w:rsidRPr="00182A96">
        <w:rPr>
          <w:rFonts w:ascii="Verdana" w:hAnsi="Verdana" w:cs="Times New Roman"/>
          <w:b/>
          <w:bCs/>
          <w:sz w:val="20"/>
          <w:szCs w:val="20"/>
        </w:rPr>
        <w:t xml:space="preserve"> </w:t>
      </w:r>
    </w:p>
    <w:p w:rsidR="00557E5E" w:rsidRPr="00182A96" w:rsidRDefault="00557E5E">
      <w:pPr>
        <w:pStyle w:val="Style1"/>
        <w:widowControl/>
        <w:spacing w:before="29" w:line="240" w:lineRule="auto"/>
        <w:ind w:firstLine="720"/>
        <w:jc w:val="both"/>
        <w:rPr>
          <w:rFonts w:ascii="Verdana" w:hAnsi="Verdana" w:cs="Times New Roman"/>
          <w:sz w:val="20"/>
          <w:szCs w:val="20"/>
        </w:rPr>
      </w:pPr>
      <w:r w:rsidRPr="00182A96">
        <w:rPr>
          <w:rFonts w:ascii="Verdana" w:hAnsi="Verdana" w:cs="Times New Roman"/>
          <w:sz w:val="20"/>
          <w:szCs w:val="20"/>
        </w:rPr>
        <w:t xml:space="preserve">Η εγγυητική επιστολή καλής εκτέλεσης της παρούσας εργασίας θα είναι ποσού ίσου με το 5% του προϋπολογισμού της εργασίας, δηλαδή </w:t>
      </w:r>
      <w:r w:rsidRPr="00182A96">
        <w:rPr>
          <w:rFonts w:ascii="Verdana" w:hAnsi="Verdana" w:cs="Times New Roman"/>
          <w:b/>
          <w:bCs/>
          <w:sz w:val="20"/>
          <w:szCs w:val="20"/>
        </w:rPr>
        <w:t xml:space="preserve">24.600,00 € </w:t>
      </w:r>
      <w:r w:rsidRPr="00182A96">
        <w:rPr>
          <w:rFonts w:ascii="Verdana" w:hAnsi="Verdana" w:cs="Times New Roman"/>
          <w:b/>
          <w:bCs/>
          <w:sz w:val="20"/>
          <w:szCs w:val="20"/>
          <w:lang w:val="en-US"/>
        </w:rPr>
        <w:t>x</w:t>
      </w:r>
      <w:r w:rsidRPr="00182A96">
        <w:rPr>
          <w:rFonts w:ascii="Verdana" w:hAnsi="Verdana" w:cs="Times New Roman"/>
          <w:b/>
          <w:bCs/>
          <w:sz w:val="20"/>
          <w:szCs w:val="20"/>
        </w:rPr>
        <w:t xml:space="preserve"> 5%= 1.230,00€, </w:t>
      </w:r>
      <w:r w:rsidRPr="00182A96">
        <w:rPr>
          <w:rFonts w:ascii="Verdana" w:hAnsi="Verdana" w:cs="Times New Roman"/>
          <w:sz w:val="20"/>
          <w:szCs w:val="20"/>
        </w:rPr>
        <w:t xml:space="preserve">μη συνυπολογιζόμενο το ΦΠΑ και θα προσκομιστεί από τον ανάδοχο πριν από την υπογραφή της σύμβασης. </w:t>
      </w:r>
    </w:p>
    <w:p w:rsidR="00557E5E" w:rsidRPr="00182A96" w:rsidRDefault="00557E5E">
      <w:pPr>
        <w:pStyle w:val="Style1"/>
        <w:widowControl/>
        <w:spacing w:before="29" w:line="240" w:lineRule="auto"/>
        <w:ind w:firstLine="720"/>
        <w:jc w:val="both"/>
        <w:rPr>
          <w:rFonts w:ascii="Verdana" w:hAnsi="Verdana" w:cs="Times New Roman"/>
          <w:sz w:val="20"/>
          <w:szCs w:val="20"/>
        </w:rPr>
      </w:pPr>
      <w:r w:rsidRPr="00182A96">
        <w:rPr>
          <w:rFonts w:ascii="Verdana" w:hAnsi="Verdana" w:cs="Times New Roman"/>
          <w:sz w:val="20"/>
          <w:szCs w:val="20"/>
        </w:rPr>
        <w:t>Η εγγυητική επιστολή καλής εκτέλεσης θα είναι από αναγνωρισμένη Τράπεζα ή υπό μορφή γραμματίου από το Ταμείο Παρακαταθηκών και Δανείων, συντεταγμένη κατά τον ισχύοντα τύπο για το Δημόσιο, διάρκειας μέχρι της λήξης της προθεσμίας της συμβάσεως της παρούσης, πλέον ένα (1) μήνα, δηλαδή για έξι (6) μήνες.</w:t>
      </w:r>
    </w:p>
    <w:p w:rsidR="00557E5E" w:rsidRPr="00182A96" w:rsidRDefault="00557E5E">
      <w:pPr>
        <w:pStyle w:val="Style1"/>
        <w:widowControl/>
        <w:spacing w:before="29" w:line="240" w:lineRule="auto"/>
        <w:ind w:firstLine="720"/>
        <w:jc w:val="both"/>
        <w:rPr>
          <w:rFonts w:ascii="Verdana" w:hAnsi="Verdana" w:cs="Times New Roman"/>
          <w:sz w:val="20"/>
          <w:szCs w:val="20"/>
        </w:rPr>
      </w:pPr>
      <w:r w:rsidRPr="00182A96">
        <w:rPr>
          <w:rFonts w:ascii="Verdana" w:hAnsi="Verdana" w:cs="Times New Roman"/>
          <w:sz w:val="20"/>
          <w:szCs w:val="20"/>
        </w:rPr>
        <w:t>Η Εγγυητική Επιστολή Καλής Εκτέλεσης επιστρέφεται με εντολή της Αναθέτουσας Αρχής προς το ίδρυμα που την εξέδωσε, μετά την οριστική παραλαβή της εργασίας, τόσο εφόσον εκκαθαριστούν τυχόν υποχρεώσεις εκ μέρους του Αναδόχου έναντι της Αναθέτουσας Αρχής.</w:t>
      </w:r>
    </w:p>
    <w:p w:rsidR="00557E5E" w:rsidRPr="00182A96" w:rsidRDefault="00557E5E" w:rsidP="00B81EB0">
      <w:pPr>
        <w:tabs>
          <w:tab w:val="left" w:pos="6379"/>
        </w:tabs>
        <w:ind w:left="284" w:hanging="284"/>
        <w:rPr>
          <w:rFonts w:ascii="Verdana" w:hAnsi="Verdana"/>
          <w:b/>
          <w:sz w:val="20"/>
          <w:szCs w:val="20"/>
          <w:u w:val="single"/>
        </w:rPr>
      </w:pPr>
    </w:p>
    <w:p w:rsidR="00557E5E" w:rsidRPr="00182A96" w:rsidRDefault="00557E5E" w:rsidP="00DC6C5D">
      <w:pPr>
        <w:tabs>
          <w:tab w:val="left" w:pos="6379"/>
        </w:tabs>
        <w:ind w:left="284" w:hanging="284"/>
        <w:jc w:val="center"/>
        <w:rPr>
          <w:rFonts w:ascii="Verdana" w:hAnsi="Verdana"/>
          <w:sz w:val="20"/>
          <w:szCs w:val="20"/>
        </w:rPr>
      </w:pPr>
      <w:r w:rsidRPr="00182A96">
        <w:rPr>
          <w:rFonts w:ascii="Verdana" w:hAnsi="Verdana"/>
          <w:b/>
          <w:sz w:val="20"/>
          <w:szCs w:val="20"/>
        </w:rPr>
        <w:t>Άρθρο 5ο</w:t>
      </w:r>
    </w:p>
    <w:p w:rsidR="00557E5E" w:rsidRPr="00182A96" w:rsidRDefault="00557E5E" w:rsidP="00B81EB0">
      <w:pPr>
        <w:rPr>
          <w:rFonts w:ascii="Verdana" w:hAnsi="Verdana" w:cs="Arial"/>
          <w:sz w:val="20"/>
          <w:szCs w:val="20"/>
        </w:rPr>
      </w:pPr>
      <w:r w:rsidRPr="00182A96">
        <w:rPr>
          <w:rFonts w:ascii="Verdana" w:hAnsi="Verdana" w:cs="Arial"/>
          <w:sz w:val="20"/>
          <w:szCs w:val="20"/>
        </w:rPr>
        <w:t>Το χρονοδιάγραμμα υλοποίησης της σύμβασης ορίζεται στους 12 μήνες από την υπογραφή της σύμβασης.</w:t>
      </w:r>
    </w:p>
    <w:p w:rsidR="00557E5E" w:rsidRPr="00182A96" w:rsidRDefault="00557E5E" w:rsidP="00B81EB0">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jc w:val="both"/>
        <w:rPr>
          <w:rFonts w:ascii="Verdana" w:hAnsi="Verdana" w:cs="Arial"/>
          <w:sz w:val="20"/>
          <w:szCs w:val="20"/>
        </w:rPr>
      </w:pPr>
      <w:r w:rsidRPr="00182A96">
        <w:rPr>
          <w:rFonts w:ascii="Verdana" w:hAnsi="Verdana" w:cs="Arial"/>
          <w:sz w:val="20"/>
          <w:szCs w:val="20"/>
        </w:rPr>
        <w:t>Το χρονοδιάγραμμα παρακολουθείται, καθοδηγείται και εγκρίνεται καθ’ όλη τη διάρκεια της σύμβασής του από τα αρμόδια όργανα της  Αναθέτουσας Αρχής .</w:t>
      </w:r>
    </w:p>
    <w:p w:rsidR="00557E5E" w:rsidRPr="00182A96" w:rsidRDefault="00557E5E" w:rsidP="00B81EB0">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jc w:val="both"/>
        <w:rPr>
          <w:rFonts w:ascii="Verdana" w:hAnsi="Verdana" w:cs="Tahoma"/>
          <w:bCs/>
          <w:color w:val="000000"/>
          <w:sz w:val="20"/>
          <w:szCs w:val="20"/>
        </w:rPr>
      </w:pPr>
      <w:r w:rsidRPr="00182A96">
        <w:rPr>
          <w:rFonts w:ascii="Verdana" w:hAnsi="Verdana" w:cs="Arial"/>
          <w:sz w:val="20"/>
          <w:szCs w:val="20"/>
        </w:rPr>
        <w:t>Το χρονοδιάγραμμα εκτέλεσης της εργασίας δύναται να διαφοροποιηθεί επί την βάση σχετικών αιτημάτων του αναδόχου και σχετικής εισήγησης της επιβλέπουσας υπηρεσίας για τελική έγκριση από το αρμόδιο όργανο του Δήμου.</w:t>
      </w:r>
    </w:p>
    <w:p w:rsidR="00557E5E" w:rsidRPr="00182A96" w:rsidRDefault="00557E5E">
      <w:pPr>
        <w:pStyle w:val="Style1"/>
        <w:widowControl/>
        <w:spacing w:before="29" w:line="240" w:lineRule="auto"/>
        <w:jc w:val="both"/>
        <w:rPr>
          <w:rFonts w:ascii="Verdana" w:hAnsi="Verdana" w:cs="Times New Roman"/>
          <w:sz w:val="20"/>
          <w:szCs w:val="20"/>
        </w:rPr>
      </w:pPr>
    </w:p>
    <w:p w:rsidR="00557E5E" w:rsidRPr="00182A96" w:rsidRDefault="00557E5E">
      <w:pPr>
        <w:pStyle w:val="Style1"/>
        <w:widowControl/>
        <w:spacing w:before="29" w:line="240" w:lineRule="auto"/>
        <w:jc w:val="center"/>
        <w:rPr>
          <w:rFonts w:ascii="Verdana" w:hAnsi="Verdana"/>
          <w:sz w:val="20"/>
          <w:szCs w:val="20"/>
        </w:rPr>
      </w:pPr>
    </w:p>
    <w:p w:rsidR="00557E5E" w:rsidRPr="00182A96" w:rsidRDefault="00557E5E">
      <w:pPr>
        <w:pStyle w:val="Style1"/>
        <w:widowControl/>
        <w:spacing w:before="29" w:line="240" w:lineRule="auto"/>
        <w:jc w:val="center"/>
        <w:rPr>
          <w:rFonts w:ascii="Verdana" w:hAnsi="Verdana" w:cs="Times New Roman"/>
          <w:color w:val="000000"/>
          <w:sz w:val="20"/>
          <w:szCs w:val="20"/>
        </w:rPr>
      </w:pPr>
      <w:r w:rsidRPr="00182A96">
        <w:rPr>
          <w:rFonts w:ascii="Verdana" w:hAnsi="Verdana" w:cs="Times New Roman"/>
          <w:b/>
          <w:bCs/>
          <w:color w:val="000000"/>
          <w:sz w:val="20"/>
          <w:szCs w:val="20"/>
        </w:rPr>
        <w:t>ΑΡΘΡΟ 6</w:t>
      </w:r>
      <w:r w:rsidRPr="00182A96">
        <w:rPr>
          <w:rFonts w:ascii="Verdana" w:hAnsi="Verdana" w:cs="Times New Roman"/>
          <w:b/>
          <w:bCs/>
          <w:color w:val="000000"/>
          <w:sz w:val="20"/>
          <w:szCs w:val="20"/>
          <w:vertAlign w:val="superscript"/>
        </w:rPr>
        <w:t>ο</w:t>
      </w:r>
      <w:r w:rsidRPr="00182A96">
        <w:rPr>
          <w:rFonts w:ascii="Verdana" w:hAnsi="Verdana" w:cs="Times New Roman"/>
          <w:b/>
          <w:bCs/>
          <w:color w:val="000000"/>
          <w:sz w:val="20"/>
          <w:szCs w:val="20"/>
        </w:rPr>
        <w:t xml:space="preserve"> </w:t>
      </w:r>
    </w:p>
    <w:p w:rsidR="00557E5E" w:rsidRPr="00182A96" w:rsidRDefault="00557E5E">
      <w:pPr>
        <w:pStyle w:val="Style1"/>
        <w:widowControl/>
        <w:spacing w:before="29" w:line="240" w:lineRule="auto"/>
        <w:ind w:firstLine="720"/>
        <w:jc w:val="both"/>
        <w:rPr>
          <w:rFonts w:ascii="Verdana" w:hAnsi="Verdana" w:cs="Times New Roman"/>
          <w:color w:val="000000"/>
          <w:sz w:val="20"/>
          <w:szCs w:val="20"/>
        </w:rPr>
      </w:pPr>
      <w:r w:rsidRPr="00182A96">
        <w:rPr>
          <w:rFonts w:ascii="Verdana" w:hAnsi="Verdana" w:cs="Times New Roman"/>
          <w:color w:val="000000"/>
          <w:sz w:val="20"/>
          <w:szCs w:val="20"/>
        </w:rPr>
        <w:t>Αμέσως μετά την έκδοση της Απόφασης ανάθεσης, ο ανάδοχος θα κληθεί να υπογράψει τη σχετική σύμβαση εντός δέκα (10) εργάσιμων ημερών από την έγγραφη ειδοποίησή του, προσκομίζοντας την Εγγυητική Επιστολή καλής εκτέλεσης της σύμβασης.</w:t>
      </w:r>
    </w:p>
    <w:p w:rsidR="00557E5E" w:rsidRPr="00182A96" w:rsidRDefault="00557E5E">
      <w:pPr>
        <w:pStyle w:val="Style1"/>
        <w:widowControl/>
        <w:spacing w:before="29" w:line="240" w:lineRule="auto"/>
        <w:jc w:val="both"/>
        <w:rPr>
          <w:rFonts w:ascii="Verdana" w:hAnsi="Verdana" w:cs="Times New Roman"/>
          <w:color w:val="000000"/>
          <w:sz w:val="20"/>
          <w:szCs w:val="20"/>
        </w:rPr>
      </w:pPr>
      <w:r w:rsidRPr="00182A96">
        <w:rPr>
          <w:rFonts w:ascii="Verdana" w:hAnsi="Verdana" w:cs="Times New Roman"/>
          <w:color w:val="000000"/>
          <w:sz w:val="20"/>
          <w:szCs w:val="20"/>
        </w:rPr>
        <w:t>Ο μέγιστος συμβατικός χρόνος για την παράδοση του συνόλου των εργασιών της σύμβασης ορίζεται ένα έτος από την υπογραφή της σύμβασης. Η εκτέλεση των εργασιών θα γίνει σύμφωνα με τα οριζόμενα της παρούσας μελέτης.</w:t>
      </w:r>
    </w:p>
    <w:p w:rsidR="00557E5E" w:rsidRPr="00182A96" w:rsidRDefault="00557E5E">
      <w:pPr>
        <w:pStyle w:val="Style1"/>
        <w:widowControl/>
        <w:spacing w:before="29" w:line="240" w:lineRule="auto"/>
        <w:jc w:val="both"/>
        <w:rPr>
          <w:rFonts w:ascii="Verdana" w:hAnsi="Verdana"/>
          <w:sz w:val="20"/>
          <w:szCs w:val="20"/>
        </w:rPr>
      </w:pPr>
      <w:r w:rsidRPr="00182A96">
        <w:rPr>
          <w:rFonts w:ascii="Verdana" w:hAnsi="Verdana" w:cs="Times New Roman"/>
          <w:color w:val="000000"/>
          <w:sz w:val="20"/>
          <w:szCs w:val="20"/>
        </w:rPr>
        <w:t>Για πλημμελή εκτέλεση των υποχρεώσεών του, μπορεί να επιβάλλεται στον ανάδοχο ποινική ρήτρα έως και του 20% και όχι λιγότερο του 5% της μηνιαίας αμοιβής του, ανάλογα με το είδος και το μέγεθος των παραλείψεών του, παρακρατούμενη από αυτήν, μετά από εισήγηση της αρμόδιας Επιτροπής και Απόφαση της αναθέτουσας Αρχής. Σε περίπτωση υποτροπής η πιο πάνω ρήτρα θα διπλασιάζεται, διατηρούμενου του δικαιώματος καταγγελίας της σύμβασης και κήρυξης του αναδόχου εκπτώτου.</w:t>
      </w:r>
    </w:p>
    <w:p w:rsidR="00557E5E" w:rsidRPr="00182A96" w:rsidRDefault="00557E5E">
      <w:pPr>
        <w:pStyle w:val="Style1"/>
        <w:widowControl/>
        <w:spacing w:before="29" w:line="240" w:lineRule="auto"/>
        <w:jc w:val="center"/>
        <w:rPr>
          <w:rFonts w:ascii="Verdana" w:hAnsi="Verdana"/>
          <w:sz w:val="20"/>
          <w:szCs w:val="20"/>
        </w:rPr>
      </w:pPr>
    </w:p>
    <w:p w:rsidR="00557E5E" w:rsidRPr="00182A96" w:rsidRDefault="00557E5E">
      <w:pPr>
        <w:pStyle w:val="Style1"/>
        <w:widowControl/>
        <w:spacing w:before="29" w:line="240" w:lineRule="auto"/>
        <w:jc w:val="center"/>
        <w:rPr>
          <w:rFonts w:ascii="Verdana" w:hAnsi="Verdana"/>
          <w:sz w:val="20"/>
          <w:szCs w:val="20"/>
        </w:rPr>
      </w:pPr>
    </w:p>
    <w:p w:rsidR="00557E5E" w:rsidRPr="00182A96" w:rsidRDefault="00557E5E">
      <w:pPr>
        <w:pStyle w:val="Style1"/>
        <w:widowControl/>
        <w:spacing w:before="29" w:line="240" w:lineRule="auto"/>
        <w:jc w:val="center"/>
        <w:rPr>
          <w:rFonts w:ascii="Verdana" w:hAnsi="Verdana" w:cs="Times New Roman"/>
          <w:color w:val="000000"/>
          <w:sz w:val="20"/>
          <w:szCs w:val="20"/>
        </w:rPr>
      </w:pPr>
      <w:r w:rsidRPr="00182A96">
        <w:rPr>
          <w:rFonts w:ascii="Verdana" w:hAnsi="Verdana" w:cs="Times New Roman"/>
          <w:b/>
          <w:bCs/>
          <w:color w:val="000000"/>
          <w:sz w:val="20"/>
          <w:szCs w:val="20"/>
        </w:rPr>
        <w:t>ΑΡΘΡΟ 7</w:t>
      </w:r>
      <w:r w:rsidRPr="00182A96">
        <w:rPr>
          <w:rFonts w:ascii="Verdana" w:hAnsi="Verdana" w:cs="Times New Roman"/>
          <w:b/>
          <w:bCs/>
          <w:color w:val="000000"/>
          <w:sz w:val="20"/>
          <w:szCs w:val="20"/>
          <w:vertAlign w:val="superscript"/>
        </w:rPr>
        <w:t>ο</w:t>
      </w:r>
      <w:r w:rsidRPr="00182A96">
        <w:rPr>
          <w:rFonts w:ascii="Verdana" w:hAnsi="Verdana" w:cs="Times New Roman"/>
          <w:b/>
          <w:bCs/>
          <w:color w:val="000000"/>
          <w:sz w:val="20"/>
          <w:szCs w:val="20"/>
        </w:rPr>
        <w:t xml:space="preserve"> </w:t>
      </w:r>
    </w:p>
    <w:p w:rsidR="00557E5E" w:rsidRPr="00182A96" w:rsidRDefault="00557E5E">
      <w:pPr>
        <w:pStyle w:val="Style1"/>
        <w:widowControl/>
        <w:spacing w:before="29" w:line="240" w:lineRule="auto"/>
        <w:ind w:firstLine="720"/>
        <w:jc w:val="both"/>
        <w:rPr>
          <w:rFonts w:ascii="Verdana" w:hAnsi="Verdana" w:cs="Times New Roman"/>
          <w:color w:val="000000"/>
          <w:sz w:val="20"/>
          <w:szCs w:val="20"/>
        </w:rPr>
      </w:pPr>
      <w:r w:rsidRPr="00182A96">
        <w:rPr>
          <w:rFonts w:ascii="Verdana" w:hAnsi="Verdana" w:cs="Times New Roman"/>
          <w:color w:val="000000"/>
          <w:sz w:val="20"/>
          <w:szCs w:val="20"/>
        </w:rPr>
        <w:t>Για όλες τις πληρωμές θα εκδίδονται τα απαραίτητα νόμιμα παραστατικά/δικαιολογητικά . Ο Ανάδοχος επιβαρύνεται με κάθε νόμιμη ασφαλιστική εισφορά και κράτηση υπέρ νομικών προσώπων ή άλλων Οργανισμών, η οποία κατά το νόμο βαρύνει τον Ανάδοχο, σύμφωνα με τους ισχύοντες κάθε φορά νόμους και Εγκυκλίους του Υπουργείου Οικονομίας και Οικονομικών.</w:t>
      </w:r>
    </w:p>
    <w:p w:rsidR="00557E5E" w:rsidRPr="00182A96" w:rsidRDefault="00557E5E">
      <w:pPr>
        <w:pStyle w:val="Style1"/>
        <w:widowControl/>
        <w:spacing w:before="29" w:line="240" w:lineRule="auto"/>
        <w:ind w:firstLine="720"/>
        <w:jc w:val="both"/>
        <w:rPr>
          <w:rFonts w:ascii="Verdana" w:hAnsi="Verdana"/>
          <w:sz w:val="20"/>
          <w:szCs w:val="20"/>
        </w:rPr>
      </w:pPr>
      <w:r w:rsidRPr="00182A96">
        <w:rPr>
          <w:rFonts w:ascii="Verdana" w:hAnsi="Verdana" w:cs="Times New Roman"/>
          <w:color w:val="000000"/>
          <w:sz w:val="20"/>
          <w:szCs w:val="20"/>
        </w:rPr>
        <w:t>Απαιτήσεις του Αναδόχου για οποιαδήποτε πληρωμή δεν θα γίνονται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Εάν, μετά την ημέρα, που υπογραφεί η σύμβαση, επιβληθούν φόροι, τέλη και κρατήσεις ή καταργηθούν ορισμένοι από αυτούς που ισχύουν, το αντίστοιχο ποσόν πληρώνεται επιπλέον ή εκπίπτει αντίστοιχα από λογαριασμούς του αναδόχου, ενώ πιστοποιείται το παραπάνω ποσό στους λογαριασμούς.</w:t>
      </w:r>
    </w:p>
    <w:p w:rsidR="00557E5E" w:rsidRPr="00182A96" w:rsidRDefault="00557E5E">
      <w:pPr>
        <w:pStyle w:val="Style1"/>
        <w:widowControl/>
        <w:spacing w:before="29" w:line="240" w:lineRule="auto"/>
        <w:jc w:val="center"/>
        <w:rPr>
          <w:rFonts w:ascii="Verdana" w:hAnsi="Verdana"/>
          <w:sz w:val="20"/>
          <w:szCs w:val="20"/>
        </w:rPr>
      </w:pPr>
    </w:p>
    <w:p w:rsidR="00557E5E" w:rsidRPr="00182A96" w:rsidRDefault="00557E5E">
      <w:pPr>
        <w:pStyle w:val="Style1"/>
        <w:widowControl/>
        <w:spacing w:before="29" w:line="240" w:lineRule="auto"/>
        <w:jc w:val="center"/>
        <w:rPr>
          <w:rFonts w:ascii="Verdana" w:hAnsi="Verdana" w:cs="Verdana"/>
          <w:b/>
          <w:bCs/>
          <w:color w:val="000000"/>
          <w:sz w:val="20"/>
          <w:szCs w:val="20"/>
        </w:rPr>
      </w:pPr>
      <w:r w:rsidRPr="00182A96">
        <w:rPr>
          <w:rFonts w:ascii="Verdana" w:hAnsi="Verdana" w:cs="Times New Roman"/>
          <w:b/>
          <w:bCs/>
          <w:color w:val="000000"/>
          <w:sz w:val="20"/>
          <w:szCs w:val="20"/>
        </w:rPr>
        <w:t>ΑΡΘΡΟ 8</w:t>
      </w:r>
      <w:r w:rsidRPr="00182A96">
        <w:rPr>
          <w:rFonts w:ascii="Verdana" w:hAnsi="Verdana" w:cs="Times New Roman"/>
          <w:b/>
          <w:bCs/>
          <w:color w:val="000000"/>
          <w:sz w:val="20"/>
          <w:szCs w:val="20"/>
          <w:vertAlign w:val="superscript"/>
        </w:rPr>
        <w:t>ο</w:t>
      </w:r>
      <w:r w:rsidRPr="00182A96">
        <w:rPr>
          <w:rFonts w:ascii="Verdana" w:hAnsi="Verdana" w:cs="Times New Roman"/>
          <w:b/>
          <w:bCs/>
          <w:color w:val="000000"/>
          <w:sz w:val="20"/>
          <w:szCs w:val="20"/>
        </w:rPr>
        <w:t xml:space="preserve"> </w:t>
      </w:r>
    </w:p>
    <w:p w:rsidR="00557E5E" w:rsidRPr="00182A96" w:rsidRDefault="00557E5E" w:rsidP="00DC6C5D">
      <w:pPr>
        <w:pStyle w:val="21"/>
        <w:rPr>
          <w:rFonts w:ascii="Verdana" w:hAnsi="Verdana" w:cs="Verdana"/>
          <w:sz w:val="20"/>
          <w:szCs w:val="20"/>
        </w:rPr>
      </w:pPr>
      <w:r w:rsidRPr="00182A96">
        <w:rPr>
          <w:rFonts w:ascii="Verdana" w:hAnsi="Verdana" w:cs="Verdana"/>
          <w:bCs/>
          <w:color w:val="000000"/>
          <w:sz w:val="20"/>
          <w:szCs w:val="20"/>
        </w:rPr>
        <w:t>Ο Ανάδοχος υποχρεούται:</w:t>
      </w:r>
    </w:p>
    <w:p w:rsidR="00557E5E" w:rsidRPr="00182A96" w:rsidRDefault="00557E5E" w:rsidP="0063564C">
      <w:pPr>
        <w:numPr>
          <w:ilvl w:val="0"/>
          <w:numId w:val="28"/>
        </w:numPr>
        <w:suppressAutoHyphens w:val="0"/>
        <w:jc w:val="both"/>
        <w:rPr>
          <w:rFonts w:ascii="Verdana" w:hAnsi="Verdana"/>
          <w:sz w:val="20"/>
          <w:szCs w:val="20"/>
        </w:rPr>
      </w:pPr>
      <w:r w:rsidRPr="00182A96">
        <w:rPr>
          <w:rFonts w:ascii="Verdana" w:hAnsi="Verdana"/>
          <w:sz w:val="20"/>
          <w:szCs w:val="20"/>
        </w:rPr>
        <w:t xml:space="preserve">Να τηρεί απαρέγκλιτα όσα περιγράφονται στο Άρθρο 1 της παρούσης και στην Τεχνική Περιγραφή </w:t>
      </w:r>
    </w:p>
    <w:p w:rsidR="00557E5E" w:rsidRPr="00182A96" w:rsidRDefault="00557E5E" w:rsidP="0063564C">
      <w:pPr>
        <w:numPr>
          <w:ilvl w:val="0"/>
          <w:numId w:val="28"/>
        </w:numPr>
        <w:suppressAutoHyphens w:val="0"/>
        <w:jc w:val="both"/>
        <w:rPr>
          <w:rFonts w:ascii="Verdana" w:hAnsi="Verdana"/>
          <w:sz w:val="20"/>
          <w:szCs w:val="20"/>
        </w:rPr>
      </w:pPr>
      <w:r w:rsidRPr="00182A96">
        <w:rPr>
          <w:rFonts w:ascii="Verdana" w:hAnsi="Verdana"/>
          <w:sz w:val="20"/>
          <w:szCs w:val="20"/>
        </w:rPr>
        <w:t>Να συμμορφώνεται με τις υποδείξεις των αρμοδίων κάθε φορά οργάνων της αναθέτουσας υπηρεσίας -  αρχής</w:t>
      </w:r>
    </w:p>
    <w:p w:rsidR="00557E5E" w:rsidRPr="00182A96" w:rsidRDefault="00557E5E" w:rsidP="00B81EB0">
      <w:pPr>
        <w:pStyle w:val="ListParagraph"/>
        <w:spacing w:line="240" w:lineRule="auto"/>
        <w:ind w:left="0"/>
        <w:rPr>
          <w:rFonts w:ascii="Verdana" w:hAnsi="Verdana"/>
          <w:bCs/>
        </w:rPr>
      </w:pPr>
    </w:p>
    <w:p w:rsidR="00557E5E" w:rsidRPr="00182A96" w:rsidRDefault="00557E5E" w:rsidP="004E4A4E">
      <w:pPr>
        <w:autoSpaceDE w:val="0"/>
        <w:spacing w:after="120"/>
        <w:jc w:val="both"/>
        <w:rPr>
          <w:rFonts w:ascii="Verdana" w:hAnsi="Verdana" w:cs="Verdana"/>
          <w:color w:val="000000"/>
          <w:sz w:val="20"/>
          <w:szCs w:val="20"/>
        </w:rPr>
      </w:pPr>
      <w:r w:rsidRPr="00182A96">
        <w:rPr>
          <w:rFonts w:ascii="Verdana" w:hAnsi="Verdana" w:cs="Verdana"/>
          <w:color w:val="000000"/>
          <w:sz w:val="20"/>
          <w:szCs w:val="20"/>
        </w:rPr>
        <w:t>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Κατ' εξαίρεση είναι επιτρεπτή η εκχώρηση της είσπραξης της αμοιβής του Αναδόχου σε αναγνωρισμένο πιστωτικό ίδρυμα της επιλογής του, εφόσον τηρηθεί η σχετική νόμιμη διαδικασία.</w:t>
      </w:r>
    </w:p>
    <w:p w:rsidR="00557E5E" w:rsidRPr="00182A96" w:rsidRDefault="00557E5E">
      <w:pPr>
        <w:autoSpaceDE w:val="0"/>
        <w:spacing w:after="120"/>
        <w:jc w:val="center"/>
        <w:rPr>
          <w:rFonts w:ascii="Verdana" w:hAnsi="Verdana"/>
          <w:sz w:val="20"/>
          <w:szCs w:val="20"/>
        </w:rPr>
      </w:pPr>
    </w:p>
    <w:p w:rsidR="00557E5E" w:rsidRPr="00182A96" w:rsidRDefault="00557E5E" w:rsidP="003B0580">
      <w:pPr>
        <w:autoSpaceDE w:val="0"/>
        <w:spacing w:after="120"/>
        <w:jc w:val="both"/>
        <w:rPr>
          <w:rFonts w:ascii="Verdana" w:hAnsi="Verdana" w:cs="Verdana"/>
          <w:color w:val="000000"/>
          <w:sz w:val="20"/>
          <w:szCs w:val="20"/>
        </w:rPr>
      </w:pPr>
      <w:r w:rsidRPr="00182A96">
        <w:rPr>
          <w:rFonts w:ascii="Verdana" w:hAnsi="Verdana" w:cs="Verdana"/>
          <w:color w:val="000000"/>
          <w:sz w:val="20"/>
          <w:szCs w:val="20"/>
        </w:rPr>
        <w:t>Ο Ανάδοχος αναγνωρίζει και αποδέχεται ότι όλοι οι όροι της παρούσης σύμβασης, όλα τα έγγραφα, παραστατικά και όλες οι επικοινωνίες μεταξύ των μερών και του πάσης φύσης προσωπικού τους αναφορικά με το παρόν, όλα τα αντικείμενα εργασιών καθώς και οι υπηρεσίες που θα παρασχεθούν καθώς και κάθε πληροφορία που θα τεθεί υπόψη του στα πλαίσια της εκτέλεσης του έργου και της εκπλήρωσης των συμβατικών υποχρεώσεων (συνολικά «εμπιστευτικές πληροφορίες») είναι αυστηρώς εμπιστευτικά. Γι' αυτό ο Ανάδοχος δεσμεύεται να τηρεί απόλυτη εχεμύθεια σε σχέση με το αντικείμενο της Σύμβασης, καθώς και να τηρεί τους κανόνες εμπιστευτικότητας. Σε περίπτωση παραβίασης της υποχρέωσης εχεμύθειας ο Εργοδότης δικαιούται να καταγγείλει αζημίως τη Σύμβαση. Περαιτέρω αποζημίωση του Εργοδότη εξ αυτής της αιτίας δεν αποκλείεται.</w:t>
      </w:r>
    </w:p>
    <w:p w:rsidR="00557E5E" w:rsidRPr="00182A96" w:rsidRDefault="00557E5E">
      <w:pPr>
        <w:autoSpaceDE w:val="0"/>
        <w:spacing w:after="120"/>
        <w:ind w:firstLine="720"/>
        <w:jc w:val="both"/>
        <w:rPr>
          <w:rFonts w:ascii="Verdana" w:hAnsi="Verdana" w:cs="Verdana"/>
          <w:color w:val="000000"/>
          <w:sz w:val="20"/>
          <w:szCs w:val="20"/>
        </w:rPr>
      </w:pPr>
      <w:r w:rsidRPr="00182A96">
        <w:rPr>
          <w:rFonts w:ascii="Verdana" w:hAnsi="Verdana" w:cs="Verdana"/>
          <w:color w:val="000000"/>
          <w:sz w:val="20"/>
          <w:szCs w:val="20"/>
        </w:rPr>
        <w:t>Ο Ανάδοχος υποχρεούται να χρησιμοποιεί τα έγγραφα και οποιαδήποτε άλλα στοιχεία και υλικό οποιασδήποτε μορφής περιέχονται σε γνώση του ή τίθενται υπόψη του από τον Εργοδότη, σε σχέση με το αντικείμενο της Σύμβασης κατά την εκτέλεση αυτής, αποκλειστικά και μόνο στα πλαίσια της παροχής των υπηρεσιών του, σύμφωνα με την παρούσα, απαγορευμένης απολύτως οποιασδήποτε άλλης χρήσης αυτών. Ο Ανάδοχος ευθύνεται έναντι του Εργοδότη για οποιαδήποτε παράβαση αυτής της απαγόρευσης.</w:t>
      </w:r>
    </w:p>
    <w:p w:rsidR="00557E5E" w:rsidRPr="00182A96" w:rsidRDefault="00557E5E">
      <w:pPr>
        <w:autoSpaceDE w:val="0"/>
        <w:spacing w:after="120"/>
        <w:ind w:firstLine="720"/>
        <w:jc w:val="both"/>
        <w:rPr>
          <w:rFonts w:ascii="Verdana" w:hAnsi="Verdana"/>
          <w:sz w:val="20"/>
          <w:szCs w:val="20"/>
        </w:rPr>
      </w:pPr>
      <w:r w:rsidRPr="00182A96">
        <w:rPr>
          <w:rFonts w:ascii="Verdana" w:hAnsi="Verdana" w:cs="Verdana"/>
          <w:color w:val="000000"/>
          <w:sz w:val="20"/>
          <w:szCs w:val="20"/>
        </w:rPr>
        <w:t>Ο Ανάδοχος αναλαμβάνει την υποχρέωση να μη γνωστοποιεί προς οποιονδήποτε τρίτο ή δημοσιοποιεί με κανένα τρόπο τις εμπιστευτικές πληροφορίες και λοιπά στοιχεία που θα γνωστοποιηθούν σε αυτόν για την υλοποίηση του έργου. Υποχρεούται δε να καταβάλει κάθε δυνατή επιμέλεια και να λαμβάνει όλα τα αναγκαία μέτρα για τη διασφάλιση της εμπιστευτικότητας των πληροφοριών αυτών, τις οποίες θα χρησιμοποιεί αποκλειστικά για το σκοπό για τον οποίο δόθηκαν και δεν θα τις μεταδίδει σε τρίτους, παρά μόνο εφόσον αυτό είναι απαραίτητο για την εκπλήρωση των υποχρεώσεών του, σύμφωνα με την παρούσα σύμβαση και πάντοτε μετά τη γραπτή συναίνεση του Εργοδότη. Υπόσχεται δε και εγγυάται ότι την υποχρέωση αυτή θα τηρήσουν και οι συνεργάτες που θα χρησιμοποιηθούν από αυτόν.</w:t>
      </w:r>
    </w:p>
    <w:p w:rsidR="00557E5E" w:rsidRPr="00182A96" w:rsidRDefault="00557E5E" w:rsidP="00B81EB0">
      <w:pPr>
        <w:ind w:left="284" w:hanging="284"/>
        <w:jc w:val="both"/>
        <w:rPr>
          <w:rFonts w:ascii="Verdana" w:hAnsi="Verdana"/>
          <w:b/>
          <w:sz w:val="20"/>
          <w:szCs w:val="20"/>
          <w:highlight w:val="yellow"/>
          <w:u w:val="single"/>
        </w:rPr>
      </w:pPr>
    </w:p>
    <w:p w:rsidR="00557E5E" w:rsidRPr="00182A96" w:rsidRDefault="00557E5E" w:rsidP="00DC6C5D">
      <w:pPr>
        <w:ind w:left="284" w:hanging="284"/>
        <w:jc w:val="center"/>
        <w:rPr>
          <w:rFonts w:ascii="Verdana" w:hAnsi="Verdana"/>
          <w:b/>
          <w:sz w:val="20"/>
          <w:szCs w:val="20"/>
        </w:rPr>
      </w:pPr>
      <w:r w:rsidRPr="00182A96">
        <w:rPr>
          <w:rFonts w:ascii="Verdana" w:hAnsi="Verdana"/>
          <w:b/>
          <w:sz w:val="20"/>
          <w:szCs w:val="20"/>
        </w:rPr>
        <w:t xml:space="preserve">Άρθρο 9ο </w:t>
      </w:r>
    </w:p>
    <w:p w:rsidR="00557E5E" w:rsidRPr="00182A96" w:rsidRDefault="00557E5E" w:rsidP="00B81EB0">
      <w:pPr>
        <w:ind w:left="284" w:hanging="284"/>
        <w:jc w:val="both"/>
        <w:rPr>
          <w:rFonts w:ascii="Verdana" w:hAnsi="Verdana"/>
          <w:b/>
          <w:sz w:val="20"/>
          <w:szCs w:val="20"/>
        </w:rPr>
      </w:pPr>
      <w:r w:rsidRPr="00182A96">
        <w:rPr>
          <w:rFonts w:ascii="Verdana" w:hAnsi="Verdana"/>
          <w:b/>
          <w:sz w:val="20"/>
          <w:szCs w:val="20"/>
        </w:rPr>
        <w:t xml:space="preserve">Υποχρεώσεις του εντολέα </w:t>
      </w:r>
    </w:p>
    <w:p w:rsidR="00557E5E" w:rsidRPr="00182A96" w:rsidRDefault="00557E5E" w:rsidP="00B81EB0">
      <w:pPr>
        <w:pStyle w:val="BodyText"/>
        <w:rPr>
          <w:rFonts w:ascii="Verdana" w:hAnsi="Verdana"/>
          <w:sz w:val="20"/>
        </w:rPr>
      </w:pPr>
      <w:r w:rsidRPr="00182A96">
        <w:rPr>
          <w:rFonts w:ascii="Verdana" w:hAnsi="Verdana"/>
          <w:sz w:val="20"/>
        </w:rPr>
        <w:t xml:space="preserve">1. Είναι υποχρεωμένος για την παροχή όλων των μέσων και στοιχείων τα οποία κρίνονται απαραίτητα  για την υλοποίηση της ανατιθέμενης εργασίας. </w:t>
      </w:r>
    </w:p>
    <w:p w:rsidR="00557E5E" w:rsidRPr="00182A96" w:rsidRDefault="00557E5E" w:rsidP="00B81EB0">
      <w:pPr>
        <w:jc w:val="both"/>
        <w:rPr>
          <w:rFonts w:ascii="Verdana" w:hAnsi="Verdana"/>
          <w:sz w:val="20"/>
          <w:szCs w:val="20"/>
        </w:rPr>
      </w:pPr>
      <w:r w:rsidRPr="00182A96">
        <w:rPr>
          <w:rFonts w:ascii="Verdana" w:hAnsi="Verdana"/>
          <w:sz w:val="20"/>
          <w:szCs w:val="20"/>
        </w:rPr>
        <w:t xml:space="preserve">2. Ο Δήμος είναι υποχρεωμένος, εφόσον βεβαιώνεται η πρόοδος και η καλή εκτέλεση του έργου, να καταβάλει την ανάλογη αμοιβή. </w:t>
      </w:r>
    </w:p>
    <w:p w:rsidR="00557E5E" w:rsidRPr="00182A96" w:rsidRDefault="00557E5E">
      <w:pPr>
        <w:autoSpaceDE w:val="0"/>
        <w:spacing w:after="120"/>
        <w:jc w:val="center"/>
        <w:rPr>
          <w:rFonts w:ascii="Verdana" w:hAnsi="Verdana"/>
          <w:sz w:val="20"/>
          <w:szCs w:val="20"/>
        </w:rPr>
      </w:pPr>
    </w:p>
    <w:p w:rsidR="00557E5E" w:rsidRPr="00182A96" w:rsidRDefault="00557E5E">
      <w:pPr>
        <w:autoSpaceDE w:val="0"/>
        <w:spacing w:after="120"/>
        <w:jc w:val="center"/>
        <w:rPr>
          <w:rFonts w:ascii="Verdana" w:hAnsi="Verdana"/>
          <w:sz w:val="20"/>
          <w:szCs w:val="20"/>
        </w:rPr>
      </w:pPr>
    </w:p>
    <w:p w:rsidR="00557E5E" w:rsidRPr="00182A96" w:rsidRDefault="00557E5E">
      <w:pPr>
        <w:autoSpaceDE w:val="0"/>
        <w:spacing w:after="120"/>
        <w:jc w:val="center"/>
        <w:rPr>
          <w:rFonts w:ascii="Verdana" w:hAnsi="Verdana"/>
          <w:sz w:val="20"/>
          <w:szCs w:val="20"/>
        </w:rPr>
      </w:pPr>
    </w:p>
    <w:p w:rsidR="00557E5E" w:rsidRPr="00182A96" w:rsidRDefault="00557E5E" w:rsidP="00DC6C5D">
      <w:pPr>
        <w:jc w:val="center"/>
        <w:rPr>
          <w:rFonts w:ascii="Verdana" w:hAnsi="Verdana"/>
          <w:b/>
          <w:sz w:val="20"/>
          <w:szCs w:val="20"/>
        </w:rPr>
      </w:pPr>
      <w:r w:rsidRPr="00182A96">
        <w:rPr>
          <w:rFonts w:ascii="Verdana" w:hAnsi="Verdana"/>
          <w:b/>
          <w:sz w:val="20"/>
          <w:szCs w:val="20"/>
        </w:rPr>
        <w:t>Άρθρο 10ο</w:t>
      </w:r>
    </w:p>
    <w:p w:rsidR="00557E5E" w:rsidRPr="00182A96" w:rsidRDefault="00557E5E" w:rsidP="00B81EB0">
      <w:pPr>
        <w:jc w:val="both"/>
        <w:rPr>
          <w:rFonts w:ascii="Verdana" w:hAnsi="Verdana"/>
          <w:sz w:val="20"/>
          <w:szCs w:val="20"/>
        </w:rPr>
      </w:pPr>
      <w:r w:rsidRPr="00182A96">
        <w:rPr>
          <w:rFonts w:ascii="Verdana" w:hAnsi="Verdana"/>
          <w:b/>
          <w:sz w:val="20"/>
          <w:szCs w:val="20"/>
        </w:rPr>
        <w:t>Ανωτέρα βία</w:t>
      </w:r>
    </w:p>
    <w:p w:rsidR="00557E5E" w:rsidRPr="00182A96" w:rsidRDefault="00557E5E" w:rsidP="00B81EB0">
      <w:pPr>
        <w:jc w:val="both"/>
        <w:rPr>
          <w:rFonts w:ascii="Verdana" w:hAnsi="Verdana"/>
          <w:sz w:val="20"/>
          <w:szCs w:val="20"/>
        </w:rPr>
      </w:pPr>
      <w:r w:rsidRPr="00182A96">
        <w:rPr>
          <w:rFonts w:ascii="Verdana" w:hAnsi="Verdana"/>
          <w:sz w:val="20"/>
          <w:szCs w:val="20"/>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557E5E" w:rsidRPr="00182A96" w:rsidRDefault="00557E5E" w:rsidP="00B81EB0">
      <w:pPr>
        <w:jc w:val="both"/>
        <w:rPr>
          <w:rFonts w:ascii="Verdana" w:hAnsi="Verdana"/>
          <w:sz w:val="20"/>
          <w:szCs w:val="20"/>
        </w:rPr>
      </w:pPr>
      <w:r w:rsidRPr="00182A96">
        <w:rPr>
          <w:rFonts w:ascii="Verdana" w:hAnsi="Verdana"/>
          <w:sz w:val="20"/>
          <w:szCs w:val="20"/>
        </w:rPr>
        <w:t xml:space="preserve">    Ο όρος περί ανωτέρας βίας εφαρμόζεται ανάλογα και για τον εντολέα προσαρμοζόμενος ανάλογα.</w:t>
      </w:r>
    </w:p>
    <w:p w:rsidR="00557E5E" w:rsidRPr="00182A96" w:rsidRDefault="00557E5E" w:rsidP="003B0580">
      <w:pPr>
        <w:autoSpaceDE w:val="0"/>
        <w:spacing w:after="120"/>
        <w:jc w:val="both"/>
        <w:rPr>
          <w:rFonts w:ascii="Verdana" w:hAnsi="Verdana" w:cs="Verdana"/>
          <w:color w:val="000000"/>
          <w:sz w:val="20"/>
          <w:szCs w:val="20"/>
        </w:rPr>
      </w:pPr>
      <w:r w:rsidRPr="00182A96">
        <w:rPr>
          <w:rFonts w:ascii="Verdana" w:hAnsi="Verdana" w:cs="Verdana"/>
          <w:color w:val="000000"/>
          <w:sz w:val="20"/>
          <w:szCs w:val="20"/>
        </w:rPr>
        <w:t>Ως εκ τούτου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557E5E" w:rsidRPr="00182A96" w:rsidRDefault="00557E5E" w:rsidP="003B0580">
      <w:pPr>
        <w:autoSpaceDE w:val="0"/>
        <w:spacing w:after="120"/>
        <w:jc w:val="both"/>
        <w:rPr>
          <w:rFonts w:ascii="Verdana" w:hAnsi="Verdana" w:cs="Verdana"/>
          <w:color w:val="000000"/>
          <w:sz w:val="20"/>
          <w:szCs w:val="20"/>
        </w:rPr>
      </w:pPr>
      <w:r w:rsidRPr="00182A96">
        <w:rPr>
          <w:rFonts w:ascii="Verdana" w:hAnsi="Verdana" w:cs="Verdana"/>
          <w:color w:val="000000"/>
          <w:sz w:val="20"/>
          <w:szCs w:val="20"/>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Αρχή τους σχετικούς λόγους και περιστατικά εντός αποσβεστικής προθεσμίας δέκα (10)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 Ο Ανάδοχος υποχρεούται να τηρεί τις κείμενες διατάξεις της ισχύουσας νομοθεσίας που σχετίζονται με την πρόληψη εργατικών ατυχημάτων και όλους γενικά τους σχετικούς κανονισμούς.</w:t>
      </w:r>
    </w:p>
    <w:p w:rsidR="00557E5E" w:rsidRPr="00182A96" w:rsidRDefault="00557E5E" w:rsidP="0063564C">
      <w:pPr>
        <w:autoSpaceDE w:val="0"/>
        <w:spacing w:after="120"/>
        <w:jc w:val="both"/>
        <w:rPr>
          <w:rFonts w:ascii="Verdana" w:hAnsi="Verdana"/>
          <w:sz w:val="20"/>
          <w:szCs w:val="20"/>
        </w:rPr>
      </w:pPr>
      <w:r w:rsidRPr="00182A96">
        <w:rPr>
          <w:rFonts w:ascii="Verdana" w:hAnsi="Verdana" w:cs="Verdana"/>
          <w:color w:val="000000"/>
          <w:sz w:val="20"/>
          <w:szCs w:val="20"/>
        </w:rPr>
        <w:t>Η Αναθέτουσα Αρχή απαλλάσσεται από κάθε ευθύνη και υποχρέωση από τυχόν ατύχημα ή από κάθε άλλη αιτία κατά την εκτέλεση της εργασίας. Σε περίπτωση οποιασδήποτε παράβασης ή ζημίας που προκληθεί σε τρίτους από φυσικά πρόσωπα που απασχολεί ο Ανάδοχος, υποχρεούται ο Ανάδοχος και μόνο αυτός, προς αποκατάστασή της.</w:t>
      </w:r>
    </w:p>
    <w:p w:rsidR="00557E5E" w:rsidRPr="00182A96" w:rsidRDefault="00557E5E" w:rsidP="00B81EB0">
      <w:pPr>
        <w:ind w:left="426"/>
        <w:jc w:val="both"/>
        <w:rPr>
          <w:rFonts w:ascii="Verdana" w:hAnsi="Verdana"/>
          <w:sz w:val="20"/>
          <w:szCs w:val="20"/>
        </w:rPr>
      </w:pPr>
    </w:p>
    <w:p w:rsidR="00557E5E" w:rsidRPr="00182A96" w:rsidRDefault="00557E5E" w:rsidP="00B81EB0">
      <w:pPr>
        <w:ind w:left="426"/>
        <w:jc w:val="both"/>
        <w:rPr>
          <w:rFonts w:ascii="Verdana" w:hAnsi="Verdana"/>
          <w:sz w:val="20"/>
          <w:szCs w:val="20"/>
        </w:rPr>
      </w:pPr>
    </w:p>
    <w:p w:rsidR="00557E5E" w:rsidRPr="00182A96" w:rsidRDefault="00557E5E" w:rsidP="00DC6C5D">
      <w:pPr>
        <w:jc w:val="center"/>
        <w:rPr>
          <w:rFonts w:ascii="Verdana" w:hAnsi="Verdana"/>
          <w:b/>
          <w:sz w:val="20"/>
          <w:szCs w:val="20"/>
        </w:rPr>
      </w:pPr>
      <w:r w:rsidRPr="00182A96">
        <w:rPr>
          <w:rFonts w:ascii="Verdana" w:hAnsi="Verdana"/>
          <w:b/>
          <w:sz w:val="20"/>
          <w:szCs w:val="20"/>
        </w:rPr>
        <w:t>Άρθρο 11ο</w:t>
      </w:r>
    </w:p>
    <w:p w:rsidR="00557E5E" w:rsidRPr="00182A96" w:rsidRDefault="00557E5E" w:rsidP="00B81EB0">
      <w:pPr>
        <w:jc w:val="both"/>
        <w:rPr>
          <w:rFonts w:ascii="Verdana" w:hAnsi="Verdana"/>
          <w:sz w:val="20"/>
          <w:szCs w:val="20"/>
        </w:rPr>
      </w:pPr>
      <w:r w:rsidRPr="00182A96">
        <w:rPr>
          <w:rFonts w:ascii="Verdana" w:hAnsi="Verdana"/>
          <w:b/>
          <w:sz w:val="20"/>
          <w:szCs w:val="20"/>
        </w:rPr>
        <w:t xml:space="preserve">Αναθεώρηση τιμών </w:t>
      </w:r>
    </w:p>
    <w:p w:rsidR="00557E5E" w:rsidRPr="00182A96" w:rsidRDefault="00557E5E" w:rsidP="003B0580">
      <w:pPr>
        <w:jc w:val="both"/>
        <w:rPr>
          <w:rFonts w:ascii="Verdana" w:hAnsi="Verdana"/>
          <w:sz w:val="20"/>
          <w:szCs w:val="20"/>
        </w:rPr>
      </w:pPr>
      <w:r w:rsidRPr="00182A96">
        <w:rPr>
          <w:rFonts w:ascii="Verdana" w:hAnsi="Verdana"/>
          <w:sz w:val="20"/>
          <w:szCs w:val="20"/>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557E5E" w:rsidRPr="00182A96" w:rsidRDefault="00557E5E" w:rsidP="00B81EB0">
      <w:pPr>
        <w:jc w:val="both"/>
        <w:rPr>
          <w:rFonts w:ascii="Verdana" w:hAnsi="Verdana"/>
          <w:sz w:val="20"/>
          <w:szCs w:val="20"/>
        </w:rPr>
      </w:pPr>
    </w:p>
    <w:p w:rsidR="00557E5E" w:rsidRPr="00182A96" w:rsidRDefault="00557E5E" w:rsidP="00B81EB0">
      <w:pPr>
        <w:ind w:left="426"/>
        <w:jc w:val="both"/>
        <w:rPr>
          <w:rFonts w:ascii="Verdana" w:hAnsi="Verdana"/>
          <w:sz w:val="20"/>
          <w:szCs w:val="20"/>
        </w:rPr>
      </w:pPr>
    </w:p>
    <w:p w:rsidR="00557E5E" w:rsidRPr="00182A96" w:rsidRDefault="00557E5E" w:rsidP="00B81EB0">
      <w:pPr>
        <w:ind w:left="426"/>
        <w:jc w:val="both"/>
        <w:rPr>
          <w:rFonts w:ascii="Verdana" w:hAnsi="Verdana"/>
          <w:sz w:val="20"/>
          <w:szCs w:val="20"/>
        </w:rPr>
      </w:pPr>
      <w:r w:rsidRPr="00182A96">
        <w:rPr>
          <w:rFonts w:ascii="Verdana" w:hAnsi="Verdana"/>
          <w:sz w:val="20"/>
          <w:szCs w:val="20"/>
        </w:rPr>
        <w:t xml:space="preserve">        </w:t>
      </w:r>
    </w:p>
    <w:p w:rsidR="00557E5E" w:rsidRPr="00182A96" w:rsidRDefault="00557E5E" w:rsidP="00DC6C5D">
      <w:pPr>
        <w:jc w:val="center"/>
        <w:rPr>
          <w:rFonts w:ascii="Verdana" w:hAnsi="Verdana"/>
          <w:b/>
          <w:sz w:val="20"/>
          <w:szCs w:val="20"/>
        </w:rPr>
      </w:pPr>
      <w:r w:rsidRPr="00182A96">
        <w:rPr>
          <w:rFonts w:ascii="Verdana" w:hAnsi="Verdana"/>
          <w:b/>
          <w:sz w:val="20"/>
          <w:szCs w:val="20"/>
        </w:rPr>
        <w:t>Άρθρο 12ο</w:t>
      </w:r>
    </w:p>
    <w:p w:rsidR="00557E5E" w:rsidRPr="00182A96" w:rsidRDefault="00557E5E" w:rsidP="00B81EB0">
      <w:pPr>
        <w:rPr>
          <w:rFonts w:ascii="Verdana" w:hAnsi="Verdana"/>
          <w:sz w:val="20"/>
          <w:szCs w:val="20"/>
        </w:rPr>
      </w:pPr>
      <w:r w:rsidRPr="00182A96">
        <w:rPr>
          <w:rFonts w:ascii="Verdana" w:hAnsi="Verdana"/>
          <w:b/>
          <w:sz w:val="20"/>
          <w:szCs w:val="20"/>
        </w:rPr>
        <w:t>Τρόπος πληρωμής</w:t>
      </w:r>
    </w:p>
    <w:p w:rsidR="00557E5E" w:rsidRPr="00182A96" w:rsidRDefault="00557E5E" w:rsidP="00B81EB0">
      <w:pPr>
        <w:jc w:val="both"/>
        <w:rPr>
          <w:rFonts w:ascii="Verdana" w:hAnsi="Verdana"/>
          <w:sz w:val="20"/>
          <w:szCs w:val="20"/>
        </w:rPr>
      </w:pPr>
      <w:r w:rsidRPr="00182A96">
        <w:rPr>
          <w:rFonts w:ascii="Verdana" w:hAnsi="Verdana"/>
          <w:sz w:val="20"/>
          <w:szCs w:val="20"/>
        </w:rPr>
        <w:t xml:space="preserve"> Για την παροχή των παραπάνω υπηρεσιών η αμοιβή του εντολοδόχου καθορίζεται σε </w:t>
      </w:r>
      <w:r w:rsidRPr="00182A96">
        <w:rPr>
          <w:rFonts w:ascii="Verdana" w:hAnsi="Verdana"/>
          <w:b/>
          <w:sz w:val="20"/>
          <w:szCs w:val="20"/>
        </w:rPr>
        <w:t>24.600,00 € ευρώ</w:t>
      </w:r>
      <w:r w:rsidRPr="00182A96">
        <w:rPr>
          <w:rFonts w:ascii="Verdana" w:hAnsi="Verdana"/>
          <w:sz w:val="20"/>
          <w:szCs w:val="20"/>
        </w:rPr>
        <w:t xml:space="preserve">, συμπεριλαμβανομένου του ΦΠΑ. </w:t>
      </w:r>
    </w:p>
    <w:p w:rsidR="00557E5E" w:rsidRPr="00182A96" w:rsidRDefault="00557E5E" w:rsidP="00B81EB0">
      <w:pPr>
        <w:jc w:val="both"/>
        <w:rPr>
          <w:rFonts w:ascii="Verdana" w:hAnsi="Verdana"/>
          <w:sz w:val="20"/>
          <w:szCs w:val="20"/>
        </w:rPr>
      </w:pPr>
      <w:r w:rsidRPr="00182A96">
        <w:rPr>
          <w:rFonts w:ascii="Verdana" w:hAnsi="Verdana"/>
          <w:sz w:val="20"/>
          <w:szCs w:val="20"/>
        </w:rPr>
        <w:t xml:space="preserve">Η αμοιβή θα γίνει τμηματικά όπως περιγράφεται στον Ενδεικτικό Προϋπολογισμό. </w:t>
      </w:r>
    </w:p>
    <w:p w:rsidR="00557E5E" w:rsidRPr="00182A96" w:rsidRDefault="00557E5E" w:rsidP="00B81EB0">
      <w:pPr>
        <w:jc w:val="both"/>
        <w:rPr>
          <w:rFonts w:ascii="Verdana" w:hAnsi="Verdana"/>
          <w:sz w:val="20"/>
          <w:szCs w:val="20"/>
        </w:rPr>
      </w:pPr>
    </w:p>
    <w:p w:rsidR="00557E5E" w:rsidRPr="00182A96" w:rsidRDefault="00557E5E" w:rsidP="003B0580">
      <w:pPr>
        <w:pStyle w:val="Style1"/>
        <w:widowControl/>
        <w:spacing w:before="29" w:line="240" w:lineRule="auto"/>
        <w:jc w:val="both"/>
        <w:rPr>
          <w:rFonts w:ascii="Verdana" w:hAnsi="Verdana" w:cs="Times New Roman"/>
          <w:color w:val="000000"/>
          <w:sz w:val="20"/>
          <w:szCs w:val="20"/>
        </w:rPr>
      </w:pPr>
      <w:r w:rsidRPr="00182A96">
        <w:rPr>
          <w:rFonts w:ascii="Verdana" w:hAnsi="Verdana" w:cs="Times New Roman"/>
          <w:color w:val="000000"/>
          <w:sz w:val="20"/>
          <w:szCs w:val="20"/>
        </w:rPr>
        <w:t>Οι τιμές του τιμολογίου είναι σταθερές και αμετάβλητες σε όλη τη διάρκεια της εκτέλεσης των εργασιών και για κανένα λόγο δεν υπόκεινται σε αναθεώρησή τους.</w:t>
      </w:r>
    </w:p>
    <w:p w:rsidR="00557E5E" w:rsidRPr="00182A96" w:rsidRDefault="00557E5E" w:rsidP="003B0580">
      <w:pPr>
        <w:pStyle w:val="Style1"/>
        <w:widowControl/>
        <w:spacing w:before="29" w:line="240" w:lineRule="auto"/>
        <w:jc w:val="both"/>
        <w:rPr>
          <w:rFonts w:ascii="Verdana" w:hAnsi="Verdana" w:cs="Verdana"/>
          <w:sz w:val="20"/>
          <w:szCs w:val="20"/>
        </w:rPr>
      </w:pPr>
      <w:r w:rsidRPr="00182A96">
        <w:rPr>
          <w:rFonts w:ascii="Verdana" w:hAnsi="Verdana" w:cs="Times New Roman"/>
          <w:color w:val="000000"/>
          <w:sz w:val="20"/>
          <w:szCs w:val="20"/>
        </w:rPr>
        <w:t xml:space="preserve">Η πληρωμή της αξίας των παρεχόμενων υπηρεσιών του αναδόχου </w:t>
      </w:r>
      <w:r w:rsidRPr="00182A96">
        <w:rPr>
          <w:rFonts w:ascii="Verdana" w:hAnsi="Verdana" w:cs="Times New Roman"/>
          <w:sz w:val="20"/>
          <w:szCs w:val="20"/>
        </w:rPr>
        <w:t>θα γίνεται με βάση την υλοποίηση του 40%, 80% και 100% υλοποίηση του Φυσικού Αντικειμένου της παρούσας, όπως προσδιορίζεται στα παραδοτέα, σε ευρώ με τον αναλογούντα ΦΠΑ, με έκδοση χρηματικού εντάλματος πληρωμής, μετά από βεβαίωση αρμόδιας Επιτροπής για την καλή εκτέλεση των εργασιών. Ειδικότερα:</w:t>
      </w:r>
    </w:p>
    <w:p w:rsidR="00557E5E" w:rsidRPr="00182A96" w:rsidRDefault="00557E5E" w:rsidP="003B0580">
      <w:pPr>
        <w:pStyle w:val="Style1"/>
        <w:widowControl/>
        <w:spacing w:before="29" w:line="240" w:lineRule="auto"/>
        <w:jc w:val="both"/>
        <w:rPr>
          <w:rFonts w:ascii="Verdana" w:hAnsi="Verdana" w:cs="Verdana"/>
          <w:sz w:val="20"/>
          <w:szCs w:val="20"/>
        </w:rPr>
      </w:pPr>
      <w:r w:rsidRPr="00182A96">
        <w:rPr>
          <w:rFonts w:ascii="Verdana" w:hAnsi="Verdana" w:cs="Verdana"/>
          <w:sz w:val="20"/>
          <w:szCs w:val="20"/>
        </w:rPr>
        <w:t xml:space="preserve">            </w:t>
      </w:r>
    </w:p>
    <w:p w:rsidR="00557E5E" w:rsidRPr="00182A96" w:rsidRDefault="00557E5E" w:rsidP="003B0580">
      <w:pPr>
        <w:pStyle w:val="Style1"/>
        <w:widowControl/>
        <w:spacing w:before="29" w:line="240" w:lineRule="auto"/>
        <w:jc w:val="both"/>
        <w:rPr>
          <w:rFonts w:ascii="Verdana" w:hAnsi="Verdana" w:cs="Verdana"/>
          <w:sz w:val="20"/>
          <w:szCs w:val="20"/>
        </w:rPr>
      </w:pPr>
    </w:p>
    <w:p w:rsidR="00557E5E" w:rsidRPr="00182A96" w:rsidRDefault="00557E5E" w:rsidP="003B0580">
      <w:pPr>
        <w:pStyle w:val="Style1"/>
        <w:widowControl/>
        <w:spacing w:before="29" w:line="240" w:lineRule="auto"/>
        <w:jc w:val="both"/>
        <w:rPr>
          <w:rFonts w:ascii="Verdana" w:hAnsi="Verdana" w:cs="Verdana"/>
          <w:sz w:val="20"/>
          <w:szCs w:val="20"/>
        </w:rPr>
      </w:pPr>
    </w:p>
    <w:p w:rsidR="00557E5E" w:rsidRPr="00182A96" w:rsidRDefault="00557E5E" w:rsidP="003B0580">
      <w:pPr>
        <w:pStyle w:val="Style1"/>
        <w:widowControl/>
        <w:spacing w:before="29" w:line="240" w:lineRule="auto"/>
        <w:jc w:val="both"/>
        <w:rPr>
          <w:rFonts w:ascii="Verdana" w:hAnsi="Verdana" w:cs="Verdana"/>
          <w:sz w:val="20"/>
          <w:szCs w:val="20"/>
        </w:rPr>
      </w:pPr>
    </w:p>
    <w:p w:rsidR="00557E5E" w:rsidRPr="00182A96" w:rsidRDefault="00557E5E" w:rsidP="003B0580">
      <w:pPr>
        <w:pStyle w:val="Style1"/>
        <w:widowControl/>
        <w:spacing w:before="29" w:line="240" w:lineRule="auto"/>
        <w:jc w:val="center"/>
        <w:rPr>
          <w:rFonts w:ascii="Verdana" w:hAnsi="Verdana" w:cs="Verdana"/>
          <w:b/>
          <w:sz w:val="20"/>
          <w:szCs w:val="20"/>
        </w:rPr>
      </w:pPr>
      <w:r w:rsidRPr="00182A96">
        <w:rPr>
          <w:rFonts w:ascii="Verdana" w:hAnsi="Verdana" w:cs="Times New Roman"/>
          <w:b/>
          <w:sz w:val="20"/>
          <w:szCs w:val="20"/>
        </w:rPr>
        <w:t>Περιγραφή                                     Ανάλυση                                     Ποσό</w:t>
      </w:r>
    </w:p>
    <w:p w:rsidR="00557E5E" w:rsidRPr="00182A96" w:rsidRDefault="00557E5E" w:rsidP="003B0580">
      <w:pPr>
        <w:pStyle w:val="Style1"/>
        <w:widowControl/>
        <w:spacing w:before="29" w:line="240" w:lineRule="auto"/>
        <w:jc w:val="center"/>
        <w:rPr>
          <w:rFonts w:ascii="Verdana" w:hAnsi="Verdana" w:cs="Times New Roman"/>
          <w:b/>
          <w:color w:val="000000"/>
          <w:sz w:val="20"/>
          <w:szCs w:val="20"/>
        </w:rPr>
      </w:pPr>
    </w:p>
    <w:p w:rsidR="00557E5E" w:rsidRPr="00182A96" w:rsidRDefault="00557E5E" w:rsidP="003B0580">
      <w:pPr>
        <w:pStyle w:val="Style1"/>
        <w:widowControl/>
        <w:spacing w:before="29" w:line="240" w:lineRule="auto"/>
        <w:jc w:val="center"/>
        <w:rPr>
          <w:rFonts w:ascii="Verdana" w:hAnsi="Verdana" w:cs="Times New Roman"/>
          <w:b/>
          <w:color w:val="000000"/>
          <w:sz w:val="20"/>
          <w:szCs w:val="20"/>
        </w:rPr>
      </w:pPr>
    </w:p>
    <w:tbl>
      <w:tblPr>
        <w:tblW w:w="9498" w:type="dxa"/>
        <w:tblInd w:w="5" w:type="dxa"/>
        <w:tblLayout w:type="fixed"/>
        <w:tblCellMar>
          <w:left w:w="0" w:type="dxa"/>
          <w:right w:w="0" w:type="dxa"/>
        </w:tblCellMar>
        <w:tblLook w:val="00A0"/>
      </w:tblPr>
      <w:tblGrid>
        <w:gridCol w:w="528"/>
        <w:gridCol w:w="2127"/>
        <w:gridCol w:w="4291"/>
        <w:gridCol w:w="2552"/>
      </w:tblGrid>
      <w:tr w:rsidR="00557E5E" w:rsidRPr="00182A96" w:rsidTr="003907ED">
        <w:tc>
          <w:tcPr>
            <w:tcW w:w="528" w:type="dxa"/>
            <w:tcBorders>
              <w:top w:val="single" w:sz="6" w:space="0" w:color="000000"/>
              <w:left w:val="single" w:sz="4" w:space="0" w:color="000000"/>
              <w:bottom w:val="single" w:sz="6" w:space="0" w:color="000000"/>
              <w:right w:val="nil"/>
            </w:tcBorders>
          </w:tcPr>
          <w:p w:rsidR="00557E5E" w:rsidRPr="00182A96" w:rsidRDefault="00557E5E" w:rsidP="002829D5">
            <w:pPr>
              <w:jc w:val="center"/>
              <w:rPr>
                <w:rFonts w:ascii="Verdana" w:hAnsi="Verdana"/>
                <w:sz w:val="20"/>
                <w:szCs w:val="20"/>
              </w:rPr>
            </w:pPr>
          </w:p>
          <w:p w:rsidR="00557E5E" w:rsidRPr="00182A96" w:rsidRDefault="00557E5E" w:rsidP="002829D5">
            <w:pPr>
              <w:jc w:val="center"/>
              <w:rPr>
                <w:rFonts w:ascii="Verdana" w:hAnsi="Verdana"/>
                <w:sz w:val="20"/>
                <w:szCs w:val="20"/>
              </w:rPr>
            </w:pPr>
          </w:p>
          <w:p w:rsidR="00557E5E" w:rsidRPr="00182A96" w:rsidRDefault="00557E5E" w:rsidP="002829D5">
            <w:pPr>
              <w:jc w:val="center"/>
              <w:rPr>
                <w:rFonts w:ascii="Verdana" w:hAnsi="Verdana"/>
                <w:color w:val="000000"/>
                <w:sz w:val="20"/>
                <w:szCs w:val="20"/>
              </w:rPr>
            </w:pPr>
            <w:r w:rsidRPr="00182A96">
              <w:rPr>
                <w:rFonts w:ascii="Verdana" w:hAnsi="Verdana"/>
                <w:sz w:val="20"/>
                <w:szCs w:val="20"/>
              </w:rPr>
              <w:t>1</w:t>
            </w:r>
          </w:p>
        </w:tc>
        <w:tc>
          <w:tcPr>
            <w:tcW w:w="2127" w:type="dxa"/>
            <w:tcBorders>
              <w:top w:val="single" w:sz="6" w:space="0" w:color="000000"/>
              <w:left w:val="single" w:sz="4" w:space="0" w:color="000000"/>
              <w:bottom w:val="single" w:sz="6" w:space="0" w:color="000000"/>
              <w:right w:val="nil"/>
            </w:tcBorders>
          </w:tcPr>
          <w:p w:rsidR="00557E5E" w:rsidRPr="00182A96" w:rsidRDefault="00557E5E" w:rsidP="002829D5">
            <w:pPr>
              <w:jc w:val="center"/>
              <w:rPr>
                <w:rFonts w:ascii="Verdana" w:hAnsi="Verdana"/>
                <w:color w:val="000000"/>
                <w:sz w:val="20"/>
                <w:szCs w:val="20"/>
              </w:rPr>
            </w:pPr>
          </w:p>
          <w:p w:rsidR="00557E5E" w:rsidRPr="00182A96" w:rsidRDefault="00557E5E" w:rsidP="002829D5">
            <w:pPr>
              <w:jc w:val="center"/>
              <w:rPr>
                <w:rFonts w:ascii="Verdana" w:hAnsi="Verdana"/>
                <w:color w:val="000000"/>
                <w:sz w:val="20"/>
                <w:szCs w:val="20"/>
              </w:rPr>
            </w:pPr>
            <w:r w:rsidRPr="00182A96">
              <w:rPr>
                <w:rFonts w:ascii="Verdana" w:hAnsi="Verdana"/>
                <w:color w:val="000000"/>
                <w:sz w:val="20"/>
                <w:szCs w:val="20"/>
              </w:rPr>
              <w:t xml:space="preserve">Υλοποίηση του 40% του Φ.Α. </w:t>
            </w:r>
          </w:p>
        </w:tc>
        <w:tc>
          <w:tcPr>
            <w:tcW w:w="4291" w:type="dxa"/>
            <w:tcBorders>
              <w:top w:val="single" w:sz="6" w:space="0" w:color="000000"/>
              <w:left w:val="single" w:sz="6" w:space="0" w:color="000000"/>
              <w:bottom w:val="single" w:sz="6" w:space="0" w:color="000000"/>
              <w:right w:val="nil"/>
            </w:tcBorders>
          </w:tcPr>
          <w:p w:rsidR="00557E5E" w:rsidRPr="00182A96" w:rsidRDefault="00557E5E" w:rsidP="002829D5">
            <w:pPr>
              <w:tabs>
                <w:tab w:val="left" w:pos="450"/>
                <w:tab w:val="center" w:pos="534"/>
              </w:tabs>
              <w:snapToGrid w:val="0"/>
              <w:jc w:val="center"/>
              <w:rPr>
                <w:rFonts w:ascii="Verdana" w:hAnsi="Verdana"/>
                <w:color w:val="000000"/>
                <w:sz w:val="20"/>
                <w:szCs w:val="20"/>
              </w:rPr>
            </w:pPr>
          </w:p>
          <w:p w:rsidR="00557E5E" w:rsidRPr="00182A96" w:rsidRDefault="00557E5E" w:rsidP="002472A6">
            <w:pPr>
              <w:tabs>
                <w:tab w:val="left" w:pos="450"/>
                <w:tab w:val="center" w:pos="534"/>
              </w:tabs>
              <w:snapToGrid w:val="0"/>
              <w:jc w:val="center"/>
              <w:rPr>
                <w:rFonts w:ascii="Verdana" w:hAnsi="Verdana"/>
                <w:color w:val="000000"/>
                <w:sz w:val="20"/>
                <w:szCs w:val="20"/>
              </w:rPr>
            </w:pPr>
            <w:r w:rsidRPr="00182A96">
              <w:rPr>
                <w:rFonts w:ascii="Verdana" w:hAnsi="Verdana"/>
                <w:color w:val="000000"/>
                <w:sz w:val="20"/>
                <w:szCs w:val="20"/>
              </w:rPr>
              <w:t xml:space="preserve"> Παραδοτέα 1 και 2 </w:t>
            </w:r>
          </w:p>
        </w:tc>
        <w:tc>
          <w:tcPr>
            <w:tcW w:w="2552" w:type="dxa"/>
            <w:tcBorders>
              <w:top w:val="single" w:sz="6" w:space="0" w:color="000000"/>
              <w:left w:val="single" w:sz="6" w:space="0" w:color="000000"/>
              <w:bottom w:val="single" w:sz="6" w:space="0" w:color="000000"/>
              <w:right w:val="single" w:sz="4" w:space="0" w:color="000000"/>
            </w:tcBorders>
          </w:tcPr>
          <w:p w:rsidR="00557E5E" w:rsidRPr="00182A96" w:rsidRDefault="00557E5E" w:rsidP="002829D5">
            <w:pPr>
              <w:jc w:val="center"/>
              <w:rPr>
                <w:rFonts w:ascii="Verdana" w:hAnsi="Verdana"/>
                <w:color w:val="000000"/>
                <w:sz w:val="20"/>
                <w:szCs w:val="20"/>
              </w:rPr>
            </w:pPr>
            <w:r w:rsidRPr="00182A96">
              <w:rPr>
                <w:rFonts w:ascii="Verdana" w:hAnsi="Verdana"/>
                <w:color w:val="000000"/>
                <w:sz w:val="20"/>
                <w:szCs w:val="20"/>
              </w:rPr>
              <w:t xml:space="preserve">Είσπραξη 40% του Ο.Α. </w:t>
            </w:r>
          </w:p>
          <w:p w:rsidR="00557E5E" w:rsidRPr="00182A96" w:rsidRDefault="00557E5E" w:rsidP="002829D5">
            <w:pPr>
              <w:jc w:val="center"/>
              <w:rPr>
                <w:rFonts w:ascii="Verdana" w:hAnsi="Verdana"/>
                <w:sz w:val="20"/>
                <w:szCs w:val="20"/>
              </w:rPr>
            </w:pPr>
            <w:r w:rsidRPr="00182A96">
              <w:rPr>
                <w:rFonts w:ascii="Verdana" w:hAnsi="Verdana"/>
                <w:color w:val="000000"/>
                <w:sz w:val="20"/>
                <w:szCs w:val="20"/>
              </w:rPr>
              <w:t>(ήτοι 9.840,00€ συμπεριλαμβανομένου του ΦΠΑ)</w:t>
            </w:r>
          </w:p>
        </w:tc>
      </w:tr>
      <w:tr w:rsidR="00557E5E" w:rsidRPr="00182A96" w:rsidTr="003907ED">
        <w:tc>
          <w:tcPr>
            <w:tcW w:w="528"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sz w:val="20"/>
                <w:szCs w:val="20"/>
              </w:rPr>
            </w:pPr>
          </w:p>
          <w:p w:rsidR="00557E5E" w:rsidRPr="00182A96" w:rsidRDefault="00557E5E" w:rsidP="002829D5">
            <w:pPr>
              <w:snapToGrid w:val="0"/>
              <w:jc w:val="center"/>
              <w:rPr>
                <w:rFonts w:ascii="Verdana" w:hAnsi="Verdana"/>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sz w:val="20"/>
                <w:szCs w:val="20"/>
              </w:rPr>
              <w:t>2</w:t>
            </w:r>
          </w:p>
        </w:tc>
        <w:tc>
          <w:tcPr>
            <w:tcW w:w="2127"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Υλοποίηση του 80% του Φ.Α. </w:t>
            </w:r>
          </w:p>
        </w:tc>
        <w:tc>
          <w:tcPr>
            <w:tcW w:w="4291" w:type="dxa"/>
            <w:tcBorders>
              <w:top w:val="nil"/>
              <w:left w:val="single" w:sz="6"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Παραδοτέο 3   </w:t>
            </w:r>
          </w:p>
          <w:p w:rsidR="00557E5E" w:rsidRPr="00182A96" w:rsidRDefault="00557E5E" w:rsidP="002829D5">
            <w:pPr>
              <w:tabs>
                <w:tab w:val="left" w:pos="450"/>
                <w:tab w:val="center" w:pos="534"/>
              </w:tabs>
              <w:snapToGrid w:val="0"/>
              <w:jc w:val="center"/>
              <w:rPr>
                <w:rFonts w:ascii="Verdana" w:hAnsi="Verdana"/>
                <w:color w:val="000000"/>
                <w:sz w:val="20"/>
                <w:szCs w:val="20"/>
              </w:rPr>
            </w:pPr>
          </w:p>
        </w:tc>
        <w:tc>
          <w:tcPr>
            <w:tcW w:w="2552" w:type="dxa"/>
            <w:tcBorders>
              <w:top w:val="nil"/>
              <w:left w:val="single" w:sz="6" w:space="0" w:color="000000"/>
              <w:bottom w:val="single" w:sz="6" w:space="0" w:color="000000"/>
              <w:right w:val="single" w:sz="4" w:space="0" w:color="000000"/>
            </w:tcBorders>
          </w:tcPr>
          <w:p w:rsidR="00557E5E" w:rsidRPr="00182A96" w:rsidRDefault="00557E5E" w:rsidP="002829D5">
            <w:pPr>
              <w:jc w:val="center"/>
              <w:rPr>
                <w:rFonts w:ascii="Verdana" w:hAnsi="Verdana"/>
                <w:color w:val="000000"/>
                <w:sz w:val="20"/>
                <w:szCs w:val="20"/>
              </w:rPr>
            </w:pPr>
            <w:r w:rsidRPr="00182A96">
              <w:rPr>
                <w:rFonts w:ascii="Verdana" w:hAnsi="Verdana"/>
                <w:color w:val="000000"/>
                <w:sz w:val="20"/>
                <w:szCs w:val="20"/>
              </w:rPr>
              <w:t xml:space="preserve">Είσπραξη 40% του Ο.Α. </w:t>
            </w:r>
          </w:p>
          <w:p w:rsidR="00557E5E" w:rsidRPr="00182A96" w:rsidRDefault="00557E5E" w:rsidP="002829D5">
            <w:pPr>
              <w:jc w:val="center"/>
              <w:rPr>
                <w:rFonts w:ascii="Verdana" w:hAnsi="Verdana"/>
                <w:sz w:val="20"/>
                <w:szCs w:val="20"/>
              </w:rPr>
            </w:pPr>
            <w:r w:rsidRPr="00182A96">
              <w:rPr>
                <w:rFonts w:ascii="Verdana" w:hAnsi="Verdana"/>
                <w:color w:val="000000"/>
                <w:sz w:val="20"/>
                <w:szCs w:val="20"/>
              </w:rPr>
              <w:t>(ήτοι 9.840,00€ συμπεριλαμβανομένου του ΦΠΑ)</w:t>
            </w:r>
          </w:p>
        </w:tc>
      </w:tr>
      <w:tr w:rsidR="00557E5E" w:rsidRPr="00182A96" w:rsidTr="003907ED">
        <w:tc>
          <w:tcPr>
            <w:tcW w:w="528"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sz w:val="20"/>
                <w:szCs w:val="20"/>
              </w:rPr>
              <w:t>3</w:t>
            </w:r>
          </w:p>
        </w:tc>
        <w:tc>
          <w:tcPr>
            <w:tcW w:w="2127" w:type="dxa"/>
            <w:tcBorders>
              <w:top w:val="nil"/>
              <w:left w:val="single" w:sz="4"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Υλοποίηση του 100% του Φ.Α. </w:t>
            </w:r>
          </w:p>
        </w:tc>
        <w:tc>
          <w:tcPr>
            <w:tcW w:w="4291" w:type="dxa"/>
            <w:tcBorders>
              <w:top w:val="nil"/>
              <w:left w:val="single" w:sz="6" w:space="0" w:color="000000"/>
              <w:bottom w:val="single" w:sz="6" w:space="0" w:color="000000"/>
              <w:right w:val="nil"/>
            </w:tcBorders>
          </w:tcPr>
          <w:p w:rsidR="00557E5E" w:rsidRPr="00182A96" w:rsidRDefault="00557E5E" w:rsidP="002829D5">
            <w:pPr>
              <w:snapToGrid w:val="0"/>
              <w:jc w:val="center"/>
              <w:rPr>
                <w:rFonts w:ascii="Verdana" w:hAnsi="Verdana"/>
                <w:color w:val="000000"/>
                <w:sz w:val="20"/>
                <w:szCs w:val="20"/>
              </w:rPr>
            </w:pP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Παραδοτέο 4   </w:t>
            </w:r>
          </w:p>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 </w:t>
            </w:r>
          </w:p>
          <w:p w:rsidR="00557E5E" w:rsidRPr="00182A96" w:rsidRDefault="00557E5E" w:rsidP="002829D5">
            <w:pPr>
              <w:snapToGrid w:val="0"/>
              <w:jc w:val="center"/>
              <w:rPr>
                <w:rFonts w:ascii="Verdana" w:hAnsi="Verdana"/>
                <w:color w:val="000000"/>
                <w:sz w:val="20"/>
                <w:szCs w:val="20"/>
              </w:rPr>
            </w:pPr>
          </w:p>
        </w:tc>
        <w:tc>
          <w:tcPr>
            <w:tcW w:w="2552" w:type="dxa"/>
            <w:tcBorders>
              <w:top w:val="nil"/>
              <w:left w:val="single" w:sz="6" w:space="0" w:color="000000"/>
              <w:bottom w:val="single" w:sz="6" w:space="0" w:color="000000"/>
              <w:right w:val="single" w:sz="4" w:space="0" w:color="000000"/>
            </w:tcBorders>
          </w:tcPr>
          <w:p w:rsidR="00557E5E" w:rsidRPr="00182A96" w:rsidRDefault="00557E5E" w:rsidP="002829D5">
            <w:pPr>
              <w:snapToGrid w:val="0"/>
              <w:jc w:val="center"/>
              <w:rPr>
                <w:rFonts w:ascii="Verdana" w:hAnsi="Verdana"/>
                <w:color w:val="000000"/>
                <w:sz w:val="20"/>
                <w:szCs w:val="20"/>
              </w:rPr>
            </w:pPr>
            <w:r w:rsidRPr="00182A96">
              <w:rPr>
                <w:rFonts w:ascii="Verdana" w:hAnsi="Verdana"/>
                <w:color w:val="000000"/>
                <w:sz w:val="20"/>
                <w:szCs w:val="20"/>
              </w:rPr>
              <w:t xml:space="preserve">Είσπραξη 20% του Ο.Α. </w:t>
            </w:r>
          </w:p>
          <w:p w:rsidR="00557E5E" w:rsidRPr="00182A96" w:rsidRDefault="00557E5E" w:rsidP="002829D5">
            <w:pPr>
              <w:snapToGrid w:val="0"/>
              <w:jc w:val="center"/>
              <w:rPr>
                <w:rFonts w:ascii="Verdana" w:hAnsi="Verdana"/>
                <w:sz w:val="20"/>
                <w:szCs w:val="20"/>
              </w:rPr>
            </w:pPr>
            <w:r w:rsidRPr="00182A96">
              <w:rPr>
                <w:rFonts w:ascii="Verdana" w:hAnsi="Verdana"/>
                <w:color w:val="000000"/>
                <w:sz w:val="20"/>
                <w:szCs w:val="20"/>
              </w:rPr>
              <w:t>(ήτοι 4.920,00€ συμπεριλαμβανομένου του ΦΠΑ)</w:t>
            </w:r>
          </w:p>
        </w:tc>
      </w:tr>
    </w:tbl>
    <w:p w:rsidR="00557E5E" w:rsidRPr="00182A96" w:rsidRDefault="00557E5E" w:rsidP="003B0580">
      <w:pPr>
        <w:pStyle w:val="Style1"/>
        <w:widowControl/>
        <w:spacing w:before="29" w:line="240" w:lineRule="auto"/>
        <w:jc w:val="center"/>
        <w:rPr>
          <w:rFonts w:ascii="Verdana" w:hAnsi="Verdana" w:cs="Times New Roman"/>
          <w:b/>
          <w:color w:val="000000"/>
          <w:sz w:val="20"/>
          <w:szCs w:val="20"/>
        </w:rPr>
      </w:pPr>
    </w:p>
    <w:p w:rsidR="00557E5E" w:rsidRPr="00182A96" w:rsidRDefault="00557E5E" w:rsidP="003B0580">
      <w:pPr>
        <w:pStyle w:val="Style1"/>
        <w:widowControl/>
        <w:spacing w:before="29" w:line="240" w:lineRule="auto"/>
        <w:jc w:val="center"/>
        <w:rPr>
          <w:rFonts w:ascii="Verdana" w:hAnsi="Verdana" w:cs="Times New Roman"/>
          <w:b/>
          <w:color w:val="000000"/>
          <w:sz w:val="20"/>
          <w:szCs w:val="20"/>
        </w:rPr>
      </w:pPr>
    </w:p>
    <w:p w:rsidR="00557E5E" w:rsidRPr="00182A96" w:rsidRDefault="00557E5E" w:rsidP="003B0580">
      <w:pPr>
        <w:pStyle w:val="Style1"/>
        <w:widowControl/>
        <w:spacing w:before="29" w:line="240" w:lineRule="auto"/>
        <w:jc w:val="center"/>
        <w:rPr>
          <w:rFonts w:ascii="Verdana" w:hAnsi="Verdana" w:cs="Times New Roman"/>
          <w:b/>
          <w:color w:val="000000"/>
          <w:sz w:val="20"/>
          <w:szCs w:val="20"/>
        </w:rPr>
      </w:pPr>
    </w:p>
    <w:p w:rsidR="00557E5E" w:rsidRPr="00182A96" w:rsidRDefault="00557E5E" w:rsidP="003B0580">
      <w:pPr>
        <w:pStyle w:val="Style1"/>
        <w:widowControl/>
        <w:spacing w:before="29" w:line="240" w:lineRule="auto"/>
        <w:jc w:val="both"/>
        <w:rPr>
          <w:rFonts w:ascii="Verdana" w:hAnsi="Verdana"/>
          <w:sz w:val="20"/>
          <w:szCs w:val="20"/>
        </w:rPr>
      </w:pPr>
      <w:r w:rsidRPr="00182A96">
        <w:rPr>
          <w:rFonts w:ascii="Verdana" w:hAnsi="Verdana" w:cs="Times New Roman"/>
          <w:color w:val="000000"/>
          <w:sz w:val="20"/>
          <w:szCs w:val="20"/>
        </w:rPr>
        <w:t>Προϋπόθεση εξόφλησης τιμολογίου είναι η εκπλήρωση των υποχρεώσεων του Αναδόχου. Πριν από κάθε πληρωμή θα πρέπει να υποβάλλεται ασφαλιστική ενημερότητα, φορολογική ενημερότητα, βεβαίωση καταβολής στο ΙΚΑ ή σε άλλο φορέα των υποχρεωτικών εισφορών ασφάλισης του προσωπικού, καταστάσεις προσωπικού θεωρημένες από την Επιθεώρηση Εργασίας, μισθολογικές καταστάσεις, καθώς και οποιοδήποτε άλλο δικαιολογητικό απαιτείται από την κείμενη νομοθεσία. Ο Ανάδοχος οφείλει να προσκομίζει τις αναλυτικές περιοδικές δηλώσεις (ΑΠΔ) ΙΚΑ ή ανάλογες δηλώσεις που υποβάλλονται σε άλλο φορέα ασφαλιστικών εισφορών. Κάθε τιμολόγιο του αναδόχου υπόκειται στις νόμιμες κρατήσεις που τον βαρύνουν αποκλειστικά.</w:t>
      </w:r>
    </w:p>
    <w:p w:rsidR="00557E5E" w:rsidRPr="00182A96" w:rsidRDefault="00557E5E" w:rsidP="00B81EB0">
      <w:pPr>
        <w:jc w:val="both"/>
        <w:rPr>
          <w:rFonts w:ascii="Verdana" w:hAnsi="Verdana"/>
          <w:sz w:val="20"/>
          <w:szCs w:val="20"/>
        </w:rPr>
      </w:pPr>
    </w:p>
    <w:p w:rsidR="00557E5E" w:rsidRPr="00182A96" w:rsidRDefault="00557E5E" w:rsidP="00DC6C5D">
      <w:pPr>
        <w:jc w:val="center"/>
        <w:rPr>
          <w:rFonts w:ascii="Verdana" w:hAnsi="Verdana"/>
          <w:b/>
          <w:sz w:val="20"/>
          <w:szCs w:val="20"/>
        </w:rPr>
      </w:pPr>
      <w:r w:rsidRPr="00182A96">
        <w:rPr>
          <w:rFonts w:ascii="Verdana" w:hAnsi="Verdana"/>
          <w:b/>
          <w:sz w:val="20"/>
          <w:szCs w:val="20"/>
        </w:rPr>
        <w:t>Άρθρο 13ο</w:t>
      </w:r>
    </w:p>
    <w:p w:rsidR="00557E5E" w:rsidRPr="00182A96" w:rsidRDefault="00557E5E" w:rsidP="00B81EB0">
      <w:pPr>
        <w:rPr>
          <w:rFonts w:ascii="Verdana" w:hAnsi="Verdana"/>
          <w:sz w:val="20"/>
          <w:szCs w:val="20"/>
        </w:rPr>
      </w:pPr>
      <w:r w:rsidRPr="00182A96">
        <w:rPr>
          <w:rFonts w:ascii="Verdana" w:hAnsi="Verdana"/>
          <w:b/>
          <w:sz w:val="20"/>
          <w:szCs w:val="20"/>
        </w:rPr>
        <w:t>Φόροι, τέλη, κρατήσεις</w:t>
      </w:r>
    </w:p>
    <w:p w:rsidR="00557E5E" w:rsidRPr="00182A96" w:rsidRDefault="00557E5E" w:rsidP="00B81EB0">
      <w:pPr>
        <w:jc w:val="both"/>
        <w:rPr>
          <w:rFonts w:ascii="Verdana" w:hAnsi="Verdana"/>
          <w:sz w:val="20"/>
          <w:szCs w:val="20"/>
        </w:rPr>
      </w:pPr>
      <w:r w:rsidRPr="00182A96">
        <w:rPr>
          <w:rFonts w:ascii="Verdana" w:hAnsi="Verdana"/>
          <w:sz w:val="20"/>
          <w:szCs w:val="20"/>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557E5E" w:rsidRPr="00182A96" w:rsidRDefault="00557E5E" w:rsidP="00B81EB0">
      <w:pPr>
        <w:jc w:val="both"/>
        <w:rPr>
          <w:rFonts w:ascii="Verdana" w:hAnsi="Verdana"/>
          <w:sz w:val="20"/>
          <w:szCs w:val="20"/>
        </w:rPr>
      </w:pPr>
    </w:p>
    <w:p w:rsidR="00557E5E" w:rsidRPr="00182A96" w:rsidRDefault="00557E5E" w:rsidP="00B81EB0">
      <w:pPr>
        <w:jc w:val="both"/>
        <w:rPr>
          <w:rFonts w:ascii="Verdana" w:hAnsi="Verdana"/>
          <w:color w:val="FF0000"/>
          <w:sz w:val="20"/>
          <w:szCs w:val="20"/>
        </w:rPr>
      </w:pPr>
    </w:p>
    <w:p w:rsidR="00557E5E" w:rsidRPr="00182A96" w:rsidRDefault="00557E5E" w:rsidP="00DC6C5D">
      <w:pPr>
        <w:jc w:val="center"/>
        <w:rPr>
          <w:rFonts w:ascii="Verdana" w:hAnsi="Verdana"/>
          <w:b/>
          <w:sz w:val="20"/>
          <w:szCs w:val="20"/>
        </w:rPr>
      </w:pPr>
      <w:r w:rsidRPr="00182A96">
        <w:rPr>
          <w:rFonts w:ascii="Verdana" w:hAnsi="Verdana"/>
          <w:b/>
          <w:sz w:val="20"/>
          <w:szCs w:val="20"/>
        </w:rPr>
        <w:t>Άρθρο 14ο</w:t>
      </w:r>
    </w:p>
    <w:p w:rsidR="00557E5E" w:rsidRPr="00182A96" w:rsidRDefault="00557E5E" w:rsidP="00B81EB0">
      <w:pPr>
        <w:rPr>
          <w:rFonts w:ascii="Verdana" w:hAnsi="Verdana"/>
          <w:sz w:val="20"/>
          <w:szCs w:val="20"/>
        </w:rPr>
      </w:pPr>
      <w:r w:rsidRPr="00182A96">
        <w:rPr>
          <w:rFonts w:ascii="Verdana" w:hAnsi="Verdana"/>
          <w:b/>
          <w:sz w:val="20"/>
          <w:szCs w:val="20"/>
        </w:rPr>
        <w:t>Επίλυση διαφορών</w:t>
      </w:r>
    </w:p>
    <w:p w:rsidR="00557E5E" w:rsidRPr="00182A96" w:rsidRDefault="00557E5E" w:rsidP="00B81EB0">
      <w:pPr>
        <w:jc w:val="both"/>
        <w:rPr>
          <w:rFonts w:ascii="Verdana" w:hAnsi="Verdana"/>
          <w:sz w:val="20"/>
          <w:szCs w:val="20"/>
        </w:rPr>
      </w:pPr>
      <w:r w:rsidRPr="00182A96">
        <w:rPr>
          <w:rFonts w:ascii="Verdana" w:hAnsi="Verdana"/>
          <w:sz w:val="20"/>
          <w:szCs w:val="20"/>
        </w:rPr>
        <w:t xml:space="preserve">Οι διαφορές που θα εμφανισθούν κατά την εφαρμογή της σύμβασης, επιλύονται σύμφωνα με τις ισχύουσες διατάξεις.                     </w:t>
      </w:r>
    </w:p>
    <w:p w:rsidR="00557E5E" w:rsidRPr="00182A96" w:rsidRDefault="00557E5E">
      <w:pPr>
        <w:autoSpaceDE w:val="0"/>
        <w:spacing w:after="120"/>
        <w:jc w:val="center"/>
        <w:rPr>
          <w:rFonts w:ascii="Verdana" w:hAnsi="Verdana"/>
          <w:sz w:val="20"/>
          <w:szCs w:val="20"/>
        </w:rPr>
      </w:pPr>
    </w:p>
    <w:p w:rsidR="00557E5E" w:rsidRPr="00182A96" w:rsidRDefault="00557E5E">
      <w:pPr>
        <w:autoSpaceDE w:val="0"/>
        <w:spacing w:after="120"/>
        <w:jc w:val="both"/>
        <w:rPr>
          <w:rFonts w:ascii="Verdana" w:hAnsi="Verdana" w:cs="Verdana"/>
          <w:sz w:val="20"/>
          <w:szCs w:val="20"/>
        </w:rPr>
      </w:pPr>
      <w:r w:rsidRPr="00182A96">
        <w:rPr>
          <w:rFonts w:ascii="Verdana" w:hAnsi="Verdana" w:cs="Verdana"/>
          <w:sz w:val="20"/>
          <w:szCs w:val="20"/>
        </w:rPr>
        <w:t>Η δαπάνη δημοσίευσης της πρόσκλησης εκδήλωσης ενδιαφέροντος στον Τύπο,  βαρύνει τον εντολοδόχο - ανάδοχο της εργασίας.</w:t>
      </w:r>
    </w:p>
    <w:p w:rsidR="00557E5E" w:rsidRPr="00182A96" w:rsidRDefault="00557E5E">
      <w:pPr>
        <w:autoSpaceDE w:val="0"/>
        <w:spacing w:after="120"/>
        <w:jc w:val="both"/>
        <w:rPr>
          <w:rFonts w:ascii="Verdana" w:hAnsi="Verdana" w:cs="Verdana"/>
          <w:b/>
          <w:sz w:val="20"/>
          <w:szCs w:val="20"/>
        </w:rPr>
      </w:pPr>
    </w:p>
    <w:p w:rsidR="00557E5E" w:rsidRPr="00182A96" w:rsidRDefault="00557E5E">
      <w:pPr>
        <w:autoSpaceDE w:val="0"/>
        <w:spacing w:after="120"/>
        <w:jc w:val="both"/>
        <w:rPr>
          <w:rFonts w:ascii="Verdana" w:hAnsi="Verdana" w:cs="Verdana"/>
          <w:b/>
          <w:sz w:val="20"/>
          <w:szCs w:val="20"/>
        </w:rPr>
      </w:pPr>
    </w:p>
    <w:p w:rsidR="00557E5E" w:rsidRPr="00182A96" w:rsidRDefault="00557E5E">
      <w:pPr>
        <w:ind w:left="6480" w:firstLine="720"/>
        <w:jc w:val="both"/>
        <w:rPr>
          <w:rFonts w:ascii="Verdana" w:hAnsi="Verdana" w:cs="Verdana"/>
          <w:b/>
          <w:sz w:val="20"/>
          <w:szCs w:val="20"/>
        </w:rPr>
      </w:pPr>
      <w:r w:rsidRPr="00182A96">
        <w:rPr>
          <w:rFonts w:ascii="Verdana" w:hAnsi="Verdana" w:cs="Verdana"/>
          <w:b/>
          <w:sz w:val="20"/>
          <w:szCs w:val="20"/>
        </w:rPr>
        <w:t>ΘΕΩΡΗΘΗΚΕ</w:t>
      </w:r>
    </w:p>
    <w:p w:rsidR="00557E5E" w:rsidRPr="00182A96" w:rsidRDefault="00557E5E">
      <w:pPr>
        <w:jc w:val="both"/>
        <w:rPr>
          <w:rFonts w:ascii="Verdana" w:hAnsi="Verdana" w:cs="Verdana"/>
          <w:b/>
          <w:sz w:val="20"/>
          <w:szCs w:val="20"/>
        </w:rPr>
      </w:pPr>
      <w:r w:rsidRPr="00182A96">
        <w:rPr>
          <w:rFonts w:ascii="Verdana" w:hAnsi="Verdana" w:cs="Verdana"/>
          <w:b/>
          <w:sz w:val="20"/>
          <w:szCs w:val="20"/>
        </w:rPr>
        <w:t xml:space="preserve">    </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Ηράκλειο,   01/06/2016</w:t>
      </w:r>
    </w:p>
    <w:p w:rsidR="00557E5E" w:rsidRPr="00182A96" w:rsidRDefault="00557E5E">
      <w:pPr>
        <w:rPr>
          <w:rFonts w:ascii="Verdana" w:hAnsi="Verdana" w:cs="Verdana"/>
          <w:b/>
          <w:sz w:val="20"/>
          <w:szCs w:val="20"/>
        </w:rPr>
      </w:pPr>
      <w:r w:rsidRPr="00182A96">
        <w:rPr>
          <w:rFonts w:ascii="Verdana" w:hAnsi="Verdana" w:cs="Verdana"/>
          <w:b/>
          <w:sz w:val="20"/>
          <w:szCs w:val="20"/>
        </w:rPr>
        <w:t xml:space="preserve">   Η   Συντάξασα                </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Ο Διευθυντής</w:t>
      </w:r>
      <w:r w:rsidRPr="00182A96">
        <w:rPr>
          <w:rFonts w:ascii="Verdana" w:hAnsi="Verdana" w:cs="Verdana"/>
          <w:b/>
          <w:sz w:val="20"/>
          <w:szCs w:val="20"/>
        </w:rPr>
        <w:tab/>
      </w:r>
    </w:p>
    <w:p w:rsidR="00557E5E" w:rsidRPr="00182A96" w:rsidRDefault="00557E5E">
      <w:pPr>
        <w:rPr>
          <w:rFonts w:ascii="Verdana" w:hAnsi="Verdana" w:cs="Verdana"/>
          <w:b/>
          <w:sz w:val="20"/>
          <w:szCs w:val="20"/>
        </w:rPr>
      </w:pPr>
      <w:r w:rsidRPr="00182A96">
        <w:rPr>
          <w:rFonts w:ascii="Verdana" w:hAnsi="Verdana" w:cs="Verdana"/>
          <w:b/>
          <w:sz w:val="20"/>
          <w:szCs w:val="20"/>
        </w:rPr>
        <w:t xml:space="preserve">                                                                                          </w:t>
      </w:r>
    </w:p>
    <w:p w:rsidR="00557E5E" w:rsidRPr="00182A96" w:rsidRDefault="00557E5E">
      <w:pPr>
        <w:rPr>
          <w:rFonts w:ascii="Verdana" w:hAnsi="Verdana" w:cs="Verdana"/>
          <w:b/>
          <w:sz w:val="20"/>
          <w:szCs w:val="20"/>
        </w:rPr>
      </w:pPr>
    </w:p>
    <w:p w:rsidR="00557E5E" w:rsidRPr="00182A96" w:rsidRDefault="00557E5E" w:rsidP="00445451">
      <w:pPr>
        <w:jc w:val="both"/>
        <w:rPr>
          <w:rFonts w:ascii="Verdana" w:hAnsi="Verdana" w:cs="Verdana"/>
          <w:b/>
          <w:sz w:val="20"/>
          <w:szCs w:val="20"/>
        </w:rPr>
      </w:pPr>
      <w:r w:rsidRPr="00182A96">
        <w:rPr>
          <w:rFonts w:ascii="Verdana" w:hAnsi="Verdana" w:cs="Verdana"/>
          <w:b/>
          <w:sz w:val="20"/>
          <w:szCs w:val="20"/>
        </w:rPr>
        <w:t xml:space="preserve">                                                                                             ΟΙΚΟΝΟΜΑΚΗΣ ΦΑΝΟΥΡΗΣ</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t xml:space="preserve">      </w:t>
      </w:r>
    </w:p>
    <w:p w:rsidR="00557E5E" w:rsidRPr="00182A96" w:rsidRDefault="00557E5E">
      <w:pPr>
        <w:tabs>
          <w:tab w:val="left" w:pos="1512"/>
        </w:tabs>
        <w:rPr>
          <w:rFonts w:ascii="Verdana" w:hAnsi="Verdana" w:cs="Verdana"/>
          <w:sz w:val="20"/>
          <w:szCs w:val="20"/>
          <w:shd w:val="clear" w:color="auto" w:fill="FFFF00"/>
        </w:rPr>
      </w:pPr>
      <w:r w:rsidRPr="00182A96">
        <w:rPr>
          <w:rFonts w:ascii="Verdana" w:hAnsi="Verdana" w:cs="Verdana"/>
          <w:b/>
          <w:sz w:val="20"/>
          <w:szCs w:val="20"/>
        </w:rPr>
        <w:t>Φανταουτσάκη Ελευθερία</w:t>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r w:rsidRPr="00182A96">
        <w:rPr>
          <w:rFonts w:ascii="Verdana" w:hAnsi="Verdana" w:cs="Verdana"/>
          <w:b/>
          <w:sz w:val="20"/>
          <w:szCs w:val="20"/>
        </w:rPr>
        <w:tab/>
      </w:r>
    </w:p>
    <w:p w:rsidR="00557E5E" w:rsidRPr="00182A96" w:rsidRDefault="00557E5E">
      <w:pPr>
        <w:jc w:val="both"/>
        <w:rPr>
          <w:rFonts w:ascii="Verdana" w:hAnsi="Verdana" w:cs="Verdana"/>
          <w:sz w:val="20"/>
          <w:szCs w:val="20"/>
          <w:shd w:val="clear" w:color="auto" w:fill="FFFF00"/>
        </w:rPr>
      </w:pPr>
    </w:p>
    <w:p w:rsidR="00557E5E" w:rsidRPr="00182A96" w:rsidRDefault="00557E5E">
      <w:pPr>
        <w:autoSpaceDE w:val="0"/>
        <w:spacing w:after="120"/>
        <w:jc w:val="both"/>
        <w:rPr>
          <w:rFonts w:ascii="Verdana" w:hAnsi="Verdana"/>
          <w:sz w:val="20"/>
          <w:szCs w:val="20"/>
        </w:rPr>
      </w:pPr>
    </w:p>
    <w:sectPr w:rsidR="00557E5E" w:rsidRPr="00182A96" w:rsidSect="00952E47">
      <w:footerReference w:type="default" r:id="rId17"/>
      <w:footerReference w:type="first" r:id="rId18"/>
      <w:pgSz w:w="11906" w:h="16838"/>
      <w:pgMar w:top="1702" w:right="1111" w:bottom="623" w:left="1293"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5E" w:rsidRDefault="00557E5E">
      <w:r>
        <w:separator/>
      </w:r>
    </w:p>
  </w:endnote>
  <w:endnote w:type="continuationSeparator" w:id="0">
    <w:p w:rsidR="00557E5E" w:rsidRDefault="00557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altName w:val="Arial"/>
    <w:panose1 w:val="00000000000000000000"/>
    <w:charset w:val="A1"/>
    <w:family w:val="swiss"/>
    <w:notTrueType/>
    <w:pitch w:val="variable"/>
    <w:sig w:usb0="00000083" w:usb1="00000000" w:usb2="00000000" w:usb3="00000000" w:csb0="00000009" w:csb1="00000000"/>
  </w:font>
  <w:font w:name="Lohit Hindi">
    <w:altName w:val="Times New Roman"/>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OpenSymbol">
    <w:altName w:val="Times New Roman"/>
    <w:panose1 w:val="00000000000000000000"/>
    <w:charset w:val="02"/>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E" w:rsidRDefault="00557E5E">
    <w:pPr>
      <w:pStyle w:val="Footer"/>
      <w:pBdr>
        <w:top w:val="single" w:sz="4" w:space="1" w:color="000000"/>
      </w:pBdr>
      <w:ind w:right="255"/>
    </w:pP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E" w:rsidRDefault="00557E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5E" w:rsidRDefault="00557E5E">
      <w:r>
        <w:separator/>
      </w:r>
    </w:p>
  </w:footnote>
  <w:footnote w:type="continuationSeparator" w:id="0">
    <w:p w:rsidR="00557E5E" w:rsidRDefault="00557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6053B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b w:val="0"/>
        <w:sz w:val="20"/>
      </w:rPr>
    </w:lvl>
    <w:lvl w:ilvl="1">
      <w:start w:val="1"/>
      <w:numFmt w:val="bullet"/>
      <w:lvlText w:val=""/>
      <w:lvlJc w:val="left"/>
      <w:pPr>
        <w:tabs>
          <w:tab w:val="num" w:pos="1080"/>
        </w:tabs>
        <w:ind w:left="1080" w:hanging="360"/>
      </w:pPr>
      <w:rPr>
        <w:rFonts w:ascii="Symbol" w:hAnsi="Symbol"/>
        <w:b w:val="0"/>
        <w:sz w:val="20"/>
      </w:rPr>
    </w:lvl>
    <w:lvl w:ilvl="2">
      <w:start w:val="1"/>
      <w:numFmt w:val="bullet"/>
      <w:lvlText w:val=""/>
      <w:lvlJc w:val="left"/>
      <w:pPr>
        <w:tabs>
          <w:tab w:val="num" w:pos="1440"/>
        </w:tabs>
        <w:ind w:left="1440" w:hanging="360"/>
      </w:pPr>
      <w:rPr>
        <w:rFonts w:ascii="Symbol" w:hAnsi="Symbol"/>
        <w:b w:val="0"/>
        <w:sz w:val="20"/>
      </w:rPr>
    </w:lvl>
    <w:lvl w:ilvl="3">
      <w:start w:val="1"/>
      <w:numFmt w:val="bullet"/>
      <w:lvlText w:val=""/>
      <w:lvlJc w:val="left"/>
      <w:pPr>
        <w:tabs>
          <w:tab w:val="num" w:pos="1800"/>
        </w:tabs>
        <w:ind w:left="1800" w:hanging="360"/>
      </w:pPr>
      <w:rPr>
        <w:rFonts w:ascii="Symbol" w:hAnsi="Symbol"/>
        <w:b w:val="0"/>
        <w:sz w:val="20"/>
      </w:rPr>
    </w:lvl>
    <w:lvl w:ilvl="4">
      <w:start w:val="1"/>
      <w:numFmt w:val="bullet"/>
      <w:lvlText w:val=""/>
      <w:lvlJc w:val="left"/>
      <w:pPr>
        <w:tabs>
          <w:tab w:val="num" w:pos="2160"/>
        </w:tabs>
        <w:ind w:left="2160" w:hanging="360"/>
      </w:pPr>
      <w:rPr>
        <w:rFonts w:ascii="Symbol" w:hAnsi="Symbol"/>
        <w:b w:val="0"/>
        <w:sz w:val="20"/>
      </w:rPr>
    </w:lvl>
    <w:lvl w:ilvl="5">
      <w:start w:val="1"/>
      <w:numFmt w:val="bullet"/>
      <w:lvlText w:val=""/>
      <w:lvlJc w:val="left"/>
      <w:pPr>
        <w:tabs>
          <w:tab w:val="num" w:pos="2520"/>
        </w:tabs>
        <w:ind w:left="2520" w:hanging="360"/>
      </w:pPr>
      <w:rPr>
        <w:rFonts w:ascii="Symbol" w:hAnsi="Symbol"/>
        <w:b w:val="0"/>
        <w:sz w:val="20"/>
      </w:rPr>
    </w:lvl>
    <w:lvl w:ilvl="6">
      <w:start w:val="1"/>
      <w:numFmt w:val="bullet"/>
      <w:lvlText w:val=""/>
      <w:lvlJc w:val="left"/>
      <w:pPr>
        <w:tabs>
          <w:tab w:val="num" w:pos="2880"/>
        </w:tabs>
        <w:ind w:left="2880" w:hanging="360"/>
      </w:pPr>
      <w:rPr>
        <w:rFonts w:ascii="Symbol" w:hAnsi="Symbol"/>
        <w:b w:val="0"/>
        <w:sz w:val="20"/>
      </w:rPr>
    </w:lvl>
    <w:lvl w:ilvl="7">
      <w:start w:val="1"/>
      <w:numFmt w:val="bullet"/>
      <w:lvlText w:val=""/>
      <w:lvlJc w:val="left"/>
      <w:pPr>
        <w:tabs>
          <w:tab w:val="num" w:pos="3240"/>
        </w:tabs>
        <w:ind w:left="3240" w:hanging="360"/>
      </w:pPr>
      <w:rPr>
        <w:rFonts w:ascii="Symbol" w:hAnsi="Symbol"/>
        <w:b w:val="0"/>
        <w:sz w:val="20"/>
      </w:rPr>
    </w:lvl>
    <w:lvl w:ilvl="8">
      <w:start w:val="1"/>
      <w:numFmt w:val="bullet"/>
      <w:lvlText w:val=""/>
      <w:lvlJc w:val="left"/>
      <w:pPr>
        <w:tabs>
          <w:tab w:val="num" w:pos="3600"/>
        </w:tabs>
        <w:ind w:left="3600" w:hanging="360"/>
      </w:pPr>
      <w:rPr>
        <w:rFonts w:ascii="Symbol" w:hAnsi="Symbol"/>
        <w:b w:val="0"/>
        <w:sz w:val="20"/>
      </w:rPr>
    </w:lvl>
  </w:abstractNum>
  <w:abstractNum w:abstractNumId="3">
    <w:nsid w:val="00000003"/>
    <w:multiLevelType w:val="singleLevel"/>
    <w:tmpl w:val="00000003"/>
    <w:name w:val="WW8Num7"/>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14"/>
    <w:lvl w:ilvl="0">
      <w:start w:val="1"/>
      <w:numFmt w:val="decimal"/>
      <w:lvlText w:val="%1."/>
      <w:lvlJc w:val="left"/>
      <w:pPr>
        <w:tabs>
          <w:tab w:val="num" w:pos="720"/>
        </w:tabs>
        <w:ind w:left="720" w:hanging="360"/>
      </w:pPr>
      <w:rPr>
        <w:rFonts w:ascii="Verdana" w:hAnsi="Verdana" w:cs="Verdana"/>
        <w:sz w:val="20"/>
      </w:rPr>
    </w:lvl>
  </w:abstractNum>
  <w:abstractNum w:abstractNumId="5">
    <w:nsid w:val="00000005"/>
    <w:multiLevelType w:val="singleLevel"/>
    <w:tmpl w:val="00000005"/>
    <w:name w:val="WW8Num16"/>
    <w:lvl w:ilvl="0">
      <w:start w:val="1"/>
      <w:numFmt w:val="decimal"/>
      <w:lvlText w:val="%1."/>
      <w:lvlJc w:val="left"/>
      <w:pPr>
        <w:tabs>
          <w:tab w:val="num" w:pos="1440"/>
        </w:tabs>
        <w:ind w:left="360"/>
      </w:pPr>
      <w:rPr>
        <w:rFonts w:ascii="Verdana" w:hAnsi="Verdana" w:cs="Verdana"/>
        <w:sz w:val="20"/>
      </w:rPr>
    </w:lvl>
  </w:abstractNum>
  <w:abstractNum w:abstractNumId="6">
    <w:nsid w:val="00000006"/>
    <w:multiLevelType w:val="singleLevel"/>
    <w:tmpl w:val="00000006"/>
    <w:name w:val="WW8Num17"/>
    <w:lvl w:ilvl="0">
      <w:start w:val="1"/>
      <w:numFmt w:val="decimal"/>
      <w:lvlText w:val="%1."/>
      <w:lvlJc w:val="left"/>
      <w:pPr>
        <w:tabs>
          <w:tab w:val="num" w:pos="1440"/>
        </w:tabs>
        <w:ind w:left="360"/>
      </w:pPr>
      <w:rPr>
        <w:rFonts w:ascii="Verdana" w:hAnsi="Verdana" w:cs="Verdana"/>
        <w:sz w:val="20"/>
      </w:rPr>
    </w:lvl>
  </w:abstractNum>
  <w:abstractNum w:abstractNumId="7">
    <w:nsid w:val="00000007"/>
    <w:multiLevelType w:val="singleLevel"/>
    <w:tmpl w:val="00000007"/>
    <w:name w:val="WW8Num18"/>
    <w:lvl w:ilvl="0">
      <w:start w:val="1"/>
      <w:numFmt w:val="bullet"/>
      <w:lvlText w:val=""/>
      <w:lvlJc w:val="left"/>
      <w:pPr>
        <w:tabs>
          <w:tab w:val="num" w:pos="1800"/>
        </w:tabs>
        <w:ind w:left="1800" w:hanging="360"/>
      </w:pPr>
      <w:rPr>
        <w:rFonts w:ascii="Symbol" w:hAnsi="Symbol"/>
      </w:rPr>
    </w:lvl>
  </w:abstractNum>
  <w:abstractNum w:abstractNumId="8">
    <w:nsid w:val="00000008"/>
    <w:multiLevelType w:val="singleLevel"/>
    <w:tmpl w:val="00000008"/>
    <w:name w:val="WW8Num19"/>
    <w:lvl w:ilvl="0">
      <w:start w:val="1"/>
      <w:numFmt w:val="bullet"/>
      <w:lvlText w:val=""/>
      <w:lvlJc w:val="left"/>
      <w:pPr>
        <w:tabs>
          <w:tab w:val="num" w:pos="1440"/>
        </w:tabs>
        <w:ind w:left="1440" w:hanging="360"/>
      </w:pPr>
      <w:rPr>
        <w:rFonts w:ascii="Symbol" w:hAnsi="Symbol"/>
      </w:rPr>
    </w:lvl>
  </w:abstractNum>
  <w:abstractNum w:abstractNumId="9">
    <w:nsid w:val="00000009"/>
    <w:multiLevelType w:val="singleLevel"/>
    <w:tmpl w:val="00000009"/>
    <w:name w:val="WW8Num26"/>
    <w:lvl w:ilvl="0">
      <w:start w:val="1"/>
      <w:numFmt w:val="bullet"/>
      <w:lvlText w:val=""/>
      <w:lvlJc w:val="left"/>
      <w:pPr>
        <w:tabs>
          <w:tab w:val="num" w:pos="1440"/>
        </w:tabs>
        <w:ind w:left="1440" w:hanging="360"/>
      </w:pPr>
      <w:rPr>
        <w:rFonts w:ascii="Symbol" w:hAnsi="Symbol"/>
      </w:rPr>
    </w:lvl>
  </w:abstractNum>
  <w:abstractNum w:abstractNumId="10">
    <w:nsid w:val="0000000A"/>
    <w:multiLevelType w:val="multilevel"/>
    <w:tmpl w:val="0000000A"/>
    <w:name w:val="WW8Num28"/>
    <w:lvl w:ilvl="0">
      <w:start w:val="1"/>
      <w:numFmt w:val="bullet"/>
      <w:lvlText w:val=""/>
      <w:lvlJc w:val="left"/>
      <w:pPr>
        <w:tabs>
          <w:tab w:val="num" w:pos="360"/>
        </w:tabs>
        <w:ind w:left="360" w:hanging="360"/>
      </w:pPr>
      <w:rPr>
        <w:rFonts w:ascii="Symbol" w:hAnsi="Symbol"/>
        <w:b w:val="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B"/>
    <w:multiLevelType w:val="singleLevel"/>
    <w:tmpl w:val="0000000B"/>
    <w:name w:val="WW8Num31"/>
    <w:lvl w:ilvl="0">
      <w:start w:val="1"/>
      <w:numFmt w:val="bullet"/>
      <w:lvlText w:val=""/>
      <w:lvlJc w:val="left"/>
      <w:pPr>
        <w:tabs>
          <w:tab w:val="num" w:pos="0"/>
        </w:tabs>
        <w:ind w:left="720" w:hanging="360"/>
      </w:pPr>
      <w:rPr>
        <w:rFonts w:ascii="Symbol" w:hAnsi="Symbol"/>
        <w:sz w:val="20"/>
      </w:rPr>
    </w:lvl>
  </w:abstractNum>
  <w:abstractNum w:abstractNumId="12">
    <w:nsid w:val="0000000C"/>
    <w:multiLevelType w:val="multilevel"/>
    <w:tmpl w:val="0000000C"/>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E0A54C7"/>
    <w:multiLevelType w:val="hybridMultilevel"/>
    <w:tmpl w:val="37F647D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0FF27724"/>
    <w:multiLevelType w:val="hybridMultilevel"/>
    <w:tmpl w:val="F0BADA24"/>
    <w:lvl w:ilvl="0" w:tplc="04080001">
      <w:start w:val="1"/>
      <w:numFmt w:val="bullet"/>
      <w:lvlText w:val=""/>
      <w:lvlJc w:val="left"/>
      <w:pPr>
        <w:ind w:left="7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129050E5"/>
    <w:multiLevelType w:val="hybridMultilevel"/>
    <w:tmpl w:val="2A5C78C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1C035872"/>
    <w:multiLevelType w:val="hybridMultilevel"/>
    <w:tmpl w:val="A4AE47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F">
      <w:start w:val="1"/>
      <w:numFmt w:val="decimal"/>
      <w:lvlText w:val="%3."/>
      <w:lvlJc w:val="left"/>
      <w:pPr>
        <w:tabs>
          <w:tab w:val="num" w:pos="2160"/>
        </w:tabs>
        <w:ind w:left="21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1F6955"/>
    <w:multiLevelType w:val="hybridMultilevel"/>
    <w:tmpl w:val="5B20530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nsid w:val="33DC4658"/>
    <w:multiLevelType w:val="hybridMultilevel"/>
    <w:tmpl w:val="AD3C62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CCE692B"/>
    <w:multiLevelType w:val="multilevel"/>
    <w:tmpl w:val="B6A2083C"/>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b w:val="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b w:val="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5E94181"/>
    <w:multiLevelType w:val="hybridMultilevel"/>
    <w:tmpl w:val="48EC11D0"/>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23">
    <w:nsid w:val="4E0733C2"/>
    <w:multiLevelType w:val="hybridMultilevel"/>
    <w:tmpl w:val="716E2172"/>
    <w:lvl w:ilvl="0" w:tplc="0408000F">
      <w:start w:val="1"/>
      <w:numFmt w:val="decimal"/>
      <w:lvlText w:val="%1."/>
      <w:lvlJc w:val="left"/>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4">
    <w:nsid w:val="54451593"/>
    <w:multiLevelType w:val="hybridMultilevel"/>
    <w:tmpl w:val="514A016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55C95A6F"/>
    <w:multiLevelType w:val="hybridMultilevel"/>
    <w:tmpl w:val="20EA0DC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590141D5"/>
    <w:multiLevelType w:val="hybridMultilevel"/>
    <w:tmpl w:val="67EAEA3A"/>
    <w:lvl w:ilvl="0" w:tplc="04080011">
      <w:start w:val="5"/>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AE01890"/>
    <w:multiLevelType w:val="multilevel"/>
    <w:tmpl w:val="66180B44"/>
    <w:lvl w:ilvl="0">
      <w:start w:val="1"/>
      <w:numFmt w:val="bullet"/>
      <w:lvlText w:val=""/>
      <w:lvlJc w:val="left"/>
      <w:pPr>
        <w:tabs>
          <w:tab w:val="num" w:pos="795"/>
        </w:tabs>
        <w:ind w:left="795" w:hanging="360"/>
      </w:pPr>
      <w:rPr>
        <w:rFonts w:ascii="Symbol" w:hAnsi="Symbol"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04C1352"/>
    <w:multiLevelType w:val="hybridMultilevel"/>
    <w:tmpl w:val="153E4B4C"/>
    <w:lvl w:ilvl="0" w:tplc="8ED4C34C">
      <w:start w:val="1"/>
      <w:numFmt w:val="decimal"/>
      <w:lvlText w:val="%1."/>
      <w:lvlJc w:val="left"/>
      <w:pPr>
        <w:tabs>
          <w:tab w:val="num" w:pos="795"/>
        </w:tabs>
        <w:ind w:left="795"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606260C8"/>
    <w:multiLevelType w:val="hybridMultilevel"/>
    <w:tmpl w:val="578C29C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0">
    <w:nsid w:val="644A29F2"/>
    <w:multiLevelType w:val="hybridMultilevel"/>
    <w:tmpl w:val="B122EA30"/>
    <w:lvl w:ilvl="0" w:tplc="04080013">
      <w:start w:val="1"/>
      <w:numFmt w:val="upperRoman"/>
      <w:lvlText w:val="%1."/>
      <w:lvlJc w:val="righ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1">
    <w:nsid w:val="65D734B2"/>
    <w:multiLevelType w:val="hybridMultilevel"/>
    <w:tmpl w:val="2458A610"/>
    <w:lvl w:ilvl="0" w:tplc="04080001">
      <w:start w:val="1"/>
      <w:numFmt w:val="bullet"/>
      <w:lvlText w:val=""/>
      <w:lvlJc w:val="left"/>
      <w:pPr>
        <w:tabs>
          <w:tab w:val="num" w:pos="795"/>
        </w:tabs>
        <w:ind w:left="795" w:hanging="360"/>
      </w:pPr>
      <w:rPr>
        <w:rFonts w:ascii="Symbol" w:hAnsi="Symbol" w:hint="default"/>
      </w:rPr>
    </w:lvl>
    <w:lvl w:ilvl="1" w:tplc="EE1A224A">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685B2D0C"/>
    <w:multiLevelType w:val="hybridMultilevel"/>
    <w:tmpl w:val="A0A44D7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3">
    <w:nsid w:val="6B696592"/>
    <w:multiLevelType w:val="hybridMultilevel"/>
    <w:tmpl w:val="CEBCAB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6AB51D6"/>
    <w:multiLevelType w:val="multilevel"/>
    <w:tmpl w:val="CA164EC6"/>
    <w:lvl w:ilvl="0">
      <w:start w:val="1"/>
      <w:numFmt w:val="bullet"/>
      <w:lvlText w:val=""/>
      <w:lvlJc w:val="left"/>
      <w:pPr>
        <w:tabs>
          <w:tab w:val="num" w:pos="795"/>
        </w:tabs>
        <w:ind w:left="795"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CF0629E"/>
    <w:multiLevelType w:val="hybridMultilevel"/>
    <w:tmpl w:val="10F85A66"/>
    <w:lvl w:ilvl="0" w:tplc="04080001">
      <w:start w:val="1"/>
      <w:numFmt w:val="bullet"/>
      <w:lvlText w:val=""/>
      <w:lvlJc w:val="left"/>
      <w:pPr>
        <w:tabs>
          <w:tab w:val="num" w:pos="1155"/>
        </w:tabs>
        <w:ind w:left="1155" w:hanging="360"/>
      </w:pPr>
      <w:rPr>
        <w:rFonts w:ascii="Symbol" w:hAnsi="Symbol" w:hint="default"/>
      </w:rPr>
    </w:lvl>
    <w:lvl w:ilvl="1" w:tplc="9704F4E0">
      <w:start w:val="1"/>
      <w:numFmt w:val="decimal"/>
      <w:lvlText w:val="%2."/>
      <w:lvlJc w:val="left"/>
      <w:pPr>
        <w:tabs>
          <w:tab w:val="num" w:pos="1875"/>
        </w:tabs>
        <w:ind w:left="1875" w:hanging="360"/>
      </w:pPr>
      <w:rPr>
        <w:rFonts w:cs="Times New Roman" w:hint="default"/>
      </w:rPr>
    </w:lvl>
    <w:lvl w:ilvl="2" w:tplc="04080001">
      <w:start w:val="1"/>
      <w:numFmt w:val="bullet"/>
      <w:lvlText w:val=""/>
      <w:lvlJc w:val="left"/>
      <w:pPr>
        <w:tabs>
          <w:tab w:val="num" w:pos="2595"/>
        </w:tabs>
        <w:ind w:left="2595" w:hanging="360"/>
      </w:pPr>
      <w:rPr>
        <w:rFonts w:ascii="Symbol" w:hAnsi="Symbol"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4"/>
  </w:num>
  <w:num w:numId="15">
    <w:abstractNumId w:val="14"/>
  </w:num>
  <w:num w:numId="16">
    <w:abstractNumId w:val="18"/>
  </w:num>
  <w:num w:numId="17">
    <w:abstractNumId w:val="17"/>
  </w:num>
  <w:num w:numId="18">
    <w:abstractNumId w:val="16"/>
  </w:num>
  <w:num w:numId="19">
    <w:abstractNumId w:val="28"/>
  </w:num>
  <w:num w:numId="20">
    <w:abstractNumId w:val="31"/>
  </w:num>
  <w:num w:numId="21">
    <w:abstractNumId w:val="35"/>
  </w:num>
  <w:num w:numId="22">
    <w:abstractNumId w:val="34"/>
  </w:num>
  <w:num w:numId="23">
    <w:abstractNumId w:val="27"/>
  </w:num>
  <w:num w:numId="24">
    <w:abstractNumId w:val="22"/>
  </w:num>
  <w:num w:numId="25">
    <w:abstractNumId w:val="20"/>
  </w:num>
  <w:num w:numId="26">
    <w:abstractNumId w:val="25"/>
  </w:num>
  <w:num w:numId="27">
    <w:abstractNumId w:val="19"/>
  </w:num>
  <w:num w:numId="28">
    <w:abstractNumId w:val="33"/>
  </w:num>
  <w:num w:numId="29">
    <w:abstractNumId w:val="26"/>
  </w:num>
  <w:num w:numId="30">
    <w:abstractNumId w:val="21"/>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350"/>
        <w:lvlJc w:val="left"/>
        <w:rPr>
          <w:rFonts w:ascii="Calibri" w:hAnsi="Calibri" w:hint="default"/>
        </w:rPr>
      </w:lvl>
    </w:lvlOverride>
  </w:num>
  <w:num w:numId="34">
    <w:abstractNumId w:val="0"/>
    <w:lvlOverride w:ilvl="0">
      <w:lvl w:ilvl="0">
        <w:numFmt w:val="bullet"/>
        <w:lvlText w:val="•"/>
        <w:legacy w:legacy="1" w:legacySpace="0" w:legacyIndent="336"/>
        <w:lvlJc w:val="left"/>
        <w:rPr>
          <w:rFonts w:ascii="Calibri" w:hAnsi="Calibri" w:hint="default"/>
        </w:rPr>
      </w:lvl>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06B"/>
    <w:rsid w:val="00000D5A"/>
    <w:rsid w:val="00052A75"/>
    <w:rsid w:val="00066CB6"/>
    <w:rsid w:val="00085997"/>
    <w:rsid w:val="000A27A8"/>
    <w:rsid w:val="000B2506"/>
    <w:rsid w:val="000D1EA2"/>
    <w:rsid w:val="00134B54"/>
    <w:rsid w:val="00182A96"/>
    <w:rsid w:val="001B06E4"/>
    <w:rsid w:val="001E4DC0"/>
    <w:rsid w:val="002472A6"/>
    <w:rsid w:val="002541B1"/>
    <w:rsid w:val="00274987"/>
    <w:rsid w:val="002829D5"/>
    <w:rsid w:val="00287489"/>
    <w:rsid w:val="003652E7"/>
    <w:rsid w:val="003907ED"/>
    <w:rsid w:val="003B0580"/>
    <w:rsid w:val="0040545D"/>
    <w:rsid w:val="00445451"/>
    <w:rsid w:val="00445FB8"/>
    <w:rsid w:val="00446D0A"/>
    <w:rsid w:val="00496CF5"/>
    <w:rsid w:val="004E4A4E"/>
    <w:rsid w:val="00557E5E"/>
    <w:rsid w:val="005B5766"/>
    <w:rsid w:val="005D500F"/>
    <w:rsid w:val="00607A76"/>
    <w:rsid w:val="0063564C"/>
    <w:rsid w:val="006A66D4"/>
    <w:rsid w:val="00732050"/>
    <w:rsid w:val="00763E45"/>
    <w:rsid w:val="0077744B"/>
    <w:rsid w:val="00795427"/>
    <w:rsid w:val="007F13B9"/>
    <w:rsid w:val="007F4733"/>
    <w:rsid w:val="00804E22"/>
    <w:rsid w:val="00831AEA"/>
    <w:rsid w:val="00874C06"/>
    <w:rsid w:val="008A6877"/>
    <w:rsid w:val="008C4871"/>
    <w:rsid w:val="008D6954"/>
    <w:rsid w:val="00932E53"/>
    <w:rsid w:val="00947657"/>
    <w:rsid w:val="00952E47"/>
    <w:rsid w:val="009B04EC"/>
    <w:rsid w:val="009F1477"/>
    <w:rsid w:val="009F1DE9"/>
    <w:rsid w:val="00A0147F"/>
    <w:rsid w:val="00A456CE"/>
    <w:rsid w:val="00AA051D"/>
    <w:rsid w:val="00AF4250"/>
    <w:rsid w:val="00B15D71"/>
    <w:rsid w:val="00B33C5E"/>
    <w:rsid w:val="00B71286"/>
    <w:rsid w:val="00B81EB0"/>
    <w:rsid w:val="00BC78F7"/>
    <w:rsid w:val="00BD3E7B"/>
    <w:rsid w:val="00BD60B9"/>
    <w:rsid w:val="00BF6D9E"/>
    <w:rsid w:val="00C110D0"/>
    <w:rsid w:val="00C112EA"/>
    <w:rsid w:val="00C459F7"/>
    <w:rsid w:val="00C845BC"/>
    <w:rsid w:val="00C96FF4"/>
    <w:rsid w:val="00CA387F"/>
    <w:rsid w:val="00CF26D5"/>
    <w:rsid w:val="00D12671"/>
    <w:rsid w:val="00D27A6E"/>
    <w:rsid w:val="00D32755"/>
    <w:rsid w:val="00D41023"/>
    <w:rsid w:val="00D5306B"/>
    <w:rsid w:val="00DC6C5D"/>
    <w:rsid w:val="00DD33CA"/>
    <w:rsid w:val="00DE536E"/>
    <w:rsid w:val="00EB3558"/>
    <w:rsid w:val="00ED50E1"/>
    <w:rsid w:val="00F17EF9"/>
    <w:rsid w:val="00F55B90"/>
    <w:rsid w:val="00F80BE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EC"/>
    <w:pPr>
      <w:suppressAutoHyphens/>
    </w:pPr>
    <w:rPr>
      <w:sz w:val="24"/>
      <w:szCs w:val="24"/>
      <w:lang w:eastAsia="zh-CN"/>
    </w:rPr>
  </w:style>
  <w:style w:type="paragraph" w:styleId="Heading1">
    <w:name w:val="heading 1"/>
    <w:basedOn w:val="Normal"/>
    <w:next w:val="Normal"/>
    <w:link w:val="Heading1Char"/>
    <w:uiPriority w:val="99"/>
    <w:qFormat/>
    <w:rsid w:val="00B33C5E"/>
    <w:pPr>
      <w:keepNext/>
      <w:numPr>
        <w:numId w:val="1"/>
      </w:numPr>
      <w:outlineLvl w:val="0"/>
    </w:pPr>
    <w:rPr>
      <w:b/>
      <w:szCs w:val="20"/>
    </w:rPr>
  </w:style>
  <w:style w:type="paragraph" w:styleId="Heading2">
    <w:name w:val="heading 2"/>
    <w:basedOn w:val="Header"/>
    <w:next w:val="BodyText"/>
    <w:link w:val="Heading2Char"/>
    <w:uiPriority w:val="99"/>
    <w:qFormat/>
    <w:rsid w:val="00B33C5E"/>
    <w:pPr>
      <w:numPr>
        <w:ilvl w:val="1"/>
        <w:numId w:val="1"/>
      </w:numPr>
      <w:outlineLvl w:val="1"/>
    </w:pPr>
    <w:rPr>
      <w:b/>
      <w:bCs/>
      <w:i/>
      <w:iCs/>
    </w:rPr>
  </w:style>
  <w:style w:type="paragraph" w:styleId="Heading3">
    <w:name w:val="heading 3"/>
    <w:basedOn w:val="Header"/>
    <w:next w:val="BodyText"/>
    <w:link w:val="Heading3Char"/>
    <w:uiPriority w:val="99"/>
    <w:qFormat/>
    <w:rsid w:val="00B33C5E"/>
    <w:pPr>
      <w:numPr>
        <w:ilvl w:val="2"/>
        <w:numId w:val="1"/>
      </w:numPr>
      <w:outlineLvl w:val="2"/>
    </w:pPr>
    <w:rPr>
      <w:b/>
      <w:bCs/>
    </w:rPr>
  </w:style>
  <w:style w:type="paragraph" w:styleId="Heading8">
    <w:name w:val="heading 8"/>
    <w:basedOn w:val="Normal"/>
    <w:next w:val="Normal"/>
    <w:link w:val="Heading8Char"/>
    <w:uiPriority w:val="99"/>
    <w:qFormat/>
    <w:rsid w:val="00B33C5E"/>
    <w:pPr>
      <w:numPr>
        <w:ilvl w:val="7"/>
        <w:numId w:val="1"/>
      </w:num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0D0"/>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C110D0"/>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C110D0"/>
    <w:rPr>
      <w:rFonts w:ascii="Cambria" w:hAnsi="Cambria" w:cs="Times New Roman"/>
      <w:b/>
      <w:bCs/>
      <w:sz w:val="26"/>
      <w:szCs w:val="26"/>
      <w:lang w:eastAsia="zh-CN"/>
    </w:rPr>
  </w:style>
  <w:style w:type="character" w:customStyle="1" w:styleId="Heading8Char">
    <w:name w:val="Heading 8 Char"/>
    <w:basedOn w:val="DefaultParagraphFont"/>
    <w:link w:val="Heading8"/>
    <w:uiPriority w:val="99"/>
    <w:locked/>
    <w:rsid w:val="00B33C5E"/>
    <w:rPr>
      <w:rFonts w:ascii="Calibri" w:hAnsi="Calibri" w:cs="Times New Roman"/>
      <w:i/>
      <w:sz w:val="24"/>
    </w:rPr>
  </w:style>
  <w:style w:type="character" w:customStyle="1" w:styleId="WW8Num1z0">
    <w:name w:val="WW8Num1z0"/>
    <w:uiPriority w:val="99"/>
    <w:rsid w:val="00B33C5E"/>
  </w:style>
  <w:style w:type="character" w:customStyle="1" w:styleId="WW8Num1z1">
    <w:name w:val="WW8Num1z1"/>
    <w:uiPriority w:val="99"/>
    <w:rsid w:val="00B33C5E"/>
  </w:style>
  <w:style w:type="character" w:customStyle="1" w:styleId="WW8Num1z2">
    <w:name w:val="WW8Num1z2"/>
    <w:uiPriority w:val="99"/>
    <w:rsid w:val="00B33C5E"/>
  </w:style>
  <w:style w:type="character" w:customStyle="1" w:styleId="WW8Num1z3">
    <w:name w:val="WW8Num1z3"/>
    <w:uiPriority w:val="99"/>
    <w:rsid w:val="00B33C5E"/>
  </w:style>
  <w:style w:type="character" w:customStyle="1" w:styleId="WW8Num1z4">
    <w:name w:val="WW8Num1z4"/>
    <w:uiPriority w:val="99"/>
    <w:rsid w:val="00B33C5E"/>
  </w:style>
  <w:style w:type="character" w:customStyle="1" w:styleId="WW8Num1z5">
    <w:name w:val="WW8Num1z5"/>
    <w:uiPriority w:val="99"/>
    <w:rsid w:val="00B33C5E"/>
  </w:style>
  <w:style w:type="character" w:customStyle="1" w:styleId="WW8Num1z6">
    <w:name w:val="WW8Num1z6"/>
    <w:uiPriority w:val="99"/>
    <w:rsid w:val="00B33C5E"/>
  </w:style>
  <w:style w:type="character" w:customStyle="1" w:styleId="WW8Num1z7">
    <w:name w:val="WW8Num1z7"/>
    <w:uiPriority w:val="99"/>
    <w:rsid w:val="00B33C5E"/>
  </w:style>
  <w:style w:type="character" w:customStyle="1" w:styleId="WW8Num1z8">
    <w:name w:val="WW8Num1z8"/>
    <w:uiPriority w:val="99"/>
    <w:rsid w:val="00B33C5E"/>
  </w:style>
  <w:style w:type="character" w:customStyle="1" w:styleId="WW8Num2z0">
    <w:name w:val="WW8Num2z0"/>
    <w:uiPriority w:val="99"/>
    <w:rsid w:val="00B33C5E"/>
  </w:style>
  <w:style w:type="character" w:customStyle="1" w:styleId="WW8Num2z1">
    <w:name w:val="WW8Num2z1"/>
    <w:uiPriority w:val="99"/>
    <w:rsid w:val="00B33C5E"/>
  </w:style>
  <w:style w:type="character" w:customStyle="1" w:styleId="WW8Num2z2">
    <w:name w:val="WW8Num2z2"/>
    <w:uiPriority w:val="99"/>
    <w:rsid w:val="00B33C5E"/>
  </w:style>
  <w:style w:type="character" w:customStyle="1" w:styleId="WW8Num2z3">
    <w:name w:val="WW8Num2z3"/>
    <w:uiPriority w:val="99"/>
    <w:rsid w:val="00B33C5E"/>
  </w:style>
  <w:style w:type="character" w:customStyle="1" w:styleId="WW8Num2z4">
    <w:name w:val="WW8Num2z4"/>
    <w:uiPriority w:val="99"/>
    <w:rsid w:val="00B33C5E"/>
  </w:style>
  <w:style w:type="character" w:customStyle="1" w:styleId="WW8Num2z5">
    <w:name w:val="WW8Num2z5"/>
    <w:uiPriority w:val="99"/>
    <w:rsid w:val="00B33C5E"/>
  </w:style>
  <w:style w:type="character" w:customStyle="1" w:styleId="WW8Num2z6">
    <w:name w:val="WW8Num2z6"/>
    <w:uiPriority w:val="99"/>
    <w:rsid w:val="00B33C5E"/>
  </w:style>
  <w:style w:type="character" w:customStyle="1" w:styleId="WW8Num2z7">
    <w:name w:val="WW8Num2z7"/>
    <w:uiPriority w:val="99"/>
    <w:rsid w:val="00B33C5E"/>
  </w:style>
  <w:style w:type="character" w:customStyle="1" w:styleId="WW8Num2z8">
    <w:name w:val="WW8Num2z8"/>
    <w:uiPriority w:val="99"/>
    <w:rsid w:val="00B33C5E"/>
  </w:style>
  <w:style w:type="character" w:customStyle="1" w:styleId="WW8Num3z0">
    <w:name w:val="WW8Num3z0"/>
    <w:uiPriority w:val="99"/>
    <w:rsid w:val="00B33C5E"/>
    <w:rPr>
      <w:rFonts w:ascii="Verdana" w:hAnsi="Verdana"/>
      <w:sz w:val="20"/>
    </w:rPr>
  </w:style>
  <w:style w:type="character" w:customStyle="1" w:styleId="WW8Num4z0">
    <w:name w:val="WW8Num4z0"/>
    <w:uiPriority w:val="99"/>
    <w:rsid w:val="00B33C5E"/>
  </w:style>
  <w:style w:type="character" w:customStyle="1" w:styleId="WW8Num5z0">
    <w:name w:val="WW8Num5z0"/>
    <w:uiPriority w:val="99"/>
    <w:rsid w:val="00B33C5E"/>
  </w:style>
  <w:style w:type="character" w:customStyle="1" w:styleId="WW8Num5z1">
    <w:name w:val="WW8Num5z1"/>
    <w:uiPriority w:val="99"/>
    <w:rsid w:val="00B33C5E"/>
  </w:style>
  <w:style w:type="character" w:customStyle="1" w:styleId="WW8Num5z2">
    <w:name w:val="WW8Num5z2"/>
    <w:uiPriority w:val="99"/>
    <w:rsid w:val="00B33C5E"/>
  </w:style>
  <w:style w:type="character" w:customStyle="1" w:styleId="WW8Num5z3">
    <w:name w:val="WW8Num5z3"/>
    <w:uiPriority w:val="99"/>
    <w:rsid w:val="00B33C5E"/>
  </w:style>
  <w:style w:type="character" w:customStyle="1" w:styleId="WW8Num5z4">
    <w:name w:val="WW8Num5z4"/>
    <w:uiPriority w:val="99"/>
    <w:rsid w:val="00B33C5E"/>
  </w:style>
  <w:style w:type="character" w:customStyle="1" w:styleId="WW8Num5z5">
    <w:name w:val="WW8Num5z5"/>
    <w:uiPriority w:val="99"/>
    <w:rsid w:val="00B33C5E"/>
  </w:style>
  <w:style w:type="character" w:customStyle="1" w:styleId="WW8Num5z6">
    <w:name w:val="WW8Num5z6"/>
    <w:uiPriority w:val="99"/>
    <w:rsid w:val="00B33C5E"/>
  </w:style>
  <w:style w:type="character" w:customStyle="1" w:styleId="WW8Num5z7">
    <w:name w:val="WW8Num5z7"/>
    <w:uiPriority w:val="99"/>
    <w:rsid w:val="00B33C5E"/>
  </w:style>
  <w:style w:type="character" w:customStyle="1" w:styleId="WW8Num5z8">
    <w:name w:val="WW8Num5z8"/>
    <w:uiPriority w:val="99"/>
    <w:rsid w:val="00B33C5E"/>
  </w:style>
  <w:style w:type="character" w:customStyle="1" w:styleId="WW8Num6z0">
    <w:name w:val="WW8Num6z0"/>
    <w:uiPriority w:val="99"/>
    <w:rsid w:val="00B33C5E"/>
    <w:rPr>
      <w:rFonts w:ascii="Symbol" w:hAnsi="Symbol"/>
    </w:rPr>
  </w:style>
  <w:style w:type="character" w:customStyle="1" w:styleId="WW8Num6z1">
    <w:name w:val="WW8Num6z1"/>
    <w:uiPriority w:val="99"/>
    <w:rsid w:val="00B33C5E"/>
    <w:rPr>
      <w:rFonts w:ascii="Courier New" w:hAnsi="Courier New"/>
    </w:rPr>
  </w:style>
  <w:style w:type="character" w:customStyle="1" w:styleId="WW8Num6z2">
    <w:name w:val="WW8Num6z2"/>
    <w:uiPriority w:val="99"/>
    <w:rsid w:val="00B33C5E"/>
    <w:rPr>
      <w:rFonts w:ascii="Wingdings" w:hAnsi="Wingdings"/>
    </w:rPr>
  </w:style>
  <w:style w:type="character" w:customStyle="1" w:styleId="WW8Num7z0">
    <w:name w:val="WW8Num7z0"/>
    <w:uiPriority w:val="99"/>
    <w:rsid w:val="00B33C5E"/>
    <w:rPr>
      <w:rFonts w:ascii="Symbol" w:hAnsi="Symbol"/>
    </w:rPr>
  </w:style>
  <w:style w:type="character" w:customStyle="1" w:styleId="WW8Num7z1">
    <w:name w:val="WW8Num7z1"/>
    <w:uiPriority w:val="99"/>
    <w:rsid w:val="00B33C5E"/>
  </w:style>
  <w:style w:type="character" w:customStyle="1" w:styleId="WW8Num7z2">
    <w:name w:val="WW8Num7z2"/>
    <w:uiPriority w:val="99"/>
    <w:rsid w:val="00B33C5E"/>
  </w:style>
  <w:style w:type="character" w:customStyle="1" w:styleId="WW8Num7z3">
    <w:name w:val="WW8Num7z3"/>
    <w:uiPriority w:val="99"/>
    <w:rsid w:val="00B33C5E"/>
  </w:style>
  <w:style w:type="character" w:customStyle="1" w:styleId="WW8Num7z4">
    <w:name w:val="WW8Num7z4"/>
    <w:uiPriority w:val="99"/>
    <w:rsid w:val="00B33C5E"/>
  </w:style>
  <w:style w:type="character" w:customStyle="1" w:styleId="WW8Num7z5">
    <w:name w:val="WW8Num7z5"/>
    <w:uiPriority w:val="99"/>
    <w:rsid w:val="00B33C5E"/>
  </w:style>
  <w:style w:type="character" w:customStyle="1" w:styleId="WW8Num7z6">
    <w:name w:val="WW8Num7z6"/>
    <w:uiPriority w:val="99"/>
    <w:rsid w:val="00B33C5E"/>
  </w:style>
  <w:style w:type="character" w:customStyle="1" w:styleId="WW8Num7z7">
    <w:name w:val="WW8Num7z7"/>
    <w:uiPriority w:val="99"/>
    <w:rsid w:val="00B33C5E"/>
  </w:style>
  <w:style w:type="character" w:customStyle="1" w:styleId="WW8Num7z8">
    <w:name w:val="WW8Num7z8"/>
    <w:uiPriority w:val="99"/>
    <w:rsid w:val="00B33C5E"/>
  </w:style>
  <w:style w:type="character" w:customStyle="1" w:styleId="WW8Num8z0">
    <w:name w:val="WW8Num8z0"/>
    <w:uiPriority w:val="99"/>
    <w:rsid w:val="00B33C5E"/>
    <w:rPr>
      <w:rFonts w:ascii="Symbol" w:hAnsi="Symbol"/>
    </w:rPr>
  </w:style>
  <w:style w:type="character" w:customStyle="1" w:styleId="WW8Num8z1">
    <w:name w:val="WW8Num8z1"/>
    <w:uiPriority w:val="99"/>
    <w:rsid w:val="00B33C5E"/>
    <w:rPr>
      <w:rFonts w:ascii="Courier New" w:hAnsi="Courier New"/>
    </w:rPr>
  </w:style>
  <w:style w:type="character" w:customStyle="1" w:styleId="WW8Num8z2">
    <w:name w:val="WW8Num8z2"/>
    <w:uiPriority w:val="99"/>
    <w:rsid w:val="00B33C5E"/>
    <w:rPr>
      <w:rFonts w:ascii="Wingdings" w:hAnsi="Wingdings"/>
    </w:rPr>
  </w:style>
  <w:style w:type="character" w:customStyle="1" w:styleId="WW8Num9z0">
    <w:name w:val="WW8Num9z0"/>
    <w:uiPriority w:val="99"/>
    <w:rsid w:val="00B33C5E"/>
  </w:style>
  <w:style w:type="character" w:customStyle="1" w:styleId="WW8Num9z1">
    <w:name w:val="WW8Num9z1"/>
    <w:uiPriority w:val="99"/>
    <w:rsid w:val="00B33C5E"/>
  </w:style>
  <w:style w:type="character" w:customStyle="1" w:styleId="WW8Num9z2">
    <w:name w:val="WW8Num9z2"/>
    <w:uiPriority w:val="99"/>
    <w:rsid w:val="00B33C5E"/>
  </w:style>
  <w:style w:type="character" w:customStyle="1" w:styleId="WW8Num9z3">
    <w:name w:val="WW8Num9z3"/>
    <w:uiPriority w:val="99"/>
    <w:rsid w:val="00B33C5E"/>
  </w:style>
  <w:style w:type="character" w:customStyle="1" w:styleId="WW8Num9z4">
    <w:name w:val="WW8Num9z4"/>
    <w:uiPriority w:val="99"/>
    <w:rsid w:val="00B33C5E"/>
  </w:style>
  <w:style w:type="character" w:customStyle="1" w:styleId="WW8Num9z5">
    <w:name w:val="WW8Num9z5"/>
    <w:uiPriority w:val="99"/>
    <w:rsid w:val="00B33C5E"/>
  </w:style>
  <w:style w:type="character" w:customStyle="1" w:styleId="WW8Num9z6">
    <w:name w:val="WW8Num9z6"/>
    <w:uiPriority w:val="99"/>
    <w:rsid w:val="00B33C5E"/>
  </w:style>
  <w:style w:type="character" w:customStyle="1" w:styleId="WW8Num9z7">
    <w:name w:val="WW8Num9z7"/>
    <w:uiPriority w:val="99"/>
    <w:rsid w:val="00B33C5E"/>
  </w:style>
  <w:style w:type="character" w:customStyle="1" w:styleId="WW8Num9z8">
    <w:name w:val="WW8Num9z8"/>
    <w:uiPriority w:val="99"/>
    <w:rsid w:val="00B33C5E"/>
  </w:style>
  <w:style w:type="character" w:customStyle="1" w:styleId="WW8Num10z0">
    <w:name w:val="WW8Num10z0"/>
    <w:uiPriority w:val="99"/>
    <w:rsid w:val="00B33C5E"/>
    <w:rPr>
      <w:rFonts w:ascii="Symbol" w:hAnsi="Symbol"/>
    </w:rPr>
  </w:style>
  <w:style w:type="character" w:customStyle="1" w:styleId="WW8Num10z1">
    <w:name w:val="WW8Num10z1"/>
    <w:uiPriority w:val="99"/>
    <w:rsid w:val="00B33C5E"/>
    <w:rPr>
      <w:rFonts w:ascii="Courier New" w:hAnsi="Courier New"/>
    </w:rPr>
  </w:style>
  <w:style w:type="character" w:customStyle="1" w:styleId="WW8Num10z2">
    <w:name w:val="WW8Num10z2"/>
    <w:uiPriority w:val="99"/>
    <w:rsid w:val="00B33C5E"/>
  </w:style>
  <w:style w:type="character" w:customStyle="1" w:styleId="WW8Num10z5">
    <w:name w:val="WW8Num10z5"/>
    <w:uiPriority w:val="99"/>
    <w:rsid w:val="00B33C5E"/>
    <w:rPr>
      <w:rFonts w:ascii="Wingdings" w:hAnsi="Wingdings"/>
    </w:rPr>
  </w:style>
  <w:style w:type="character" w:customStyle="1" w:styleId="WW8Num11z0">
    <w:name w:val="WW8Num11z0"/>
    <w:uiPriority w:val="99"/>
    <w:rsid w:val="00B33C5E"/>
    <w:rPr>
      <w:rFonts w:ascii="Symbol" w:hAnsi="Symbol"/>
    </w:rPr>
  </w:style>
  <w:style w:type="character" w:customStyle="1" w:styleId="WW8Num11z1">
    <w:name w:val="WW8Num11z1"/>
    <w:uiPriority w:val="99"/>
    <w:rsid w:val="00B33C5E"/>
    <w:rPr>
      <w:rFonts w:ascii="Courier New" w:hAnsi="Courier New"/>
    </w:rPr>
  </w:style>
  <w:style w:type="character" w:customStyle="1" w:styleId="WW8Num11z2">
    <w:name w:val="WW8Num11z2"/>
    <w:uiPriority w:val="99"/>
    <w:rsid w:val="00B33C5E"/>
    <w:rPr>
      <w:rFonts w:ascii="Wingdings" w:hAnsi="Wingdings"/>
    </w:rPr>
  </w:style>
  <w:style w:type="character" w:customStyle="1" w:styleId="WW8Num12z0">
    <w:name w:val="WW8Num12z0"/>
    <w:uiPriority w:val="99"/>
    <w:rsid w:val="00B33C5E"/>
  </w:style>
  <w:style w:type="character" w:customStyle="1" w:styleId="WW8Num12z1">
    <w:name w:val="WW8Num12z1"/>
    <w:uiPriority w:val="99"/>
    <w:rsid w:val="00B33C5E"/>
  </w:style>
  <w:style w:type="character" w:customStyle="1" w:styleId="WW8Num12z2">
    <w:name w:val="WW8Num12z2"/>
    <w:uiPriority w:val="99"/>
    <w:rsid w:val="00B33C5E"/>
  </w:style>
  <w:style w:type="character" w:customStyle="1" w:styleId="WW8Num12z3">
    <w:name w:val="WW8Num12z3"/>
    <w:uiPriority w:val="99"/>
    <w:rsid w:val="00B33C5E"/>
  </w:style>
  <w:style w:type="character" w:customStyle="1" w:styleId="WW8Num12z4">
    <w:name w:val="WW8Num12z4"/>
    <w:uiPriority w:val="99"/>
    <w:rsid w:val="00B33C5E"/>
  </w:style>
  <w:style w:type="character" w:customStyle="1" w:styleId="WW8Num12z5">
    <w:name w:val="WW8Num12z5"/>
    <w:uiPriority w:val="99"/>
    <w:rsid w:val="00B33C5E"/>
  </w:style>
  <w:style w:type="character" w:customStyle="1" w:styleId="WW8Num12z6">
    <w:name w:val="WW8Num12z6"/>
    <w:uiPriority w:val="99"/>
    <w:rsid w:val="00B33C5E"/>
  </w:style>
  <w:style w:type="character" w:customStyle="1" w:styleId="WW8Num12z7">
    <w:name w:val="WW8Num12z7"/>
    <w:uiPriority w:val="99"/>
    <w:rsid w:val="00B33C5E"/>
  </w:style>
  <w:style w:type="character" w:customStyle="1" w:styleId="WW8Num12z8">
    <w:name w:val="WW8Num12z8"/>
    <w:uiPriority w:val="99"/>
    <w:rsid w:val="00B33C5E"/>
  </w:style>
  <w:style w:type="character" w:customStyle="1" w:styleId="WW8Num13z0">
    <w:name w:val="WW8Num13z0"/>
    <w:uiPriority w:val="99"/>
    <w:rsid w:val="00B33C5E"/>
    <w:rPr>
      <w:rFonts w:ascii="Symbol" w:hAnsi="Symbol"/>
    </w:rPr>
  </w:style>
  <w:style w:type="character" w:customStyle="1" w:styleId="WW8Num13z1">
    <w:name w:val="WW8Num13z1"/>
    <w:uiPriority w:val="99"/>
    <w:rsid w:val="00B33C5E"/>
    <w:rPr>
      <w:rFonts w:ascii="Courier New" w:hAnsi="Courier New"/>
    </w:rPr>
  </w:style>
  <w:style w:type="character" w:customStyle="1" w:styleId="WW8Num13z2">
    <w:name w:val="WW8Num13z2"/>
    <w:uiPriority w:val="99"/>
    <w:rsid w:val="00B33C5E"/>
    <w:rPr>
      <w:rFonts w:ascii="Wingdings" w:hAnsi="Wingdings"/>
    </w:rPr>
  </w:style>
  <w:style w:type="character" w:customStyle="1" w:styleId="WW8Num14z0">
    <w:name w:val="WW8Num14z0"/>
    <w:uiPriority w:val="99"/>
    <w:rsid w:val="00B33C5E"/>
    <w:rPr>
      <w:rFonts w:ascii="Verdana" w:hAnsi="Verdana"/>
      <w:sz w:val="20"/>
    </w:rPr>
  </w:style>
  <w:style w:type="character" w:customStyle="1" w:styleId="WW8Num14z1">
    <w:name w:val="WW8Num14z1"/>
    <w:uiPriority w:val="99"/>
    <w:rsid w:val="00B33C5E"/>
  </w:style>
  <w:style w:type="character" w:customStyle="1" w:styleId="WW8Num14z2">
    <w:name w:val="WW8Num14z2"/>
    <w:uiPriority w:val="99"/>
    <w:rsid w:val="00B33C5E"/>
  </w:style>
  <w:style w:type="character" w:customStyle="1" w:styleId="WW8Num14z3">
    <w:name w:val="WW8Num14z3"/>
    <w:uiPriority w:val="99"/>
    <w:rsid w:val="00B33C5E"/>
  </w:style>
  <w:style w:type="character" w:customStyle="1" w:styleId="WW8Num14z4">
    <w:name w:val="WW8Num14z4"/>
    <w:uiPriority w:val="99"/>
    <w:rsid w:val="00B33C5E"/>
  </w:style>
  <w:style w:type="character" w:customStyle="1" w:styleId="WW8Num14z5">
    <w:name w:val="WW8Num14z5"/>
    <w:uiPriority w:val="99"/>
    <w:rsid w:val="00B33C5E"/>
  </w:style>
  <w:style w:type="character" w:customStyle="1" w:styleId="WW8Num14z6">
    <w:name w:val="WW8Num14z6"/>
    <w:uiPriority w:val="99"/>
    <w:rsid w:val="00B33C5E"/>
  </w:style>
  <w:style w:type="character" w:customStyle="1" w:styleId="WW8Num14z7">
    <w:name w:val="WW8Num14z7"/>
    <w:uiPriority w:val="99"/>
    <w:rsid w:val="00B33C5E"/>
  </w:style>
  <w:style w:type="character" w:customStyle="1" w:styleId="WW8Num14z8">
    <w:name w:val="WW8Num14z8"/>
    <w:uiPriority w:val="99"/>
    <w:rsid w:val="00B33C5E"/>
  </w:style>
  <w:style w:type="character" w:customStyle="1" w:styleId="WW8Num15z0">
    <w:name w:val="WW8Num15z0"/>
    <w:uiPriority w:val="99"/>
    <w:rsid w:val="00B33C5E"/>
  </w:style>
  <w:style w:type="character" w:customStyle="1" w:styleId="WW8Num15z1">
    <w:name w:val="WW8Num15z1"/>
    <w:uiPriority w:val="99"/>
    <w:rsid w:val="00B33C5E"/>
  </w:style>
  <w:style w:type="character" w:customStyle="1" w:styleId="WW8Num15z2">
    <w:name w:val="WW8Num15z2"/>
    <w:uiPriority w:val="99"/>
    <w:rsid w:val="00B33C5E"/>
  </w:style>
  <w:style w:type="character" w:customStyle="1" w:styleId="WW8Num15z3">
    <w:name w:val="WW8Num15z3"/>
    <w:uiPriority w:val="99"/>
    <w:rsid w:val="00B33C5E"/>
  </w:style>
  <w:style w:type="character" w:customStyle="1" w:styleId="WW8Num15z4">
    <w:name w:val="WW8Num15z4"/>
    <w:uiPriority w:val="99"/>
    <w:rsid w:val="00B33C5E"/>
  </w:style>
  <w:style w:type="character" w:customStyle="1" w:styleId="WW8Num15z5">
    <w:name w:val="WW8Num15z5"/>
    <w:uiPriority w:val="99"/>
    <w:rsid w:val="00B33C5E"/>
  </w:style>
  <w:style w:type="character" w:customStyle="1" w:styleId="WW8Num15z6">
    <w:name w:val="WW8Num15z6"/>
    <w:uiPriority w:val="99"/>
    <w:rsid w:val="00B33C5E"/>
  </w:style>
  <w:style w:type="character" w:customStyle="1" w:styleId="WW8Num15z7">
    <w:name w:val="WW8Num15z7"/>
    <w:uiPriority w:val="99"/>
    <w:rsid w:val="00B33C5E"/>
  </w:style>
  <w:style w:type="character" w:customStyle="1" w:styleId="WW8Num15z8">
    <w:name w:val="WW8Num15z8"/>
    <w:uiPriority w:val="99"/>
    <w:rsid w:val="00B33C5E"/>
  </w:style>
  <w:style w:type="character" w:customStyle="1" w:styleId="WW8Num16z0">
    <w:name w:val="WW8Num16z0"/>
    <w:uiPriority w:val="99"/>
    <w:rsid w:val="00B33C5E"/>
    <w:rPr>
      <w:rFonts w:ascii="Verdana" w:hAnsi="Verdana"/>
      <w:sz w:val="20"/>
    </w:rPr>
  </w:style>
  <w:style w:type="character" w:customStyle="1" w:styleId="WW8Num16z1">
    <w:name w:val="WW8Num16z1"/>
    <w:uiPriority w:val="99"/>
    <w:rsid w:val="00B33C5E"/>
    <w:rPr>
      <w:rFonts w:ascii="Symbol" w:hAnsi="Symbol"/>
    </w:rPr>
  </w:style>
  <w:style w:type="character" w:customStyle="1" w:styleId="WW8Num16z2">
    <w:name w:val="WW8Num16z2"/>
    <w:uiPriority w:val="99"/>
    <w:rsid w:val="00B33C5E"/>
  </w:style>
  <w:style w:type="character" w:customStyle="1" w:styleId="WW8Num16z3">
    <w:name w:val="WW8Num16z3"/>
    <w:uiPriority w:val="99"/>
    <w:rsid w:val="00B33C5E"/>
  </w:style>
  <w:style w:type="character" w:customStyle="1" w:styleId="WW8Num16z4">
    <w:name w:val="WW8Num16z4"/>
    <w:uiPriority w:val="99"/>
    <w:rsid w:val="00B33C5E"/>
  </w:style>
  <w:style w:type="character" w:customStyle="1" w:styleId="WW8Num16z5">
    <w:name w:val="WW8Num16z5"/>
    <w:uiPriority w:val="99"/>
    <w:rsid w:val="00B33C5E"/>
  </w:style>
  <w:style w:type="character" w:customStyle="1" w:styleId="WW8Num16z6">
    <w:name w:val="WW8Num16z6"/>
    <w:uiPriority w:val="99"/>
    <w:rsid w:val="00B33C5E"/>
  </w:style>
  <w:style w:type="character" w:customStyle="1" w:styleId="WW8Num16z7">
    <w:name w:val="WW8Num16z7"/>
    <w:uiPriority w:val="99"/>
    <w:rsid w:val="00B33C5E"/>
  </w:style>
  <w:style w:type="character" w:customStyle="1" w:styleId="WW8Num16z8">
    <w:name w:val="WW8Num16z8"/>
    <w:uiPriority w:val="99"/>
    <w:rsid w:val="00B33C5E"/>
  </w:style>
  <w:style w:type="character" w:customStyle="1" w:styleId="WW8Num17z0">
    <w:name w:val="WW8Num17z0"/>
    <w:uiPriority w:val="99"/>
    <w:rsid w:val="00B33C5E"/>
    <w:rPr>
      <w:rFonts w:ascii="Verdana" w:hAnsi="Verdana"/>
      <w:sz w:val="20"/>
    </w:rPr>
  </w:style>
  <w:style w:type="character" w:customStyle="1" w:styleId="WW8Num17z1">
    <w:name w:val="WW8Num17z1"/>
    <w:uiPriority w:val="99"/>
    <w:rsid w:val="00B33C5E"/>
  </w:style>
  <w:style w:type="character" w:customStyle="1" w:styleId="WW8Num17z2">
    <w:name w:val="WW8Num17z2"/>
    <w:uiPriority w:val="99"/>
    <w:rsid w:val="00B33C5E"/>
  </w:style>
  <w:style w:type="character" w:customStyle="1" w:styleId="WW8Num17z3">
    <w:name w:val="WW8Num17z3"/>
    <w:uiPriority w:val="99"/>
    <w:rsid w:val="00B33C5E"/>
  </w:style>
  <w:style w:type="character" w:customStyle="1" w:styleId="WW8Num17z4">
    <w:name w:val="WW8Num17z4"/>
    <w:uiPriority w:val="99"/>
    <w:rsid w:val="00B33C5E"/>
  </w:style>
  <w:style w:type="character" w:customStyle="1" w:styleId="WW8Num17z5">
    <w:name w:val="WW8Num17z5"/>
    <w:uiPriority w:val="99"/>
    <w:rsid w:val="00B33C5E"/>
  </w:style>
  <w:style w:type="character" w:customStyle="1" w:styleId="WW8Num17z6">
    <w:name w:val="WW8Num17z6"/>
    <w:uiPriority w:val="99"/>
    <w:rsid w:val="00B33C5E"/>
  </w:style>
  <w:style w:type="character" w:customStyle="1" w:styleId="WW8Num17z7">
    <w:name w:val="WW8Num17z7"/>
    <w:uiPriority w:val="99"/>
    <w:rsid w:val="00B33C5E"/>
  </w:style>
  <w:style w:type="character" w:customStyle="1" w:styleId="WW8Num17z8">
    <w:name w:val="WW8Num17z8"/>
    <w:uiPriority w:val="99"/>
    <w:rsid w:val="00B33C5E"/>
  </w:style>
  <w:style w:type="character" w:customStyle="1" w:styleId="WW8Num18z0">
    <w:name w:val="WW8Num18z0"/>
    <w:uiPriority w:val="99"/>
    <w:rsid w:val="00B33C5E"/>
    <w:rPr>
      <w:rFonts w:ascii="Symbol" w:hAnsi="Symbol"/>
    </w:rPr>
  </w:style>
  <w:style w:type="character" w:customStyle="1" w:styleId="WW8Num18z1">
    <w:name w:val="WW8Num18z1"/>
    <w:uiPriority w:val="99"/>
    <w:rsid w:val="00B33C5E"/>
    <w:rPr>
      <w:rFonts w:ascii="Courier New" w:hAnsi="Courier New"/>
    </w:rPr>
  </w:style>
  <w:style w:type="character" w:customStyle="1" w:styleId="WW8Num18z2">
    <w:name w:val="WW8Num18z2"/>
    <w:uiPriority w:val="99"/>
    <w:rsid w:val="00B33C5E"/>
    <w:rPr>
      <w:rFonts w:ascii="Wingdings" w:hAnsi="Wingdings"/>
    </w:rPr>
  </w:style>
  <w:style w:type="character" w:customStyle="1" w:styleId="WW8Num19z0">
    <w:name w:val="WW8Num19z0"/>
    <w:uiPriority w:val="99"/>
    <w:rsid w:val="00B33C5E"/>
    <w:rPr>
      <w:rFonts w:ascii="Symbol" w:hAnsi="Symbol"/>
    </w:rPr>
  </w:style>
  <w:style w:type="character" w:customStyle="1" w:styleId="WW8Num19z1">
    <w:name w:val="WW8Num19z1"/>
    <w:uiPriority w:val="99"/>
    <w:rsid w:val="00B33C5E"/>
    <w:rPr>
      <w:rFonts w:ascii="Courier New" w:hAnsi="Courier New"/>
    </w:rPr>
  </w:style>
  <w:style w:type="character" w:customStyle="1" w:styleId="WW8Num19z2">
    <w:name w:val="WW8Num19z2"/>
    <w:uiPriority w:val="99"/>
    <w:rsid w:val="00B33C5E"/>
    <w:rPr>
      <w:rFonts w:ascii="Wingdings" w:hAnsi="Wingdings"/>
    </w:rPr>
  </w:style>
  <w:style w:type="character" w:customStyle="1" w:styleId="WW8Num20z0">
    <w:name w:val="WW8Num20z0"/>
    <w:uiPriority w:val="99"/>
    <w:rsid w:val="00B33C5E"/>
  </w:style>
  <w:style w:type="character" w:customStyle="1" w:styleId="WW8Num20z1">
    <w:name w:val="WW8Num20z1"/>
    <w:uiPriority w:val="99"/>
    <w:rsid w:val="00B33C5E"/>
  </w:style>
  <w:style w:type="character" w:customStyle="1" w:styleId="WW8Num20z2">
    <w:name w:val="WW8Num20z2"/>
    <w:uiPriority w:val="99"/>
    <w:rsid w:val="00B33C5E"/>
  </w:style>
  <w:style w:type="character" w:customStyle="1" w:styleId="WW8Num20z3">
    <w:name w:val="WW8Num20z3"/>
    <w:uiPriority w:val="99"/>
    <w:rsid w:val="00B33C5E"/>
  </w:style>
  <w:style w:type="character" w:customStyle="1" w:styleId="WW8Num20z4">
    <w:name w:val="WW8Num20z4"/>
    <w:uiPriority w:val="99"/>
    <w:rsid w:val="00B33C5E"/>
  </w:style>
  <w:style w:type="character" w:customStyle="1" w:styleId="WW8Num20z5">
    <w:name w:val="WW8Num20z5"/>
    <w:uiPriority w:val="99"/>
    <w:rsid w:val="00B33C5E"/>
  </w:style>
  <w:style w:type="character" w:customStyle="1" w:styleId="WW8Num20z6">
    <w:name w:val="WW8Num20z6"/>
    <w:uiPriority w:val="99"/>
    <w:rsid w:val="00B33C5E"/>
  </w:style>
  <w:style w:type="character" w:customStyle="1" w:styleId="WW8Num20z7">
    <w:name w:val="WW8Num20z7"/>
    <w:uiPriority w:val="99"/>
    <w:rsid w:val="00B33C5E"/>
  </w:style>
  <w:style w:type="character" w:customStyle="1" w:styleId="WW8Num20z8">
    <w:name w:val="WW8Num20z8"/>
    <w:uiPriority w:val="99"/>
    <w:rsid w:val="00B33C5E"/>
  </w:style>
  <w:style w:type="character" w:customStyle="1" w:styleId="WW8Num21z0">
    <w:name w:val="WW8Num21z0"/>
    <w:uiPriority w:val="99"/>
    <w:rsid w:val="00B33C5E"/>
  </w:style>
  <w:style w:type="character" w:customStyle="1" w:styleId="WW8Num21z1">
    <w:name w:val="WW8Num21z1"/>
    <w:uiPriority w:val="99"/>
    <w:rsid w:val="00B33C5E"/>
  </w:style>
  <w:style w:type="character" w:customStyle="1" w:styleId="WW8Num21z2">
    <w:name w:val="WW8Num21z2"/>
    <w:uiPriority w:val="99"/>
    <w:rsid w:val="00B33C5E"/>
  </w:style>
  <w:style w:type="character" w:customStyle="1" w:styleId="WW8Num21z3">
    <w:name w:val="WW8Num21z3"/>
    <w:uiPriority w:val="99"/>
    <w:rsid w:val="00B33C5E"/>
  </w:style>
  <w:style w:type="character" w:customStyle="1" w:styleId="WW8Num21z4">
    <w:name w:val="WW8Num21z4"/>
    <w:uiPriority w:val="99"/>
    <w:rsid w:val="00B33C5E"/>
  </w:style>
  <w:style w:type="character" w:customStyle="1" w:styleId="WW8Num21z5">
    <w:name w:val="WW8Num21z5"/>
    <w:uiPriority w:val="99"/>
    <w:rsid w:val="00B33C5E"/>
  </w:style>
  <w:style w:type="character" w:customStyle="1" w:styleId="WW8Num21z6">
    <w:name w:val="WW8Num21z6"/>
    <w:uiPriority w:val="99"/>
    <w:rsid w:val="00B33C5E"/>
  </w:style>
  <w:style w:type="character" w:customStyle="1" w:styleId="WW8Num21z7">
    <w:name w:val="WW8Num21z7"/>
    <w:uiPriority w:val="99"/>
    <w:rsid w:val="00B33C5E"/>
  </w:style>
  <w:style w:type="character" w:customStyle="1" w:styleId="WW8Num21z8">
    <w:name w:val="WW8Num21z8"/>
    <w:uiPriority w:val="99"/>
    <w:rsid w:val="00B33C5E"/>
  </w:style>
  <w:style w:type="character" w:customStyle="1" w:styleId="WW8Num22z0">
    <w:name w:val="WW8Num22z0"/>
    <w:uiPriority w:val="99"/>
    <w:rsid w:val="00B33C5E"/>
  </w:style>
  <w:style w:type="character" w:customStyle="1" w:styleId="WW8Num22z1">
    <w:name w:val="WW8Num22z1"/>
    <w:uiPriority w:val="99"/>
    <w:rsid w:val="00B33C5E"/>
    <w:rPr>
      <w:rFonts w:ascii="Symbol" w:hAnsi="Symbol"/>
    </w:rPr>
  </w:style>
  <w:style w:type="character" w:customStyle="1" w:styleId="WW8Num22z2">
    <w:name w:val="WW8Num22z2"/>
    <w:uiPriority w:val="99"/>
    <w:rsid w:val="00B33C5E"/>
  </w:style>
  <w:style w:type="character" w:customStyle="1" w:styleId="WW8Num22z3">
    <w:name w:val="WW8Num22z3"/>
    <w:uiPriority w:val="99"/>
    <w:rsid w:val="00B33C5E"/>
  </w:style>
  <w:style w:type="character" w:customStyle="1" w:styleId="WW8Num22z4">
    <w:name w:val="WW8Num22z4"/>
    <w:uiPriority w:val="99"/>
    <w:rsid w:val="00B33C5E"/>
  </w:style>
  <w:style w:type="character" w:customStyle="1" w:styleId="WW8Num22z5">
    <w:name w:val="WW8Num22z5"/>
    <w:uiPriority w:val="99"/>
    <w:rsid w:val="00B33C5E"/>
  </w:style>
  <w:style w:type="character" w:customStyle="1" w:styleId="WW8Num22z6">
    <w:name w:val="WW8Num22z6"/>
    <w:uiPriority w:val="99"/>
    <w:rsid w:val="00B33C5E"/>
  </w:style>
  <w:style w:type="character" w:customStyle="1" w:styleId="WW8Num22z7">
    <w:name w:val="WW8Num22z7"/>
    <w:uiPriority w:val="99"/>
    <w:rsid w:val="00B33C5E"/>
  </w:style>
  <w:style w:type="character" w:customStyle="1" w:styleId="WW8Num22z8">
    <w:name w:val="WW8Num22z8"/>
    <w:uiPriority w:val="99"/>
    <w:rsid w:val="00B33C5E"/>
  </w:style>
  <w:style w:type="character" w:customStyle="1" w:styleId="WW8Num23z0">
    <w:name w:val="WW8Num23z0"/>
    <w:uiPriority w:val="99"/>
    <w:rsid w:val="00B33C5E"/>
  </w:style>
  <w:style w:type="character" w:customStyle="1" w:styleId="WW8Num23z1">
    <w:name w:val="WW8Num23z1"/>
    <w:uiPriority w:val="99"/>
    <w:rsid w:val="00B33C5E"/>
  </w:style>
  <w:style w:type="character" w:customStyle="1" w:styleId="WW8Num23z2">
    <w:name w:val="WW8Num23z2"/>
    <w:uiPriority w:val="99"/>
    <w:rsid w:val="00B33C5E"/>
  </w:style>
  <w:style w:type="character" w:customStyle="1" w:styleId="WW8Num23z3">
    <w:name w:val="WW8Num23z3"/>
    <w:uiPriority w:val="99"/>
    <w:rsid w:val="00B33C5E"/>
  </w:style>
  <w:style w:type="character" w:customStyle="1" w:styleId="WW8Num23z4">
    <w:name w:val="WW8Num23z4"/>
    <w:uiPriority w:val="99"/>
    <w:rsid w:val="00B33C5E"/>
  </w:style>
  <w:style w:type="character" w:customStyle="1" w:styleId="WW8Num23z5">
    <w:name w:val="WW8Num23z5"/>
    <w:uiPriority w:val="99"/>
    <w:rsid w:val="00B33C5E"/>
  </w:style>
  <w:style w:type="character" w:customStyle="1" w:styleId="WW8Num23z6">
    <w:name w:val="WW8Num23z6"/>
    <w:uiPriority w:val="99"/>
    <w:rsid w:val="00B33C5E"/>
  </w:style>
  <w:style w:type="character" w:customStyle="1" w:styleId="WW8Num23z7">
    <w:name w:val="WW8Num23z7"/>
    <w:uiPriority w:val="99"/>
    <w:rsid w:val="00B33C5E"/>
  </w:style>
  <w:style w:type="character" w:customStyle="1" w:styleId="WW8Num23z8">
    <w:name w:val="WW8Num23z8"/>
    <w:uiPriority w:val="99"/>
    <w:rsid w:val="00B33C5E"/>
  </w:style>
  <w:style w:type="character" w:customStyle="1" w:styleId="WW8Num24z0">
    <w:name w:val="WW8Num24z0"/>
    <w:uiPriority w:val="99"/>
    <w:rsid w:val="00B33C5E"/>
  </w:style>
  <w:style w:type="character" w:customStyle="1" w:styleId="WW8Num24z1">
    <w:name w:val="WW8Num24z1"/>
    <w:uiPriority w:val="99"/>
    <w:rsid w:val="00B33C5E"/>
  </w:style>
  <w:style w:type="character" w:customStyle="1" w:styleId="WW8Num24z2">
    <w:name w:val="WW8Num24z2"/>
    <w:uiPriority w:val="99"/>
    <w:rsid w:val="00B33C5E"/>
  </w:style>
  <w:style w:type="character" w:customStyle="1" w:styleId="WW8Num24z3">
    <w:name w:val="WW8Num24z3"/>
    <w:uiPriority w:val="99"/>
    <w:rsid w:val="00B33C5E"/>
  </w:style>
  <w:style w:type="character" w:customStyle="1" w:styleId="WW8Num24z4">
    <w:name w:val="WW8Num24z4"/>
    <w:uiPriority w:val="99"/>
    <w:rsid w:val="00B33C5E"/>
  </w:style>
  <w:style w:type="character" w:customStyle="1" w:styleId="WW8Num24z5">
    <w:name w:val="WW8Num24z5"/>
    <w:uiPriority w:val="99"/>
    <w:rsid w:val="00B33C5E"/>
  </w:style>
  <w:style w:type="character" w:customStyle="1" w:styleId="WW8Num24z6">
    <w:name w:val="WW8Num24z6"/>
    <w:uiPriority w:val="99"/>
    <w:rsid w:val="00B33C5E"/>
  </w:style>
  <w:style w:type="character" w:customStyle="1" w:styleId="WW8Num24z7">
    <w:name w:val="WW8Num24z7"/>
    <w:uiPriority w:val="99"/>
    <w:rsid w:val="00B33C5E"/>
  </w:style>
  <w:style w:type="character" w:customStyle="1" w:styleId="WW8Num24z8">
    <w:name w:val="WW8Num24z8"/>
    <w:uiPriority w:val="99"/>
    <w:rsid w:val="00B33C5E"/>
  </w:style>
  <w:style w:type="character" w:customStyle="1" w:styleId="WW8Num25z0">
    <w:name w:val="WW8Num25z0"/>
    <w:uiPriority w:val="99"/>
    <w:rsid w:val="00B33C5E"/>
  </w:style>
  <w:style w:type="character" w:customStyle="1" w:styleId="WW8Num25z1">
    <w:name w:val="WW8Num25z1"/>
    <w:uiPriority w:val="99"/>
    <w:rsid w:val="00B33C5E"/>
  </w:style>
  <w:style w:type="character" w:customStyle="1" w:styleId="WW8Num25z2">
    <w:name w:val="WW8Num25z2"/>
    <w:uiPriority w:val="99"/>
    <w:rsid w:val="00B33C5E"/>
  </w:style>
  <w:style w:type="character" w:customStyle="1" w:styleId="WW8Num25z3">
    <w:name w:val="WW8Num25z3"/>
    <w:uiPriority w:val="99"/>
    <w:rsid w:val="00B33C5E"/>
  </w:style>
  <w:style w:type="character" w:customStyle="1" w:styleId="WW8Num25z4">
    <w:name w:val="WW8Num25z4"/>
    <w:uiPriority w:val="99"/>
    <w:rsid w:val="00B33C5E"/>
  </w:style>
  <w:style w:type="character" w:customStyle="1" w:styleId="WW8Num25z5">
    <w:name w:val="WW8Num25z5"/>
    <w:uiPriority w:val="99"/>
    <w:rsid w:val="00B33C5E"/>
  </w:style>
  <w:style w:type="character" w:customStyle="1" w:styleId="WW8Num25z6">
    <w:name w:val="WW8Num25z6"/>
    <w:uiPriority w:val="99"/>
    <w:rsid w:val="00B33C5E"/>
  </w:style>
  <w:style w:type="character" w:customStyle="1" w:styleId="WW8Num25z7">
    <w:name w:val="WW8Num25z7"/>
    <w:uiPriority w:val="99"/>
    <w:rsid w:val="00B33C5E"/>
  </w:style>
  <w:style w:type="character" w:customStyle="1" w:styleId="WW8Num25z8">
    <w:name w:val="WW8Num25z8"/>
    <w:uiPriority w:val="99"/>
    <w:rsid w:val="00B33C5E"/>
  </w:style>
  <w:style w:type="character" w:customStyle="1" w:styleId="WW8Num26z0">
    <w:name w:val="WW8Num26z0"/>
    <w:uiPriority w:val="99"/>
    <w:rsid w:val="00B33C5E"/>
    <w:rPr>
      <w:rFonts w:ascii="Symbol" w:hAnsi="Symbol"/>
    </w:rPr>
  </w:style>
  <w:style w:type="character" w:customStyle="1" w:styleId="WW8Num26z1">
    <w:name w:val="WW8Num26z1"/>
    <w:uiPriority w:val="99"/>
    <w:rsid w:val="00B33C5E"/>
    <w:rPr>
      <w:rFonts w:ascii="Courier New" w:hAnsi="Courier New"/>
    </w:rPr>
  </w:style>
  <w:style w:type="character" w:customStyle="1" w:styleId="WW8Num26z2">
    <w:name w:val="WW8Num26z2"/>
    <w:uiPriority w:val="99"/>
    <w:rsid w:val="00B33C5E"/>
    <w:rPr>
      <w:rFonts w:ascii="Wingdings" w:hAnsi="Wingdings"/>
    </w:rPr>
  </w:style>
  <w:style w:type="character" w:customStyle="1" w:styleId="WW8Num27z0">
    <w:name w:val="WW8Num27z0"/>
    <w:uiPriority w:val="99"/>
    <w:rsid w:val="00B33C5E"/>
  </w:style>
  <w:style w:type="character" w:customStyle="1" w:styleId="WW8Num27z1">
    <w:name w:val="WW8Num27z1"/>
    <w:uiPriority w:val="99"/>
    <w:rsid w:val="00B33C5E"/>
  </w:style>
  <w:style w:type="character" w:customStyle="1" w:styleId="WW8Num27z2">
    <w:name w:val="WW8Num27z2"/>
    <w:uiPriority w:val="99"/>
    <w:rsid w:val="00B33C5E"/>
  </w:style>
  <w:style w:type="character" w:customStyle="1" w:styleId="WW8Num27z3">
    <w:name w:val="WW8Num27z3"/>
    <w:uiPriority w:val="99"/>
    <w:rsid w:val="00B33C5E"/>
  </w:style>
  <w:style w:type="character" w:customStyle="1" w:styleId="WW8Num27z4">
    <w:name w:val="WW8Num27z4"/>
    <w:uiPriority w:val="99"/>
    <w:rsid w:val="00B33C5E"/>
  </w:style>
  <w:style w:type="character" w:customStyle="1" w:styleId="WW8Num27z5">
    <w:name w:val="WW8Num27z5"/>
    <w:uiPriority w:val="99"/>
    <w:rsid w:val="00B33C5E"/>
  </w:style>
  <w:style w:type="character" w:customStyle="1" w:styleId="WW8Num27z6">
    <w:name w:val="WW8Num27z6"/>
    <w:uiPriority w:val="99"/>
    <w:rsid w:val="00B33C5E"/>
  </w:style>
  <w:style w:type="character" w:customStyle="1" w:styleId="WW8Num27z7">
    <w:name w:val="WW8Num27z7"/>
    <w:uiPriority w:val="99"/>
    <w:rsid w:val="00B33C5E"/>
  </w:style>
  <w:style w:type="character" w:customStyle="1" w:styleId="WW8Num27z8">
    <w:name w:val="WW8Num27z8"/>
    <w:uiPriority w:val="99"/>
    <w:rsid w:val="00B33C5E"/>
  </w:style>
  <w:style w:type="character" w:customStyle="1" w:styleId="WW8Num28z0">
    <w:name w:val="WW8Num28z0"/>
    <w:uiPriority w:val="99"/>
    <w:rsid w:val="00B33C5E"/>
    <w:rPr>
      <w:rFonts w:ascii="Symbol" w:hAnsi="Symbol"/>
    </w:rPr>
  </w:style>
  <w:style w:type="character" w:customStyle="1" w:styleId="WW8Num28z1">
    <w:name w:val="WW8Num28z1"/>
    <w:uiPriority w:val="99"/>
    <w:rsid w:val="00B33C5E"/>
  </w:style>
  <w:style w:type="character" w:customStyle="1" w:styleId="WW8Num28z2">
    <w:name w:val="WW8Num28z2"/>
    <w:uiPriority w:val="99"/>
    <w:rsid w:val="00B33C5E"/>
  </w:style>
  <w:style w:type="character" w:customStyle="1" w:styleId="WW8Num28z3">
    <w:name w:val="WW8Num28z3"/>
    <w:uiPriority w:val="99"/>
    <w:rsid w:val="00B33C5E"/>
  </w:style>
  <w:style w:type="character" w:customStyle="1" w:styleId="WW8Num28z4">
    <w:name w:val="WW8Num28z4"/>
    <w:uiPriority w:val="99"/>
    <w:rsid w:val="00B33C5E"/>
  </w:style>
  <w:style w:type="character" w:customStyle="1" w:styleId="WW8Num28z5">
    <w:name w:val="WW8Num28z5"/>
    <w:uiPriority w:val="99"/>
    <w:rsid w:val="00B33C5E"/>
  </w:style>
  <w:style w:type="character" w:customStyle="1" w:styleId="WW8Num28z6">
    <w:name w:val="WW8Num28z6"/>
    <w:uiPriority w:val="99"/>
    <w:rsid w:val="00B33C5E"/>
  </w:style>
  <w:style w:type="character" w:customStyle="1" w:styleId="WW8Num28z7">
    <w:name w:val="WW8Num28z7"/>
    <w:uiPriority w:val="99"/>
    <w:rsid w:val="00B33C5E"/>
  </w:style>
  <w:style w:type="character" w:customStyle="1" w:styleId="WW8Num28z8">
    <w:name w:val="WW8Num28z8"/>
    <w:uiPriority w:val="99"/>
    <w:rsid w:val="00B33C5E"/>
  </w:style>
  <w:style w:type="character" w:customStyle="1" w:styleId="WW8Num29z0">
    <w:name w:val="WW8Num29z0"/>
    <w:uiPriority w:val="99"/>
    <w:rsid w:val="00B33C5E"/>
  </w:style>
  <w:style w:type="character" w:customStyle="1" w:styleId="WW8Num29z1">
    <w:name w:val="WW8Num29z1"/>
    <w:uiPriority w:val="99"/>
    <w:rsid w:val="00B33C5E"/>
  </w:style>
  <w:style w:type="character" w:customStyle="1" w:styleId="WW8Num29z2">
    <w:name w:val="WW8Num29z2"/>
    <w:uiPriority w:val="99"/>
    <w:rsid w:val="00B33C5E"/>
  </w:style>
  <w:style w:type="character" w:customStyle="1" w:styleId="WW8Num29z3">
    <w:name w:val="WW8Num29z3"/>
    <w:uiPriority w:val="99"/>
    <w:rsid w:val="00B33C5E"/>
  </w:style>
  <w:style w:type="character" w:customStyle="1" w:styleId="WW8Num29z4">
    <w:name w:val="WW8Num29z4"/>
    <w:uiPriority w:val="99"/>
    <w:rsid w:val="00B33C5E"/>
  </w:style>
  <w:style w:type="character" w:customStyle="1" w:styleId="WW8Num29z5">
    <w:name w:val="WW8Num29z5"/>
    <w:uiPriority w:val="99"/>
    <w:rsid w:val="00B33C5E"/>
  </w:style>
  <w:style w:type="character" w:customStyle="1" w:styleId="WW8Num29z6">
    <w:name w:val="WW8Num29z6"/>
    <w:uiPriority w:val="99"/>
    <w:rsid w:val="00B33C5E"/>
  </w:style>
  <w:style w:type="character" w:customStyle="1" w:styleId="WW8Num29z7">
    <w:name w:val="WW8Num29z7"/>
    <w:uiPriority w:val="99"/>
    <w:rsid w:val="00B33C5E"/>
  </w:style>
  <w:style w:type="character" w:customStyle="1" w:styleId="WW8Num29z8">
    <w:name w:val="WW8Num29z8"/>
    <w:uiPriority w:val="99"/>
    <w:rsid w:val="00B33C5E"/>
  </w:style>
  <w:style w:type="character" w:customStyle="1" w:styleId="WW8Num30z0">
    <w:name w:val="WW8Num30z0"/>
    <w:uiPriority w:val="99"/>
    <w:rsid w:val="00B33C5E"/>
    <w:rPr>
      <w:rFonts w:ascii="Symbol" w:hAnsi="Symbol"/>
    </w:rPr>
  </w:style>
  <w:style w:type="character" w:customStyle="1" w:styleId="WW8Num30z1">
    <w:name w:val="WW8Num30z1"/>
    <w:uiPriority w:val="99"/>
    <w:rsid w:val="00B33C5E"/>
    <w:rPr>
      <w:rFonts w:ascii="Courier New" w:hAnsi="Courier New"/>
    </w:rPr>
  </w:style>
  <w:style w:type="character" w:customStyle="1" w:styleId="WW8Num30z2">
    <w:name w:val="WW8Num30z2"/>
    <w:uiPriority w:val="99"/>
    <w:rsid w:val="00B33C5E"/>
    <w:rPr>
      <w:rFonts w:ascii="Wingdings" w:hAnsi="Wingdings"/>
    </w:rPr>
  </w:style>
  <w:style w:type="character" w:customStyle="1" w:styleId="WW8Num31z0">
    <w:name w:val="WW8Num31z0"/>
    <w:uiPriority w:val="99"/>
    <w:rsid w:val="00B33C5E"/>
    <w:rPr>
      <w:rFonts w:ascii="Symbol" w:hAnsi="Symbol"/>
      <w:sz w:val="20"/>
      <w:lang w:eastAsia="el-GR"/>
    </w:rPr>
  </w:style>
  <w:style w:type="character" w:customStyle="1" w:styleId="WW8Num31z1">
    <w:name w:val="WW8Num31z1"/>
    <w:uiPriority w:val="99"/>
    <w:rsid w:val="00B33C5E"/>
  </w:style>
  <w:style w:type="character" w:customStyle="1" w:styleId="WW8Num31z2">
    <w:name w:val="WW8Num31z2"/>
    <w:uiPriority w:val="99"/>
    <w:rsid w:val="00B33C5E"/>
  </w:style>
  <w:style w:type="character" w:customStyle="1" w:styleId="WW8Num31z3">
    <w:name w:val="WW8Num31z3"/>
    <w:uiPriority w:val="99"/>
    <w:rsid w:val="00B33C5E"/>
  </w:style>
  <w:style w:type="character" w:customStyle="1" w:styleId="WW8Num31z4">
    <w:name w:val="WW8Num31z4"/>
    <w:uiPriority w:val="99"/>
    <w:rsid w:val="00B33C5E"/>
  </w:style>
  <w:style w:type="character" w:customStyle="1" w:styleId="WW8Num31z5">
    <w:name w:val="WW8Num31z5"/>
    <w:uiPriority w:val="99"/>
    <w:rsid w:val="00B33C5E"/>
  </w:style>
  <w:style w:type="character" w:customStyle="1" w:styleId="WW8Num31z6">
    <w:name w:val="WW8Num31z6"/>
    <w:uiPriority w:val="99"/>
    <w:rsid w:val="00B33C5E"/>
  </w:style>
  <w:style w:type="character" w:customStyle="1" w:styleId="WW8Num31z7">
    <w:name w:val="WW8Num31z7"/>
    <w:uiPriority w:val="99"/>
    <w:rsid w:val="00B33C5E"/>
  </w:style>
  <w:style w:type="character" w:customStyle="1" w:styleId="WW8Num31z8">
    <w:name w:val="WW8Num31z8"/>
    <w:uiPriority w:val="99"/>
    <w:rsid w:val="00B33C5E"/>
  </w:style>
  <w:style w:type="character" w:customStyle="1" w:styleId="WW8Num32z0">
    <w:name w:val="WW8Num32z0"/>
    <w:uiPriority w:val="99"/>
    <w:rsid w:val="00B33C5E"/>
    <w:rPr>
      <w:color w:val="000000"/>
    </w:rPr>
  </w:style>
  <w:style w:type="character" w:customStyle="1" w:styleId="WW8Num32z1">
    <w:name w:val="WW8Num32z1"/>
    <w:uiPriority w:val="99"/>
    <w:rsid w:val="00B33C5E"/>
  </w:style>
  <w:style w:type="character" w:customStyle="1" w:styleId="WW8Num32z2">
    <w:name w:val="WW8Num32z2"/>
    <w:uiPriority w:val="99"/>
    <w:rsid w:val="00B33C5E"/>
  </w:style>
  <w:style w:type="character" w:customStyle="1" w:styleId="WW8Num32z3">
    <w:name w:val="WW8Num32z3"/>
    <w:uiPriority w:val="99"/>
    <w:rsid w:val="00B33C5E"/>
  </w:style>
  <w:style w:type="character" w:customStyle="1" w:styleId="WW8Num32z4">
    <w:name w:val="WW8Num32z4"/>
    <w:uiPriority w:val="99"/>
    <w:rsid w:val="00B33C5E"/>
  </w:style>
  <w:style w:type="character" w:customStyle="1" w:styleId="WW8Num32z5">
    <w:name w:val="WW8Num32z5"/>
    <w:uiPriority w:val="99"/>
    <w:rsid w:val="00B33C5E"/>
  </w:style>
  <w:style w:type="character" w:customStyle="1" w:styleId="WW8Num32z6">
    <w:name w:val="WW8Num32z6"/>
    <w:uiPriority w:val="99"/>
    <w:rsid w:val="00B33C5E"/>
  </w:style>
  <w:style w:type="character" w:customStyle="1" w:styleId="WW8Num32z7">
    <w:name w:val="WW8Num32z7"/>
    <w:uiPriority w:val="99"/>
    <w:rsid w:val="00B33C5E"/>
  </w:style>
  <w:style w:type="character" w:customStyle="1" w:styleId="WW8Num32z8">
    <w:name w:val="WW8Num32z8"/>
    <w:uiPriority w:val="99"/>
    <w:rsid w:val="00B33C5E"/>
  </w:style>
  <w:style w:type="character" w:customStyle="1" w:styleId="WW8Num33z0">
    <w:name w:val="WW8Num33z0"/>
    <w:uiPriority w:val="99"/>
    <w:rsid w:val="00B33C5E"/>
  </w:style>
  <w:style w:type="character" w:customStyle="1" w:styleId="WW8Num33z1">
    <w:name w:val="WW8Num33z1"/>
    <w:uiPriority w:val="99"/>
    <w:rsid w:val="00B33C5E"/>
  </w:style>
  <w:style w:type="character" w:customStyle="1" w:styleId="WW8Num33z2">
    <w:name w:val="WW8Num33z2"/>
    <w:uiPriority w:val="99"/>
    <w:rsid w:val="00B33C5E"/>
  </w:style>
  <w:style w:type="character" w:customStyle="1" w:styleId="WW8Num33z3">
    <w:name w:val="WW8Num33z3"/>
    <w:uiPriority w:val="99"/>
    <w:rsid w:val="00B33C5E"/>
  </w:style>
  <w:style w:type="character" w:customStyle="1" w:styleId="WW8Num33z4">
    <w:name w:val="WW8Num33z4"/>
    <w:uiPriority w:val="99"/>
    <w:rsid w:val="00B33C5E"/>
  </w:style>
  <w:style w:type="character" w:customStyle="1" w:styleId="WW8Num33z5">
    <w:name w:val="WW8Num33z5"/>
    <w:uiPriority w:val="99"/>
    <w:rsid w:val="00B33C5E"/>
  </w:style>
  <w:style w:type="character" w:customStyle="1" w:styleId="WW8Num33z6">
    <w:name w:val="WW8Num33z6"/>
    <w:uiPriority w:val="99"/>
    <w:rsid w:val="00B33C5E"/>
  </w:style>
  <w:style w:type="character" w:customStyle="1" w:styleId="WW8Num33z7">
    <w:name w:val="WW8Num33z7"/>
    <w:uiPriority w:val="99"/>
    <w:rsid w:val="00B33C5E"/>
  </w:style>
  <w:style w:type="character" w:customStyle="1" w:styleId="WW8Num33z8">
    <w:name w:val="WW8Num33z8"/>
    <w:uiPriority w:val="99"/>
    <w:rsid w:val="00B33C5E"/>
  </w:style>
  <w:style w:type="character" w:customStyle="1" w:styleId="WW8Num34z0">
    <w:name w:val="WW8Num34z0"/>
    <w:uiPriority w:val="99"/>
    <w:rsid w:val="00B33C5E"/>
  </w:style>
  <w:style w:type="character" w:customStyle="1" w:styleId="WW8Num34z1">
    <w:name w:val="WW8Num34z1"/>
    <w:uiPriority w:val="99"/>
    <w:rsid w:val="00B33C5E"/>
  </w:style>
  <w:style w:type="character" w:customStyle="1" w:styleId="WW8Num34z2">
    <w:name w:val="WW8Num34z2"/>
    <w:uiPriority w:val="99"/>
    <w:rsid w:val="00B33C5E"/>
  </w:style>
  <w:style w:type="character" w:customStyle="1" w:styleId="WW8Num34z3">
    <w:name w:val="WW8Num34z3"/>
    <w:uiPriority w:val="99"/>
    <w:rsid w:val="00B33C5E"/>
  </w:style>
  <w:style w:type="character" w:customStyle="1" w:styleId="WW8Num34z4">
    <w:name w:val="WW8Num34z4"/>
    <w:uiPriority w:val="99"/>
    <w:rsid w:val="00B33C5E"/>
  </w:style>
  <w:style w:type="character" w:customStyle="1" w:styleId="WW8Num34z5">
    <w:name w:val="WW8Num34z5"/>
    <w:uiPriority w:val="99"/>
    <w:rsid w:val="00B33C5E"/>
  </w:style>
  <w:style w:type="character" w:customStyle="1" w:styleId="WW8Num34z6">
    <w:name w:val="WW8Num34z6"/>
    <w:uiPriority w:val="99"/>
    <w:rsid w:val="00B33C5E"/>
  </w:style>
  <w:style w:type="character" w:customStyle="1" w:styleId="WW8Num34z7">
    <w:name w:val="WW8Num34z7"/>
    <w:uiPriority w:val="99"/>
    <w:rsid w:val="00B33C5E"/>
  </w:style>
  <w:style w:type="character" w:customStyle="1" w:styleId="WW8Num34z8">
    <w:name w:val="WW8Num34z8"/>
    <w:uiPriority w:val="99"/>
    <w:rsid w:val="00B33C5E"/>
  </w:style>
  <w:style w:type="character" w:customStyle="1" w:styleId="2">
    <w:name w:val="Προεπιλεγμένη γραμματοσειρά2"/>
    <w:uiPriority w:val="99"/>
    <w:rsid w:val="00B33C5E"/>
  </w:style>
  <w:style w:type="character" w:customStyle="1" w:styleId="1">
    <w:name w:val="Προεπιλεγμένη γραμματοσειρά1"/>
    <w:uiPriority w:val="99"/>
    <w:rsid w:val="00B33C5E"/>
  </w:style>
  <w:style w:type="character" w:customStyle="1" w:styleId="DefaultParagraphFont1">
    <w:name w:val="Default Paragraph Font1"/>
    <w:uiPriority w:val="99"/>
    <w:rsid w:val="00B33C5E"/>
  </w:style>
  <w:style w:type="character" w:customStyle="1" w:styleId="FontStyle88">
    <w:name w:val="Font Style88"/>
    <w:uiPriority w:val="99"/>
    <w:rsid w:val="00B33C5E"/>
    <w:rPr>
      <w:rFonts w:ascii="Calibri" w:hAnsi="Calibri"/>
      <w:b/>
      <w:sz w:val="22"/>
    </w:rPr>
  </w:style>
  <w:style w:type="character" w:customStyle="1" w:styleId="FontStyle89">
    <w:name w:val="Font Style89"/>
    <w:uiPriority w:val="99"/>
    <w:rsid w:val="00B33C5E"/>
    <w:rPr>
      <w:rFonts w:ascii="Calibri" w:hAnsi="Calibri"/>
      <w:sz w:val="22"/>
    </w:rPr>
  </w:style>
  <w:style w:type="character" w:styleId="Hyperlink">
    <w:name w:val="Hyperlink"/>
    <w:basedOn w:val="DefaultParagraphFont"/>
    <w:uiPriority w:val="99"/>
    <w:rsid w:val="00B33C5E"/>
    <w:rPr>
      <w:rFonts w:cs="Times New Roman"/>
      <w:color w:val="0000FF"/>
      <w:u w:val="single"/>
    </w:rPr>
  </w:style>
  <w:style w:type="character" w:customStyle="1" w:styleId="HeaderChar">
    <w:name w:val="Header Char"/>
    <w:uiPriority w:val="99"/>
    <w:rsid w:val="00B33C5E"/>
    <w:rPr>
      <w:sz w:val="24"/>
      <w:lang w:val="el-GR"/>
    </w:rPr>
  </w:style>
  <w:style w:type="character" w:styleId="LineNumber">
    <w:name w:val="line number"/>
    <w:basedOn w:val="DefaultParagraphFont1"/>
    <w:uiPriority w:val="99"/>
    <w:rsid w:val="00B33C5E"/>
    <w:rPr>
      <w:rFonts w:cs="Times New Roman"/>
    </w:rPr>
  </w:style>
  <w:style w:type="character" w:styleId="Strong">
    <w:name w:val="Strong"/>
    <w:basedOn w:val="DefaultParagraphFont"/>
    <w:uiPriority w:val="99"/>
    <w:qFormat/>
    <w:rsid w:val="00B33C5E"/>
    <w:rPr>
      <w:rFonts w:cs="Times New Roman"/>
      <w:b/>
    </w:rPr>
  </w:style>
  <w:style w:type="character" w:customStyle="1" w:styleId="apple-style-span">
    <w:name w:val="apple-style-span"/>
    <w:basedOn w:val="DefaultParagraphFont1"/>
    <w:uiPriority w:val="99"/>
    <w:rsid w:val="00B33C5E"/>
    <w:rPr>
      <w:rFonts w:cs="Times New Roman"/>
    </w:rPr>
  </w:style>
  <w:style w:type="character" w:styleId="PageNumber">
    <w:name w:val="page number"/>
    <w:basedOn w:val="DefaultParagraphFont1"/>
    <w:uiPriority w:val="99"/>
    <w:rsid w:val="00B33C5E"/>
    <w:rPr>
      <w:rFonts w:cs="Times New Roman"/>
    </w:rPr>
  </w:style>
  <w:style w:type="character" w:customStyle="1" w:styleId="a">
    <w:name w:val="Χαρακτήρες αρίθμησης"/>
    <w:uiPriority w:val="99"/>
    <w:rsid w:val="00B33C5E"/>
  </w:style>
  <w:style w:type="character" w:customStyle="1" w:styleId="fontstyle63">
    <w:name w:val="fontstyle63"/>
    <w:basedOn w:val="1"/>
    <w:uiPriority w:val="99"/>
    <w:rsid w:val="00B33C5E"/>
    <w:rPr>
      <w:rFonts w:cs="Times New Roman"/>
    </w:rPr>
  </w:style>
  <w:style w:type="character" w:customStyle="1" w:styleId="a0">
    <w:name w:val="Κουκκίδες"/>
    <w:uiPriority w:val="99"/>
    <w:rsid w:val="00B33C5E"/>
    <w:rPr>
      <w:rFonts w:ascii="OpenSymbol" w:hAnsi="OpenSymbol"/>
    </w:rPr>
  </w:style>
  <w:style w:type="character" w:customStyle="1" w:styleId="10">
    <w:name w:val="Παραπομπή σχολίου1"/>
    <w:uiPriority w:val="99"/>
    <w:rsid w:val="00B33C5E"/>
    <w:rPr>
      <w:sz w:val="16"/>
    </w:rPr>
  </w:style>
  <w:style w:type="character" w:customStyle="1" w:styleId="ListParagraphChar">
    <w:name w:val="List Paragraph Char"/>
    <w:uiPriority w:val="99"/>
    <w:rsid w:val="00B33C5E"/>
    <w:rPr>
      <w:rFonts w:ascii="Calibri" w:hAnsi="Calibri"/>
    </w:rPr>
  </w:style>
  <w:style w:type="character" w:customStyle="1" w:styleId="NumberingSymbols">
    <w:name w:val="Numbering Symbols"/>
    <w:uiPriority w:val="99"/>
    <w:rsid w:val="00B33C5E"/>
  </w:style>
  <w:style w:type="paragraph" w:customStyle="1" w:styleId="Heading">
    <w:name w:val="Heading"/>
    <w:basedOn w:val="Normal"/>
    <w:next w:val="BodyText"/>
    <w:uiPriority w:val="99"/>
    <w:rsid w:val="00B33C5E"/>
    <w:pPr>
      <w:suppressLineNumbers/>
      <w:spacing w:before="120" w:after="120"/>
    </w:pPr>
    <w:rPr>
      <w:rFonts w:cs="Lohit Hindi"/>
      <w:i/>
      <w:iCs/>
    </w:rPr>
  </w:style>
  <w:style w:type="paragraph" w:styleId="BodyText">
    <w:name w:val="Body Text"/>
    <w:basedOn w:val="Normal"/>
    <w:link w:val="BodyTextChar"/>
    <w:uiPriority w:val="99"/>
    <w:rsid w:val="00B33C5E"/>
    <w:rPr>
      <w:szCs w:val="20"/>
    </w:rPr>
  </w:style>
  <w:style w:type="character" w:customStyle="1" w:styleId="BodyTextChar">
    <w:name w:val="Body Text Char"/>
    <w:basedOn w:val="DefaultParagraphFont"/>
    <w:link w:val="BodyText"/>
    <w:uiPriority w:val="99"/>
    <w:semiHidden/>
    <w:locked/>
    <w:rsid w:val="00C110D0"/>
    <w:rPr>
      <w:rFonts w:cs="Times New Roman"/>
      <w:sz w:val="24"/>
      <w:szCs w:val="24"/>
      <w:lang w:eastAsia="zh-CN"/>
    </w:rPr>
  </w:style>
  <w:style w:type="paragraph" w:styleId="List">
    <w:name w:val="List"/>
    <w:basedOn w:val="BodyText"/>
    <w:uiPriority w:val="99"/>
    <w:rsid w:val="00B33C5E"/>
    <w:rPr>
      <w:rFonts w:cs="Lohit Hindi"/>
    </w:rPr>
  </w:style>
  <w:style w:type="paragraph" w:styleId="Caption">
    <w:name w:val="caption"/>
    <w:basedOn w:val="Normal"/>
    <w:uiPriority w:val="99"/>
    <w:qFormat/>
    <w:rsid w:val="00B33C5E"/>
    <w:pPr>
      <w:suppressLineNumbers/>
      <w:spacing w:before="120" w:after="120"/>
    </w:pPr>
    <w:rPr>
      <w:rFonts w:cs="Lohit Hindi"/>
      <w:i/>
      <w:iCs/>
    </w:rPr>
  </w:style>
  <w:style w:type="paragraph" w:customStyle="1" w:styleId="Index">
    <w:name w:val="Index"/>
    <w:basedOn w:val="Normal"/>
    <w:uiPriority w:val="99"/>
    <w:rsid w:val="00B33C5E"/>
    <w:pPr>
      <w:suppressLineNumbers/>
    </w:pPr>
    <w:rPr>
      <w:rFonts w:cs="Lohit Hindi"/>
    </w:rPr>
  </w:style>
  <w:style w:type="paragraph" w:styleId="Header">
    <w:name w:val="header"/>
    <w:basedOn w:val="Normal"/>
    <w:next w:val="BodyText"/>
    <w:link w:val="HeaderChar1"/>
    <w:uiPriority w:val="99"/>
    <w:rsid w:val="00B33C5E"/>
    <w:pPr>
      <w:keepNext/>
      <w:spacing w:before="240" w:after="120"/>
    </w:pPr>
    <w:rPr>
      <w:rFonts w:ascii="Liberation Sans" w:hAnsi="Liberation Sans" w:cs="Lohit Hindi"/>
      <w:sz w:val="28"/>
      <w:szCs w:val="28"/>
    </w:rPr>
  </w:style>
  <w:style w:type="character" w:customStyle="1" w:styleId="HeaderChar1">
    <w:name w:val="Header Char1"/>
    <w:basedOn w:val="DefaultParagraphFont"/>
    <w:link w:val="Header"/>
    <w:uiPriority w:val="99"/>
    <w:semiHidden/>
    <w:locked/>
    <w:rsid w:val="00C110D0"/>
    <w:rPr>
      <w:rFonts w:cs="Times New Roman"/>
      <w:sz w:val="24"/>
      <w:szCs w:val="24"/>
      <w:lang w:eastAsia="zh-CN"/>
    </w:rPr>
  </w:style>
  <w:style w:type="paragraph" w:customStyle="1" w:styleId="a1">
    <w:name w:val="Επικεφαλίδα"/>
    <w:basedOn w:val="Normal"/>
    <w:next w:val="BodyText"/>
    <w:uiPriority w:val="99"/>
    <w:rsid w:val="00B33C5E"/>
    <w:pPr>
      <w:keepNext/>
      <w:spacing w:before="240" w:after="120"/>
    </w:pPr>
    <w:rPr>
      <w:rFonts w:ascii="Liberation Sans" w:eastAsia="Microsoft YaHei" w:hAnsi="Liberation Sans" w:cs="Mangal"/>
      <w:sz w:val="28"/>
      <w:szCs w:val="28"/>
    </w:rPr>
  </w:style>
  <w:style w:type="paragraph" w:customStyle="1" w:styleId="20">
    <w:name w:val="Λεζάντα2"/>
    <w:basedOn w:val="Normal"/>
    <w:uiPriority w:val="99"/>
    <w:rsid w:val="00B33C5E"/>
    <w:pPr>
      <w:suppressLineNumbers/>
      <w:spacing w:before="120" w:after="120"/>
    </w:pPr>
    <w:rPr>
      <w:rFonts w:cs="Mangal"/>
      <w:i/>
      <w:iCs/>
    </w:rPr>
  </w:style>
  <w:style w:type="paragraph" w:customStyle="1" w:styleId="a2">
    <w:name w:val="Ευρετήριο"/>
    <w:basedOn w:val="Normal"/>
    <w:uiPriority w:val="99"/>
    <w:rsid w:val="00B33C5E"/>
    <w:pPr>
      <w:suppressLineNumbers/>
    </w:pPr>
    <w:rPr>
      <w:rFonts w:cs="Lohit Hindi"/>
    </w:rPr>
  </w:style>
  <w:style w:type="paragraph" w:customStyle="1" w:styleId="11">
    <w:name w:val="Κεφαλίδα1"/>
    <w:basedOn w:val="Normal"/>
    <w:next w:val="BodyText"/>
    <w:uiPriority w:val="99"/>
    <w:rsid w:val="00B33C5E"/>
    <w:pPr>
      <w:keepNext/>
      <w:spacing w:before="240" w:after="120"/>
    </w:pPr>
    <w:rPr>
      <w:rFonts w:ascii="Liberation Sans" w:hAnsi="Liberation Sans" w:cs="Lohit Hindi"/>
      <w:sz w:val="28"/>
      <w:szCs w:val="28"/>
    </w:rPr>
  </w:style>
  <w:style w:type="paragraph" w:customStyle="1" w:styleId="12">
    <w:name w:val="Λεζάντα1"/>
    <w:basedOn w:val="Normal"/>
    <w:uiPriority w:val="99"/>
    <w:rsid w:val="00B33C5E"/>
    <w:pPr>
      <w:suppressLineNumbers/>
      <w:spacing w:before="120" w:after="120"/>
    </w:pPr>
    <w:rPr>
      <w:rFonts w:cs="Lohit Hindi"/>
      <w:i/>
      <w:iCs/>
    </w:rPr>
  </w:style>
  <w:style w:type="paragraph" w:customStyle="1" w:styleId="Style1">
    <w:name w:val="Style1"/>
    <w:basedOn w:val="Normal"/>
    <w:uiPriority w:val="99"/>
    <w:rsid w:val="00B33C5E"/>
    <w:pPr>
      <w:widowControl w:val="0"/>
      <w:autoSpaceDE w:val="0"/>
      <w:spacing w:line="413" w:lineRule="exact"/>
    </w:pPr>
    <w:rPr>
      <w:rFonts w:ascii="Calibri" w:hAnsi="Calibri" w:cs="Calibri"/>
    </w:rPr>
  </w:style>
  <w:style w:type="paragraph" w:customStyle="1" w:styleId="Style3">
    <w:name w:val="Style3"/>
    <w:basedOn w:val="Normal"/>
    <w:uiPriority w:val="99"/>
    <w:rsid w:val="00B33C5E"/>
    <w:pPr>
      <w:widowControl w:val="0"/>
      <w:autoSpaceDE w:val="0"/>
    </w:pPr>
    <w:rPr>
      <w:rFonts w:ascii="Calibri" w:hAnsi="Calibri" w:cs="Calibri"/>
    </w:rPr>
  </w:style>
  <w:style w:type="paragraph" w:customStyle="1" w:styleId="Style5">
    <w:name w:val="Style5"/>
    <w:basedOn w:val="Normal"/>
    <w:uiPriority w:val="99"/>
    <w:rsid w:val="00B33C5E"/>
    <w:pPr>
      <w:widowControl w:val="0"/>
      <w:autoSpaceDE w:val="0"/>
      <w:spacing w:line="293" w:lineRule="exact"/>
      <w:jc w:val="both"/>
    </w:pPr>
    <w:rPr>
      <w:rFonts w:ascii="Calibri" w:hAnsi="Calibri" w:cs="Calibri"/>
    </w:rPr>
  </w:style>
  <w:style w:type="paragraph" w:customStyle="1" w:styleId="Style9">
    <w:name w:val="Style9"/>
    <w:basedOn w:val="Normal"/>
    <w:uiPriority w:val="99"/>
    <w:rsid w:val="00B33C5E"/>
    <w:pPr>
      <w:widowControl w:val="0"/>
      <w:autoSpaceDE w:val="0"/>
    </w:pPr>
    <w:rPr>
      <w:rFonts w:ascii="Calibri" w:hAnsi="Calibri" w:cs="Calibri"/>
    </w:rPr>
  </w:style>
  <w:style w:type="paragraph" w:customStyle="1" w:styleId="Style52">
    <w:name w:val="Style52"/>
    <w:basedOn w:val="Normal"/>
    <w:uiPriority w:val="99"/>
    <w:rsid w:val="00B33C5E"/>
    <w:pPr>
      <w:widowControl w:val="0"/>
      <w:autoSpaceDE w:val="0"/>
      <w:spacing w:line="298" w:lineRule="exact"/>
      <w:ind w:firstLine="72"/>
    </w:pPr>
    <w:rPr>
      <w:rFonts w:ascii="Calibri" w:hAnsi="Calibri" w:cs="Calibri"/>
    </w:rPr>
  </w:style>
  <w:style w:type="paragraph" w:customStyle="1" w:styleId="WW-">
    <w:name w:val="WW-Κεφαλίδα"/>
    <w:basedOn w:val="Normal"/>
    <w:uiPriority w:val="99"/>
    <w:rsid w:val="00B33C5E"/>
    <w:pPr>
      <w:tabs>
        <w:tab w:val="center" w:pos="4153"/>
        <w:tab w:val="right" w:pos="8306"/>
      </w:tabs>
    </w:pPr>
  </w:style>
  <w:style w:type="paragraph" w:customStyle="1" w:styleId="Style7">
    <w:name w:val="Style7"/>
    <w:basedOn w:val="Normal"/>
    <w:uiPriority w:val="99"/>
    <w:rsid w:val="00B33C5E"/>
    <w:pPr>
      <w:widowControl w:val="0"/>
      <w:autoSpaceDE w:val="0"/>
      <w:spacing w:line="293" w:lineRule="exact"/>
      <w:ind w:hanging="283"/>
    </w:pPr>
    <w:rPr>
      <w:rFonts w:ascii="Calibri" w:hAnsi="Calibri" w:cs="Calibri"/>
    </w:rPr>
  </w:style>
  <w:style w:type="paragraph" w:customStyle="1" w:styleId="Style35">
    <w:name w:val="Style35"/>
    <w:basedOn w:val="Normal"/>
    <w:uiPriority w:val="99"/>
    <w:rsid w:val="00B33C5E"/>
    <w:pPr>
      <w:widowControl w:val="0"/>
      <w:autoSpaceDE w:val="0"/>
      <w:spacing w:line="413" w:lineRule="exact"/>
    </w:pPr>
    <w:rPr>
      <w:rFonts w:ascii="Calibri" w:hAnsi="Calibri" w:cs="Calibri"/>
    </w:rPr>
  </w:style>
  <w:style w:type="paragraph" w:customStyle="1" w:styleId="Char2CharCharChar">
    <w:name w:val="Char2 Char Char Char"/>
    <w:basedOn w:val="Normal"/>
    <w:uiPriority w:val="99"/>
    <w:rsid w:val="00B33C5E"/>
    <w:pPr>
      <w:spacing w:after="160" w:line="240" w:lineRule="exact"/>
    </w:pPr>
    <w:rPr>
      <w:rFonts w:ascii="Verdana" w:hAnsi="Verdana" w:cs="Verdana"/>
      <w:sz w:val="20"/>
      <w:szCs w:val="20"/>
      <w:lang w:val="en-US"/>
    </w:rPr>
  </w:style>
  <w:style w:type="paragraph" w:styleId="Footer">
    <w:name w:val="footer"/>
    <w:basedOn w:val="Normal"/>
    <w:link w:val="FooterChar"/>
    <w:uiPriority w:val="99"/>
    <w:rsid w:val="00B33C5E"/>
    <w:pPr>
      <w:tabs>
        <w:tab w:val="center" w:pos="4153"/>
        <w:tab w:val="right" w:pos="8306"/>
      </w:tabs>
    </w:pPr>
  </w:style>
  <w:style w:type="character" w:customStyle="1" w:styleId="FooterChar">
    <w:name w:val="Footer Char"/>
    <w:basedOn w:val="DefaultParagraphFont"/>
    <w:link w:val="Footer"/>
    <w:uiPriority w:val="99"/>
    <w:semiHidden/>
    <w:locked/>
    <w:rsid w:val="00C110D0"/>
    <w:rPr>
      <w:rFonts w:cs="Times New Roman"/>
      <w:sz w:val="24"/>
      <w:szCs w:val="24"/>
      <w:lang w:eastAsia="zh-CN"/>
    </w:rPr>
  </w:style>
  <w:style w:type="paragraph" w:customStyle="1" w:styleId="a3">
    <w:name w:val="Περιεχόμενα πίνακα"/>
    <w:basedOn w:val="Normal"/>
    <w:uiPriority w:val="99"/>
    <w:rsid w:val="00B33C5E"/>
    <w:pPr>
      <w:suppressLineNumbers/>
    </w:pPr>
  </w:style>
  <w:style w:type="paragraph" w:customStyle="1" w:styleId="a4">
    <w:name w:val="Κεφαλίδα πίνακα"/>
    <w:basedOn w:val="a3"/>
    <w:uiPriority w:val="99"/>
    <w:rsid w:val="00B33C5E"/>
    <w:pPr>
      <w:jc w:val="center"/>
    </w:pPr>
    <w:rPr>
      <w:b/>
      <w:bCs/>
    </w:rPr>
  </w:style>
  <w:style w:type="paragraph" w:customStyle="1" w:styleId="a5">
    <w:name w:val="Περιεχόμενα πλαισίου"/>
    <w:basedOn w:val="BodyText"/>
    <w:uiPriority w:val="99"/>
    <w:rsid w:val="00B33C5E"/>
  </w:style>
  <w:style w:type="paragraph" w:customStyle="1" w:styleId="a6">
    <w:name w:val="Επικεφαλίδα πίνακα"/>
    <w:basedOn w:val="a3"/>
    <w:uiPriority w:val="99"/>
    <w:rsid w:val="00B33C5E"/>
    <w:pPr>
      <w:jc w:val="center"/>
    </w:pPr>
    <w:rPr>
      <w:b/>
      <w:bCs/>
    </w:rPr>
  </w:style>
  <w:style w:type="paragraph" w:customStyle="1" w:styleId="21">
    <w:name w:val="Σώμα κείμενου 21"/>
    <w:basedOn w:val="Normal"/>
    <w:uiPriority w:val="99"/>
    <w:rsid w:val="00B33C5E"/>
    <w:pPr>
      <w:jc w:val="both"/>
    </w:pPr>
  </w:style>
  <w:style w:type="paragraph" w:customStyle="1" w:styleId="style18">
    <w:name w:val="style18"/>
    <w:basedOn w:val="Normal"/>
    <w:uiPriority w:val="99"/>
    <w:rsid w:val="00B33C5E"/>
    <w:pPr>
      <w:spacing w:before="280" w:after="280"/>
    </w:pPr>
  </w:style>
  <w:style w:type="paragraph" w:styleId="BodyTextIndent">
    <w:name w:val="Body Text Indent"/>
    <w:basedOn w:val="Normal"/>
    <w:link w:val="BodyTextIndentChar"/>
    <w:uiPriority w:val="99"/>
    <w:rsid w:val="00B33C5E"/>
    <w:pPr>
      <w:ind w:left="284"/>
      <w:jc w:val="both"/>
    </w:pPr>
  </w:style>
  <w:style w:type="character" w:customStyle="1" w:styleId="BodyTextIndentChar">
    <w:name w:val="Body Text Indent Char"/>
    <w:basedOn w:val="DefaultParagraphFont"/>
    <w:link w:val="BodyTextIndent"/>
    <w:uiPriority w:val="99"/>
    <w:semiHidden/>
    <w:locked/>
    <w:rsid w:val="00C110D0"/>
    <w:rPr>
      <w:rFonts w:cs="Times New Roman"/>
      <w:sz w:val="24"/>
      <w:szCs w:val="24"/>
      <w:lang w:eastAsia="zh-CN"/>
    </w:rPr>
  </w:style>
  <w:style w:type="paragraph" w:customStyle="1" w:styleId="CharCharCharCharCharCharChar">
    <w:name w:val="Char Char Char Char Char Char Char"/>
    <w:basedOn w:val="Normal"/>
    <w:uiPriority w:val="99"/>
    <w:rsid w:val="00B33C5E"/>
    <w:pPr>
      <w:suppressAutoHyphens w:val="0"/>
      <w:spacing w:after="160" w:line="240" w:lineRule="exact"/>
      <w:jc w:val="both"/>
    </w:pPr>
    <w:rPr>
      <w:rFonts w:ascii="Verdana" w:hAnsi="Verdana" w:cs="Verdana"/>
      <w:sz w:val="20"/>
      <w:szCs w:val="20"/>
      <w:lang w:val="en-US"/>
    </w:rPr>
  </w:style>
  <w:style w:type="paragraph" w:customStyle="1" w:styleId="13">
    <w:name w:val="Κείμενο σχολίου1"/>
    <w:basedOn w:val="Normal"/>
    <w:uiPriority w:val="99"/>
    <w:rsid w:val="00B33C5E"/>
    <w:rPr>
      <w:sz w:val="20"/>
      <w:szCs w:val="20"/>
    </w:rPr>
  </w:style>
  <w:style w:type="paragraph" w:styleId="CommentText">
    <w:name w:val="annotation text"/>
    <w:basedOn w:val="Normal"/>
    <w:link w:val="CommentTextChar"/>
    <w:uiPriority w:val="99"/>
    <w:semiHidden/>
    <w:rsid w:val="00C110D0"/>
    <w:rPr>
      <w:sz w:val="20"/>
      <w:szCs w:val="20"/>
    </w:rPr>
  </w:style>
  <w:style w:type="character" w:customStyle="1" w:styleId="CommentTextChar">
    <w:name w:val="Comment Text Char"/>
    <w:basedOn w:val="DefaultParagraphFont"/>
    <w:link w:val="CommentText"/>
    <w:uiPriority w:val="99"/>
    <w:semiHidden/>
    <w:locked/>
    <w:rsid w:val="00C110D0"/>
    <w:rPr>
      <w:rFonts w:cs="Times New Roman"/>
      <w:sz w:val="20"/>
      <w:szCs w:val="20"/>
      <w:lang w:eastAsia="zh-CN"/>
    </w:rPr>
  </w:style>
  <w:style w:type="paragraph" w:styleId="CommentSubject">
    <w:name w:val="annotation subject"/>
    <w:basedOn w:val="13"/>
    <w:next w:val="13"/>
    <w:link w:val="CommentSubjectChar"/>
    <w:uiPriority w:val="99"/>
    <w:rsid w:val="00B33C5E"/>
    <w:rPr>
      <w:b/>
      <w:bCs/>
    </w:rPr>
  </w:style>
  <w:style w:type="character" w:customStyle="1" w:styleId="CommentSubjectChar">
    <w:name w:val="Comment Subject Char"/>
    <w:basedOn w:val="CommentTextChar"/>
    <w:link w:val="CommentSubject"/>
    <w:uiPriority w:val="99"/>
    <w:semiHidden/>
    <w:locked/>
    <w:rsid w:val="00C110D0"/>
    <w:rPr>
      <w:b/>
      <w:bCs/>
    </w:rPr>
  </w:style>
  <w:style w:type="paragraph" w:styleId="BalloonText">
    <w:name w:val="Balloon Text"/>
    <w:basedOn w:val="Normal"/>
    <w:link w:val="BalloonTextChar"/>
    <w:uiPriority w:val="99"/>
    <w:rsid w:val="00B33C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0D0"/>
    <w:rPr>
      <w:rFonts w:cs="Times New Roman"/>
      <w:sz w:val="2"/>
      <w:lang w:eastAsia="zh-CN"/>
    </w:rPr>
  </w:style>
  <w:style w:type="paragraph" w:styleId="ListParagraph">
    <w:name w:val="List Paragraph"/>
    <w:basedOn w:val="Normal"/>
    <w:uiPriority w:val="99"/>
    <w:qFormat/>
    <w:rsid w:val="00B33C5E"/>
    <w:pPr>
      <w:suppressAutoHyphens w:val="0"/>
      <w:spacing w:before="120" w:after="120" w:line="320" w:lineRule="atLeast"/>
      <w:ind w:left="720"/>
      <w:contextualSpacing/>
      <w:jc w:val="both"/>
    </w:pPr>
    <w:rPr>
      <w:rFonts w:ascii="Calibri" w:hAnsi="Calibri" w:cs="Calibri"/>
      <w:sz w:val="20"/>
      <w:szCs w:val="20"/>
    </w:rPr>
  </w:style>
  <w:style w:type="paragraph" w:customStyle="1" w:styleId="a7">
    <w:name w:val="Παράγραφος λίστας"/>
    <w:basedOn w:val="Normal"/>
    <w:uiPriority w:val="99"/>
    <w:rsid w:val="00B33C5E"/>
    <w:pPr>
      <w:ind w:left="720"/>
    </w:pPr>
  </w:style>
  <w:style w:type="paragraph" w:customStyle="1" w:styleId="TableContents">
    <w:name w:val="Table Contents"/>
    <w:basedOn w:val="Normal"/>
    <w:uiPriority w:val="99"/>
    <w:rsid w:val="00B33C5E"/>
    <w:pPr>
      <w:suppressLineNumbers/>
    </w:pPr>
  </w:style>
  <w:style w:type="paragraph" w:customStyle="1" w:styleId="TableHeading">
    <w:name w:val="Table Heading"/>
    <w:basedOn w:val="TableContents"/>
    <w:uiPriority w:val="99"/>
    <w:rsid w:val="00B33C5E"/>
    <w:pPr>
      <w:jc w:val="center"/>
    </w:pPr>
    <w:rPr>
      <w:b/>
      <w:bCs/>
    </w:rPr>
  </w:style>
  <w:style w:type="paragraph" w:customStyle="1" w:styleId="Default">
    <w:name w:val="Default"/>
    <w:uiPriority w:val="99"/>
    <w:rsid w:val="00182A96"/>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uiPriority w:val="99"/>
    <w:rsid w:val="00182A9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15405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ntaoutsaki-e@heraklion.gr" TargetMode="External"/><Relationship Id="rId13" Type="http://schemas.openxmlformats.org/officeDocument/2006/relationships/hyperlink" Target="mailto:fantaoutsaki-e@heraklion.g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mosnet.gr/index.php?MODULE=bce/application/pages&amp;Branch=N_N0000000002_N0000023676_N0000000020_N0000000037_N0000002662_N0000004176_S000003226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ocial@heraklion.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heraklion.gr" TargetMode="External"/><Relationship Id="rId5" Type="http://schemas.openxmlformats.org/officeDocument/2006/relationships/footnotes" Target="footnotes.xml"/><Relationship Id="rId15" Type="http://schemas.openxmlformats.org/officeDocument/2006/relationships/hyperlink" Target="mailto:fantaoutsaki-e@heraklion.gr" TargetMode="External"/><Relationship Id="rId10" Type="http://schemas.openxmlformats.org/officeDocument/2006/relationships/hyperlink" Target="mailto:fantaoutsaki-e@heraklion.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ial@heraklion.gr" TargetMode="External"/><Relationship Id="rId14" Type="http://schemas.openxmlformats.org/officeDocument/2006/relationships/hyperlink" Target="mailto:social@herakli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22</Pages>
  <Words>7745</Words>
  <Characters>-32766</Characters>
  <Application>Microsoft Office Outlook</Application>
  <DocSecurity>0</DocSecurity>
  <Lines>0</Lines>
  <Paragraphs>0</Paragraphs>
  <ScaleCrop>false</ScaleCrop>
  <Company>XP Users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newuser</dc:creator>
  <cp:keywords/>
  <dc:description/>
  <cp:lastModifiedBy>patounasd</cp:lastModifiedBy>
  <cp:revision>9</cp:revision>
  <cp:lastPrinted>2016-06-13T09:38:00Z</cp:lastPrinted>
  <dcterms:created xsi:type="dcterms:W3CDTF">2016-06-01T06:31:00Z</dcterms:created>
  <dcterms:modified xsi:type="dcterms:W3CDTF">2016-06-13T11:15:00Z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-258202761</vt:i4>
  </property>
  <property fmtid="{D5CDD505-2E9C-101B-9397-08002B2CF9AE}" pid="3" name="_AuthorEmail">
    <vt:lpwstr>ebouki@mou.gr</vt:lpwstr>
  </property>
  <property fmtid="{D5CDD505-2E9C-101B-9397-08002B2CF9AE}" pid="4" name="_AuthorEmailDisplayName">
    <vt:lpwstr>ΜΠΟΥΚΗ ΕΛΛΗ</vt:lpwstr>
  </property>
  <property fmtid="{D5CDD505-2E9C-101B-9397-08002B2CF9AE}" pid="5" name="_EmailSubject">
    <vt:lpwstr>Έγκριση Τεχνικής Περιγραφής για την απευθείας ανάθεση φύλαξης του Ξενώνα</vt:lpwstr>
  </property>
  <property fmtid="{D5CDD505-2E9C-101B-9397-08002B2CF9AE}" pid="6" name="_ReviewingToolsShownOnce">
    <vt:lpwstr/>
  </property>
</Properties>
</file>