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D4" w:rsidRDefault="005D6AD4" w:rsidP="005D6AD4">
      <w:pPr>
        <w:ind w:left="4320"/>
        <w:jc w:val="both"/>
        <w:rPr>
          <w:rFonts w:ascii="Verdana" w:hAnsi="Verdana" w:cs="Verdana"/>
          <w:b/>
          <w:lang w:val="en-US"/>
        </w:rPr>
      </w:pP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1257300</wp:posOffset>
                </wp:positionV>
                <wp:extent cx="5928995" cy="1609725"/>
                <wp:effectExtent l="3810" t="8255" r="1270" b="1270"/>
                <wp:wrapSquare wrapText="largest"/>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60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739"/>
                              <w:gridCol w:w="5599"/>
                            </w:tblGrid>
                            <w:tr w:rsidR="005D6AD4">
                              <w:trPr>
                                <w:trHeight w:val="2536"/>
                              </w:trPr>
                              <w:tc>
                                <w:tcPr>
                                  <w:tcW w:w="3739" w:type="dxa"/>
                                  <w:shd w:val="clear" w:color="auto" w:fill="auto"/>
                                </w:tcPr>
                                <w:p w:rsidR="005D6AD4" w:rsidRPr="00253672" w:rsidRDefault="005D6AD4">
                                  <w:pPr>
                                    <w:rPr>
                                      <w:b/>
                                      <w:sz w:val="24"/>
                                      <w:szCs w:val="24"/>
                                    </w:rPr>
                                  </w:pPr>
                                  <w:r>
                                    <w:rPr>
                                      <w:b/>
                                      <w:sz w:val="24"/>
                                      <w:szCs w:val="24"/>
                                    </w:rPr>
                                    <w:t>ΕΛΛΗΝΙΚΗ ΔΗΜΟΚΡΑΤΙΑ</w:t>
                                  </w:r>
                                </w:p>
                                <w:p w:rsidR="005D6AD4" w:rsidRDefault="005D6AD4">
                                  <w:pPr>
                                    <w:rPr>
                                      <w:b/>
                                      <w:sz w:val="24"/>
                                      <w:szCs w:val="24"/>
                                    </w:rPr>
                                  </w:pPr>
                                  <w:r>
                                    <w:rPr>
                                      <w:b/>
                                      <w:sz w:val="24"/>
                                      <w:szCs w:val="24"/>
                                      <w:lang w:val="en-US"/>
                                    </w:rPr>
                                    <w:t>NOMO</w:t>
                                  </w:r>
                                  <w:r>
                                    <w:rPr>
                                      <w:b/>
                                      <w:sz w:val="24"/>
                                      <w:szCs w:val="24"/>
                                    </w:rPr>
                                    <w:t>Σ ΗΡΑΚΛΕΙΟΥ</w:t>
                                  </w:r>
                                </w:p>
                                <w:p w:rsidR="005D6AD4" w:rsidRDefault="005D6AD4">
                                  <w:pPr>
                                    <w:rPr>
                                      <w:b/>
                                      <w:sz w:val="24"/>
                                      <w:szCs w:val="24"/>
                                    </w:rPr>
                                  </w:pPr>
                                  <w:r>
                                    <w:rPr>
                                      <w:b/>
                                      <w:sz w:val="24"/>
                                      <w:szCs w:val="24"/>
                                    </w:rPr>
                                    <w:t>ΔΗΜΟΣ ΗΡΑΚΛΕΙΟΥ</w:t>
                                  </w:r>
                                </w:p>
                                <w:p w:rsidR="005D6AD4" w:rsidRDefault="005D6AD4">
                                  <w:pPr>
                                    <w:rPr>
                                      <w:b/>
                                      <w:sz w:val="24"/>
                                      <w:szCs w:val="24"/>
                                    </w:rPr>
                                  </w:pPr>
                                  <w:r>
                                    <w:rPr>
                                      <w:b/>
                                      <w:sz w:val="24"/>
                                      <w:szCs w:val="24"/>
                                    </w:rPr>
                                    <w:t>ΔΙΕΥΘΥΝΣΗ  ΤΕΧΝΙΚΩΝ ΕΡΓΩΝ &amp; ΜΕΛΕΤΩΝ</w:t>
                                  </w:r>
                                </w:p>
                                <w:p w:rsidR="005D6AD4" w:rsidRPr="00070332" w:rsidRDefault="005D6AD4" w:rsidP="00070332">
                                  <w:pPr>
                                    <w:rPr>
                                      <w:rFonts w:ascii="Verdana" w:hAnsi="Verdana" w:cs="Verdana"/>
                                    </w:rPr>
                                  </w:pPr>
                                  <w:r>
                                    <w:rPr>
                                      <w:b/>
                                      <w:sz w:val="24"/>
                                      <w:szCs w:val="24"/>
                                    </w:rPr>
                                    <w:t>ΤΜΗΜΑ ΚΥΚΛΟΦΟΡΙΑΣ &amp; ΣΥΓΚΟΙΝΩΝΙΩΝ</w:t>
                                  </w:r>
                                </w:p>
                                <w:p w:rsidR="005D6AD4" w:rsidRPr="00070332" w:rsidRDefault="005D6AD4">
                                  <w:pPr>
                                    <w:rPr>
                                      <w:rFonts w:ascii="Verdana" w:hAnsi="Verdana" w:cs="Verdana"/>
                                    </w:rPr>
                                  </w:pPr>
                                </w:p>
                              </w:tc>
                              <w:tc>
                                <w:tcPr>
                                  <w:tcW w:w="5599" w:type="dxa"/>
                                  <w:shd w:val="clear" w:color="auto" w:fill="auto"/>
                                </w:tcPr>
                                <w:p w:rsidR="005D6AD4" w:rsidRDefault="005D6AD4">
                                  <w:pPr>
                                    <w:tabs>
                                      <w:tab w:val="left" w:pos="1512"/>
                                    </w:tabs>
                                    <w:snapToGrid w:val="0"/>
                                    <w:ind w:left="1512"/>
                                    <w:rPr>
                                      <w:rFonts w:ascii="Verdana" w:hAnsi="Verdana" w:cs="Verdana"/>
                                      <w:b/>
                                      <w:bCs/>
                                    </w:rPr>
                                  </w:pPr>
                                </w:p>
                                <w:p w:rsidR="005D6AD4" w:rsidRDefault="000B3939">
                                  <w:pPr>
                                    <w:tabs>
                                      <w:tab w:val="left" w:pos="1512"/>
                                    </w:tabs>
                                    <w:ind w:left="1512"/>
                                    <w:rPr>
                                      <w:rFonts w:ascii="Verdana" w:hAnsi="Verdana" w:cs="Verdana"/>
                                      <w:b/>
                                    </w:rPr>
                                  </w:pPr>
                                  <w:r>
                                    <w:rPr>
                                      <w:rFonts w:ascii="Verdana" w:hAnsi="Verdana" w:cs="Verdana"/>
                                      <w:b/>
                                    </w:rPr>
                                    <w:t>Αριθμός πρωτοκόλλου προκήρυξης 42969</w:t>
                                  </w:r>
                                  <w:bookmarkStart w:id="0" w:name="_GoBack"/>
                                  <w:bookmarkEnd w:id="0"/>
                                </w:p>
                                <w:p w:rsidR="005D6AD4" w:rsidRDefault="005D6AD4">
                                  <w:pPr>
                                    <w:tabs>
                                      <w:tab w:val="left" w:pos="1512"/>
                                    </w:tabs>
                                    <w:ind w:left="1512"/>
                                    <w:rPr>
                                      <w:rFonts w:ascii="Verdana" w:hAnsi="Verdana" w:cs="Verdana"/>
                                      <w:b/>
                                    </w:rPr>
                                  </w:pPr>
                                </w:p>
                                <w:p w:rsidR="005D6AD4" w:rsidRDefault="005D6AD4">
                                  <w:pPr>
                                    <w:tabs>
                                      <w:tab w:val="left" w:pos="1512"/>
                                    </w:tabs>
                                    <w:ind w:left="1512"/>
                                    <w:rPr>
                                      <w:rFonts w:ascii="Verdana" w:hAnsi="Verdana" w:cs="Verdana"/>
                                      <w:b/>
                                    </w:rPr>
                                  </w:pPr>
                                </w:p>
                                <w:p w:rsidR="005D6AD4" w:rsidRDefault="005D6AD4">
                                  <w:pPr>
                                    <w:ind w:left="412" w:hanging="1300"/>
                                    <w:rPr>
                                      <w:rFonts w:ascii="Verdana" w:eastAsia="Verdana" w:hAnsi="Verdana" w:cs="Verdana"/>
                                      <w:b/>
                                    </w:rPr>
                                  </w:pPr>
                                  <w:r>
                                    <w:rPr>
                                      <w:rFonts w:ascii="Verdana" w:hAnsi="Verdana" w:cs="Verdana"/>
                                      <w:b/>
                                    </w:rPr>
                                    <w:t>«</w:t>
                                  </w:r>
                                </w:p>
                                <w:p w:rsidR="005D6AD4" w:rsidRDefault="005D6AD4">
                                  <w:pPr>
                                    <w:ind w:left="412" w:hanging="1300"/>
                                  </w:pPr>
                                  <w:r>
                                    <w:rPr>
                                      <w:rFonts w:ascii="Verdana" w:eastAsia="Verdana" w:hAnsi="Verdana" w:cs="Verdana"/>
                                      <w:b/>
                                    </w:rPr>
                                    <w:t xml:space="preserve">   </w:t>
                                  </w:r>
                                </w:p>
                              </w:tc>
                            </w:tr>
                          </w:tbl>
                          <w:p w:rsidR="005D6AD4" w:rsidRDefault="005D6AD4" w:rsidP="005D6AD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0;margin-top:99pt;width:466.85pt;height:12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" stroked="f">
                <v:fill opacity="0"/>
                <v:textbox inset="0,0,0,0">
                  <w:txbxContent>
                    <w:tbl>
                      <w:tblPr>
                        <w:tblW w:w="0" w:type="auto"/>
                        <w:tblInd w:w="108" w:type="dxa"/>
                        <w:tblLayout w:type="fixed"/>
                        <w:tblLook w:val="0000" w:firstRow="0" w:lastRow="0" w:firstColumn="0" w:lastColumn="0" w:noHBand="0" w:noVBand="0"/>
                      </w:tblPr>
                      <w:tblGrid>
                        <w:gridCol w:w="3739"/>
                        <w:gridCol w:w="5599"/>
                      </w:tblGrid>
                      <w:tr w:rsidR="005D6AD4">
                        <w:trPr>
                          <w:trHeight w:val="2536"/>
                        </w:trPr>
                        <w:tc>
                          <w:tcPr>
                            <w:tcW w:w="3739" w:type="dxa"/>
                            <w:shd w:val="clear" w:color="auto" w:fill="auto"/>
                          </w:tcPr>
                          <w:p w:rsidR="005D6AD4" w:rsidRPr="00253672" w:rsidRDefault="005D6AD4">
                            <w:pPr>
                              <w:rPr>
                                <w:b/>
                                <w:sz w:val="24"/>
                                <w:szCs w:val="24"/>
                              </w:rPr>
                            </w:pPr>
                            <w:r>
                              <w:rPr>
                                <w:b/>
                                <w:sz w:val="24"/>
                                <w:szCs w:val="24"/>
                              </w:rPr>
                              <w:t>ΕΛΛΗΝΙΚΗ ΔΗΜΟΚΡΑΤΙΑ</w:t>
                            </w:r>
                          </w:p>
                          <w:p w:rsidR="005D6AD4" w:rsidRDefault="005D6AD4">
                            <w:pPr>
                              <w:rPr>
                                <w:b/>
                                <w:sz w:val="24"/>
                                <w:szCs w:val="24"/>
                              </w:rPr>
                            </w:pPr>
                            <w:r>
                              <w:rPr>
                                <w:b/>
                                <w:sz w:val="24"/>
                                <w:szCs w:val="24"/>
                                <w:lang w:val="en-US"/>
                              </w:rPr>
                              <w:t>NOMO</w:t>
                            </w:r>
                            <w:r>
                              <w:rPr>
                                <w:b/>
                                <w:sz w:val="24"/>
                                <w:szCs w:val="24"/>
                              </w:rPr>
                              <w:t>Σ ΗΡΑΚΛΕΙΟΥ</w:t>
                            </w:r>
                          </w:p>
                          <w:p w:rsidR="005D6AD4" w:rsidRDefault="005D6AD4">
                            <w:pPr>
                              <w:rPr>
                                <w:b/>
                                <w:sz w:val="24"/>
                                <w:szCs w:val="24"/>
                              </w:rPr>
                            </w:pPr>
                            <w:r>
                              <w:rPr>
                                <w:b/>
                                <w:sz w:val="24"/>
                                <w:szCs w:val="24"/>
                              </w:rPr>
                              <w:t>ΔΗΜΟΣ ΗΡΑΚΛΕΙΟΥ</w:t>
                            </w:r>
                          </w:p>
                          <w:p w:rsidR="005D6AD4" w:rsidRDefault="005D6AD4">
                            <w:pPr>
                              <w:rPr>
                                <w:b/>
                                <w:sz w:val="24"/>
                                <w:szCs w:val="24"/>
                              </w:rPr>
                            </w:pPr>
                            <w:r>
                              <w:rPr>
                                <w:b/>
                                <w:sz w:val="24"/>
                                <w:szCs w:val="24"/>
                              </w:rPr>
                              <w:t>ΔΙΕΥΘΥΝΣΗ  ΤΕΧΝΙΚΩΝ ΕΡΓΩΝ &amp; ΜΕΛΕΤΩΝ</w:t>
                            </w:r>
                          </w:p>
                          <w:p w:rsidR="005D6AD4" w:rsidRPr="00070332" w:rsidRDefault="005D6AD4" w:rsidP="00070332">
                            <w:pPr>
                              <w:rPr>
                                <w:rFonts w:ascii="Verdana" w:hAnsi="Verdana" w:cs="Verdana"/>
                              </w:rPr>
                            </w:pPr>
                            <w:r>
                              <w:rPr>
                                <w:b/>
                                <w:sz w:val="24"/>
                                <w:szCs w:val="24"/>
                              </w:rPr>
                              <w:t>ΤΜΗΜΑ ΚΥΚΛΟΦΟΡΙΑΣ &amp; ΣΥΓΚΟΙΝΩΝΙΩΝ</w:t>
                            </w:r>
                          </w:p>
                          <w:p w:rsidR="005D6AD4" w:rsidRPr="00070332" w:rsidRDefault="005D6AD4">
                            <w:pPr>
                              <w:rPr>
                                <w:rFonts w:ascii="Verdana" w:hAnsi="Verdana" w:cs="Verdana"/>
                              </w:rPr>
                            </w:pPr>
                          </w:p>
                        </w:tc>
                        <w:tc>
                          <w:tcPr>
                            <w:tcW w:w="5599" w:type="dxa"/>
                            <w:shd w:val="clear" w:color="auto" w:fill="auto"/>
                          </w:tcPr>
                          <w:p w:rsidR="005D6AD4" w:rsidRDefault="005D6AD4">
                            <w:pPr>
                              <w:tabs>
                                <w:tab w:val="left" w:pos="1512"/>
                              </w:tabs>
                              <w:snapToGrid w:val="0"/>
                              <w:ind w:left="1512"/>
                              <w:rPr>
                                <w:rFonts w:ascii="Verdana" w:hAnsi="Verdana" w:cs="Verdana"/>
                                <w:b/>
                                <w:bCs/>
                              </w:rPr>
                            </w:pPr>
                          </w:p>
                          <w:p w:rsidR="005D6AD4" w:rsidRDefault="000B3939">
                            <w:pPr>
                              <w:tabs>
                                <w:tab w:val="left" w:pos="1512"/>
                              </w:tabs>
                              <w:ind w:left="1512"/>
                              <w:rPr>
                                <w:rFonts w:ascii="Verdana" w:hAnsi="Verdana" w:cs="Verdana"/>
                                <w:b/>
                              </w:rPr>
                            </w:pPr>
                            <w:r>
                              <w:rPr>
                                <w:rFonts w:ascii="Verdana" w:hAnsi="Verdana" w:cs="Verdana"/>
                                <w:b/>
                              </w:rPr>
                              <w:t>Αριθμός πρωτοκόλλου προκήρυξης 42969</w:t>
                            </w:r>
                            <w:bookmarkStart w:id="1" w:name="_GoBack"/>
                            <w:bookmarkEnd w:id="1"/>
                          </w:p>
                          <w:p w:rsidR="005D6AD4" w:rsidRDefault="005D6AD4">
                            <w:pPr>
                              <w:tabs>
                                <w:tab w:val="left" w:pos="1512"/>
                              </w:tabs>
                              <w:ind w:left="1512"/>
                              <w:rPr>
                                <w:rFonts w:ascii="Verdana" w:hAnsi="Verdana" w:cs="Verdana"/>
                                <w:b/>
                              </w:rPr>
                            </w:pPr>
                          </w:p>
                          <w:p w:rsidR="005D6AD4" w:rsidRDefault="005D6AD4">
                            <w:pPr>
                              <w:tabs>
                                <w:tab w:val="left" w:pos="1512"/>
                              </w:tabs>
                              <w:ind w:left="1512"/>
                              <w:rPr>
                                <w:rFonts w:ascii="Verdana" w:hAnsi="Verdana" w:cs="Verdana"/>
                                <w:b/>
                              </w:rPr>
                            </w:pPr>
                          </w:p>
                          <w:p w:rsidR="005D6AD4" w:rsidRDefault="005D6AD4">
                            <w:pPr>
                              <w:ind w:left="412" w:hanging="1300"/>
                              <w:rPr>
                                <w:rFonts w:ascii="Verdana" w:eastAsia="Verdana" w:hAnsi="Verdana" w:cs="Verdana"/>
                                <w:b/>
                              </w:rPr>
                            </w:pPr>
                            <w:r>
                              <w:rPr>
                                <w:rFonts w:ascii="Verdana" w:hAnsi="Verdana" w:cs="Verdana"/>
                                <w:b/>
                              </w:rPr>
                              <w:t>«</w:t>
                            </w:r>
                          </w:p>
                          <w:p w:rsidR="005D6AD4" w:rsidRDefault="005D6AD4">
                            <w:pPr>
                              <w:ind w:left="412" w:hanging="1300"/>
                            </w:pPr>
                            <w:r>
                              <w:rPr>
                                <w:rFonts w:ascii="Verdana" w:eastAsia="Verdana" w:hAnsi="Verdana" w:cs="Verdana"/>
                                <w:b/>
                              </w:rPr>
                              <w:t xml:space="preserve">   </w:t>
                            </w:r>
                          </w:p>
                        </w:tc>
                      </w:tr>
                    </w:tbl>
                    <w:p w:rsidR="005D6AD4" w:rsidRDefault="005D6AD4" w:rsidP="005D6AD4">
                      <w:r>
                        <w:t xml:space="preserve"> </w:t>
                      </w:r>
                    </w:p>
                  </w:txbxContent>
                </v:textbox>
                <w10:wrap type="square" side="largest" anchorx="margin" anchory="page"/>
              </v:shape>
            </w:pict>
          </mc:Fallback>
        </mc:AlternateContent>
      </w:r>
    </w:p>
    <w:p w:rsidR="005D6AD4" w:rsidRDefault="005D6AD4" w:rsidP="005D6AD4">
      <w:pPr>
        <w:ind w:left="4320"/>
        <w:jc w:val="both"/>
        <w:rPr>
          <w:rFonts w:ascii="Verdana" w:hAnsi="Verdana" w:cs="Verdana"/>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-275590</wp:posOffset>
                </wp:positionV>
                <wp:extent cx="6085840" cy="556895"/>
                <wp:effectExtent l="5080" t="635" r="5080" b="4445"/>
                <wp:wrapSquare wrapText="largest"/>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56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47" w:type="dxa"/>
                              <w:tblInd w:w="108" w:type="dxa"/>
                              <w:tblLayout w:type="fixed"/>
                              <w:tblLook w:val="0000" w:firstRow="0" w:lastRow="0" w:firstColumn="0" w:lastColumn="0" w:noHBand="0" w:noVBand="0"/>
                            </w:tblPr>
                            <w:tblGrid>
                              <w:gridCol w:w="2552"/>
                              <w:gridCol w:w="7595"/>
                            </w:tblGrid>
                            <w:tr w:rsidR="005D6AD4" w:rsidTr="00AB12E4">
                              <w:trPr>
                                <w:trHeight w:val="878"/>
                              </w:trPr>
                              <w:tc>
                                <w:tcPr>
                                  <w:tcW w:w="2552" w:type="dxa"/>
                                  <w:shd w:val="clear" w:color="auto" w:fill="auto"/>
                                </w:tcPr>
                                <w:p w:rsidR="005D6AD4" w:rsidRDefault="005D6AD4">
                                  <w:pPr>
                                    <w:pStyle w:val="a3"/>
                                    <w:jc w:val="center"/>
                                  </w:pPr>
                                  <w:r>
                                    <w:rPr>
                                      <w:rFonts w:ascii="Arial" w:hAnsi="Arial" w:cs="Arial"/>
                                      <w:sz w:val="32"/>
                                      <w:lang w:val="en-US"/>
                                    </w:rPr>
                                    <w:t xml:space="preserve">         </w:t>
                                  </w:r>
                                  <w:r>
                                    <w:rPr>
                                      <w:rFonts w:ascii="Arial" w:hAnsi="Arial" w:cs="Arial"/>
                                      <w:noProof/>
                                      <w:sz w:val="32"/>
                                      <w:lang w:eastAsia="el-GR"/>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solidFill>
                                                  <a:srgbClr val="FFFFFF">
                                                    <a:alpha val="0"/>
                                                  </a:srgbClr>
                                                </a:solidFill>
                                                <a:ln>
                                                  <a:noFill/>
                                                </a:ln>
                                              </pic:spPr>
                                            </pic:pic>
                                          </a:graphicData>
                                        </a:graphic>
                                      </wp:inline>
                                    </w:drawing>
                                  </w:r>
                                </w:p>
                              </w:tc>
                              <w:tc>
                                <w:tcPr>
                                  <w:tcW w:w="7595" w:type="dxa"/>
                                  <w:shd w:val="clear" w:color="auto" w:fill="auto"/>
                                </w:tcPr>
                                <w:p w:rsidR="005D6AD4" w:rsidRDefault="005D6AD4">
                                  <w:pPr>
                                    <w:snapToGrid w:val="0"/>
                                    <w:jc w:val="right"/>
                                  </w:pPr>
                                </w:p>
                              </w:tc>
                            </w:tr>
                          </w:tbl>
                          <w:p w:rsidR="005D6AD4" w:rsidRDefault="005D6AD4" w:rsidP="005D6AD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7" type="#_x0000_t202" style="position:absolute;left:0;text-align:left;margin-left:-18pt;margin-top:-21.7pt;width:479.2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" stroked="f">
                <v:fill opacity="0"/>
                <v:textbox inset="0,0,0,0">
                  <w:txbxContent>
                    <w:tbl>
                      <w:tblPr>
                        <w:tblW w:w="10147" w:type="dxa"/>
                        <w:tblInd w:w="108" w:type="dxa"/>
                        <w:tblLayout w:type="fixed"/>
                        <w:tblLook w:val="0000" w:firstRow="0" w:lastRow="0" w:firstColumn="0" w:lastColumn="0" w:noHBand="0" w:noVBand="0"/>
                      </w:tblPr>
                      <w:tblGrid>
                        <w:gridCol w:w="2552"/>
                        <w:gridCol w:w="7595"/>
                      </w:tblGrid>
                      <w:tr w:rsidR="005D6AD4" w:rsidTr="00AB12E4">
                        <w:trPr>
                          <w:trHeight w:val="878"/>
                        </w:trPr>
                        <w:tc>
                          <w:tcPr>
                            <w:tcW w:w="2552" w:type="dxa"/>
                            <w:shd w:val="clear" w:color="auto" w:fill="auto"/>
                          </w:tcPr>
                          <w:p w:rsidR="005D6AD4" w:rsidRDefault="005D6AD4">
                            <w:pPr>
                              <w:pStyle w:val="a3"/>
                              <w:jc w:val="center"/>
                            </w:pPr>
                            <w:r>
                              <w:rPr>
                                <w:rFonts w:ascii="Arial" w:hAnsi="Arial" w:cs="Arial"/>
                                <w:sz w:val="32"/>
                                <w:lang w:val="en-US"/>
                              </w:rPr>
                              <w:t xml:space="preserve">         </w:t>
                            </w:r>
                            <w:r>
                              <w:rPr>
                                <w:rFonts w:ascii="Arial" w:hAnsi="Arial" w:cs="Arial"/>
                                <w:noProof/>
                                <w:sz w:val="32"/>
                                <w:lang w:eastAsia="el-GR"/>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solidFill>
                                            <a:srgbClr val="FFFFFF">
                                              <a:alpha val="0"/>
                                            </a:srgbClr>
                                          </a:solidFill>
                                          <a:ln>
                                            <a:noFill/>
                                          </a:ln>
                                        </pic:spPr>
                                      </pic:pic>
                                    </a:graphicData>
                                  </a:graphic>
                                </wp:inline>
                              </w:drawing>
                            </w:r>
                          </w:p>
                        </w:tc>
                        <w:tc>
                          <w:tcPr>
                            <w:tcW w:w="7595" w:type="dxa"/>
                            <w:shd w:val="clear" w:color="auto" w:fill="auto"/>
                          </w:tcPr>
                          <w:p w:rsidR="005D6AD4" w:rsidRDefault="005D6AD4">
                            <w:pPr>
                              <w:snapToGrid w:val="0"/>
                              <w:jc w:val="right"/>
                            </w:pPr>
                          </w:p>
                        </w:tc>
                      </w:tr>
                    </w:tbl>
                    <w:p w:rsidR="005D6AD4" w:rsidRDefault="005D6AD4" w:rsidP="005D6AD4">
                      <w:r>
                        <w:t xml:space="preserve"> </w:t>
                      </w:r>
                    </w:p>
                  </w:txbxContent>
                </v:textbox>
                <w10:wrap type="square" side="largest"/>
              </v:shape>
            </w:pict>
          </mc:Fallback>
        </mc:AlternateContent>
      </w:r>
      <w:r>
        <w:rPr>
          <w:b/>
        </w:rPr>
        <w:t xml:space="preserve">  </w:t>
      </w:r>
      <w:r>
        <w:tab/>
      </w:r>
      <w:r>
        <w:tab/>
        <w:t xml:space="preserve">                                 </w:t>
      </w:r>
    </w:p>
    <w:p w:rsidR="005D6AD4" w:rsidRDefault="005D6AD4" w:rsidP="005D6AD4">
      <w:pPr>
        <w:pStyle w:val="a3"/>
        <w:tabs>
          <w:tab w:val="center" w:pos="4535"/>
          <w:tab w:val="right" w:pos="9070"/>
        </w:tabs>
        <w:rPr>
          <w:rFonts w:ascii="Verdana" w:hAnsi="Verdana" w:cs="Verdana"/>
        </w:rPr>
      </w:pPr>
      <w:r>
        <w:rPr>
          <w:rFonts w:ascii="Verdana" w:hAnsi="Verdana" w:cs="Verdana"/>
        </w:rPr>
        <w:tab/>
      </w:r>
    </w:p>
    <w:p w:rsidR="005D6AD4" w:rsidRDefault="005D6AD4" w:rsidP="005D6AD4">
      <w:pPr>
        <w:pStyle w:val="a3"/>
        <w:tabs>
          <w:tab w:val="center" w:pos="4535"/>
          <w:tab w:val="right" w:pos="9070"/>
        </w:tabs>
      </w:pPr>
      <w:r>
        <w:rPr>
          <w:rFonts w:ascii="Verdana" w:hAnsi="Verdana" w:cs="Verdana"/>
        </w:rPr>
        <w:tab/>
      </w:r>
    </w:p>
    <w:p w:rsidR="005D6AD4" w:rsidRDefault="005D6AD4" w:rsidP="005D6AD4"/>
    <w:p w:rsidR="005D6AD4" w:rsidRDefault="005D6AD4" w:rsidP="005D6AD4">
      <w:r>
        <w:t xml:space="preserve">                                          </w:t>
      </w:r>
    </w:p>
    <w:p w:rsidR="005D6AD4" w:rsidRDefault="005D6AD4" w:rsidP="005D6AD4"/>
    <w:p w:rsidR="005D6AD4" w:rsidRDefault="005D6AD4" w:rsidP="005D6AD4"/>
    <w:p w:rsidR="005D6AD4" w:rsidRDefault="005D6AD4" w:rsidP="005D6AD4"/>
    <w:p w:rsidR="005D6AD4" w:rsidRDefault="005D6AD4" w:rsidP="005D6AD4"/>
    <w:p w:rsidR="005D6AD4" w:rsidRDefault="005D6AD4" w:rsidP="005D6AD4"/>
    <w:p w:rsidR="005D6AD4" w:rsidRDefault="005D6AD4" w:rsidP="005D6AD4"/>
    <w:p w:rsidR="005D6AD4" w:rsidRDefault="005D6AD4" w:rsidP="005D6AD4"/>
    <w:p w:rsidR="005D6AD4" w:rsidRDefault="005D6AD4" w:rsidP="005D6AD4"/>
    <w:p w:rsidR="005D6AD4" w:rsidRDefault="005D6AD4" w:rsidP="005D6AD4">
      <w:pPr>
        <w:ind w:left="412" w:hanging="412"/>
        <w:jc w:val="center"/>
        <w:rPr>
          <w:rFonts w:ascii="Verdana" w:hAnsi="Verdana" w:cs="Verdana"/>
          <w:b/>
          <w:sz w:val="36"/>
          <w:szCs w:val="36"/>
        </w:rPr>
      </w:pPr>
      <w:r w:rsidRPr="0061090A">
        <w:rPr>
          <w:rFonts w:ascii="Verdana" w:hAnsi="Verdana" w:cs="Verdana"/>
          <w:b/>
          <w:sz w:val="36"/>
          <w:szCs w:val="36"/>
        </w:rPr>
        <w:t xml:space="preserve">Προμήθεια </w:t>
      </w:r>
    </w:p>
    <w:p w:rsidR="005D6AD4" w:rsidRPr="0061090A" w:rsidRDefault="005D6AD4" w:rsidP="005D6AD4">
      <w:pPr>
        <w:ind w:left="412" w:hanging="412"/>
        <w:jc w:val="center"/>
        <w:rPr>
          <w:rFonts w:ascii="Verdana" w:eastAsia="Verdana" w:hAnsi="Verdana" w:cs="Verdana"/>
          <w:b/>
          <w:sz w:val="36"/>
          <w:szCs w:val="36"/>
        </w:rPr>
      </w:pPr>
      <w:r>
        <w:rPr>
          <w:rFonts w:ascii="Verdana" w:hAnsi="Verdana" w:cs="Verdana"/>
          <w:b/>
          <w:sz w:val="36"/>
          <w:szCs w:val="36"/>
        </w:rPr>
        <w:t>διαφόρων υλικών σήμανσης οδών</w:t>
      </w:r>
    </w:p>
    <w:p w:rsidR="005D6AD4" w:rsidRDefault="005D6AD4" w:rsidP="005D6AD4">
      <w:pPr>
        <w:tabs>
          <w:tab w:val="left" w:pos="592"/>
        </w:tabs>
        <w:ind w:left="412" w:hanging="412"/>
        <w:jc w:val="both"/>
        <w:rPr>
          <w:rFonts w:ascii="Verdana" w:hAnsi="Verdana" w:cs="Verdana"/>
          <w:b/>
          <w:sz w:val="32"/>
          <w:szCs w:val="32"/>
        </w:rPr>
      </w:pPr>
      <w:r>
        <w:rPr>
          <w:rFonts w:ascii="Verdana" w:eastAsia="Verdana" w:hAnsi="Verdana" w:cs="Verdana"/>
          <w:b/>
          <w:sz w:val="32"/>
          <w:szCs w:val="32"/>
        </w:rPr>
        <w:t xml:space="preserve">                                 </w:t>
      </w:r>
    </w:p>
    <w:p w:rsidR="005D6AD4" w:rsidRDefault="005D6AD4" w:rsidP="005D6AD4">
      <w:pPr>
        <w:tabs>
          <w:tab w:val="left" w:pos="592"/>
        </w:tabs>
        <w:ind w:left="412" w:hanging="412"/>
        <w:jc w:val="both"/>
        <w:rPr>
          <w:rFonts w:ascii="Verdana" w:hAnsi="Verdana" w:cs="Verdana"/>
          <w:b/>
          <w:sz w:val="32"/>
          <w:szCs w:val="32"/>
        </w:rPr>
      </w:pPr>
    </w:p>
    <w:p w:rsidR="005D6AD4" w:rsidRDefault="005D6AD4" w:rsidP="005D6AD4">
      <w:pPr>
        <w:tabs>
          <w:tab w:val="left" w:pos="592"/>
        </w:tabs>
        <w:ind w:left="412" w:hanging="412"/>
        <w:jc w:val="center"/>
        <w:rPr>
          <w:rFonts w:ascii="Verdana" w:hAnsi="Verdana" w:cs="Verdana"/>
          <w:b/>
          <w:sz w:val="32"/>
          <w:szCs w:val="32"/>
        </w:rPr>
      </w:pPr>
    </w:p>
    <w:p w:rsidR="005D6AD4" w:rsidRPr="00070332" w:rsidRDefault="005D6AD4" w:rsidP="005D6AD4">
      <w:pPr>
        <w:tabs>
          <w:tab w:val="left" w:pos="592"/>
        </w:tabs>
        <w:ind w:left="412" w:hanging="412"/>
        <w:jc w:val="center"/>
        <w:rPr>
          <w:rFonts w:ascii="Verdana" w:hAnsi="Verdana" w:cs="Verdana"/>
          <w:b/>
          <w:sz w:val="36"/>
          <w:szCs w:val="36"/>
        </w:rPr>
      </w:pPr>
      <w:r w:rsidRPr="0061090A">
        <w:rPr>
          <w:rFonts w:ascii="Verdana" w:hAnsi="Verdana" w:cs="Verdana"/>
          <w:b/>
          <w:sz w:val="36"/>
          <w:szCs w:val="36"/>
        </w:rPr>
        <w:t xml:space="preserve">ΚΑ </w:t>
      </w:r>
      <w:r>
        <w:rPr>
          <w:rFonts w:ascii="Verdana" w:hAnsi="Verdana" w:cs="Verdana"/>
          <w:b/>
          <w:sz w:val="36"/>
          <w:szCs w:val="36"/>
        </w:rPr>
        <w:t>30-6662.005</w:t>
      </w: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center"/>
        <w:rPr>
          <w:rFonts w:ascii="Verdana" w:hAnsi="Verdana" w:cs="Verdana"/>
          <w:b/>
          <w:sz w:val="36"/>
          <w:szCs w:val="36"/>
        </w:rPr>
      </w:pPr>
    </w:p>
    <w:p w:rsidR="005D6AD4" w:rsidRDefault="005D6AD4" w:rsidP="005D6AD4">
      <w:pPr>
        <w:tabs>
          <w:tab w:val="left" w:pos="592"/>
        </w:tabs>
        <w:ind w:left="412" w:hanging="1300"/>
        <w:jc w:val="right"/>
        <w:rPr>
          <w:rFonts w:ascii="Verdana" w:hAnsi="Verdana" w:cs="Verdana"/>
          <w:b/>
          <w:sz w:val="36"/>
          <w:szCs w:val="36"/>
        </w:rPr>
      </w:pPr>
      <w:r>
        <w:rPr>
          <w:rFonts w:ascii="Verdana" w:hAnsi="Verdana" w:cs="Verdana"/>
          <w:b/>
          <w:sz w:val="36"/>
          <w:szCs w:val="36"/>
        </w:rPr>
        <w:t>Μάρτιος 2017</w:t>
      </w:r>
    </w:p>
    <w:p w:rsidR="005D6AD4" w:rsidRDefault="005D6AD4" w:rsidP="005D6AD4">
      <w:pPr>
        <w:tabs>
          <w:tab w:val="left" w:pos="592"/>
        </w:tabs>
        <w:ind w:left="412" w:hanging="1300"/>
        <w:jc w:val="right"/>
        <w:rPr>
          <w:rFonts w:ascii="Verdana" w:hAnsi="Verdana" w:cs="Verdana"/>
          <w:b/>
          <w:sz w:val="36"/>
          <w:szCs w:val="36"/>
        </w:rPr>
      </w:pPr>
    </w:p>
    <w:tbl>
      <w:tblPr>
        <w:tblW w:w="9781" w:type="dxa"/>
        <w:tblInd w:w="108" w:type="dxa"/>
        <w:tblLayout w:type="fixed"/>
        <w:tblLook w:val="0000" w:firstRow="0" w:lastRow="0" w:firstColumn="0" w:lastColumn="0" w:noHBand="0" w:noVBand="0"/>
      </w:tblPr>
      <w:tblGrid>
        <w:gridCol w:w="9781"/>
      </w:tblGrid>
      <w:tr w:rsidR="005D6AD4" w:rsidRPr="009A3870" w:rsidTr="00693B35">
        <w:trPr>
          <w:cantSplit/>
          <w:trHeight w:val="2835"/>
        </w:trPr>
        <w:tc>
          <w:tcPr>
            <w:tcW w:w="9781" w:type="dxa"/>
          </w:tcPr>
          <w:p w:rsidR="005D6AD4" w:rsidRPr="009A3870" w:rsidRDefault="005D6AD4" w:rsidP="00693B35">
            <w:pPr>
              <w:ind w:firstLine="18"/>
              <w:rPr>
                <w:rFonts w:ascii="Verdana" w:hAnsi="Verdana"/>
                <w:color w:val="000000"/>
              </w:rPr>
            </w:pPr>
            <w:r w:rsidRPr="009A3870">
              <w:rPr>
                <w:rFonts w:ascii="Verdana" w:hAnsi="Verdana"/>
                <w:color w:val="000000"/>
              </w:rPr>
              <w:lastRenderedPageBreak/>
              <w:t xml:space="preserve">            </w:t>
            </w:r>
            <w:r w:rsidRPr="009A3870">
              <w:rPr>
                <w:rFonts w:ascii="Verdana" w:hAnsi="Verdana"/>
                <w:color w:val="000000"/>
              </w:rPr>
              <w:object w:dxaOrig="1800"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6" o:title=""/>
                </v:shape>
                <o:OLEObject Type="Embed" ProgID="MSPhotoEd.3" ShapeID="_x0000_i1025" DrawAspect="Content" ObjectID="_1554196455" r:id="rId7"/>
              </w:object>
            </w:r>
          </w:p>
          <w:p w:rsidR="005D6AD4" w:rsidRPr="009A3870" w:rsidRDefault="005D6AD4" w:rsidP="00693B35">
            <w:pPr>
              <w:ind w:firstLine="18"/>
              <w:rPr>
                <w:rFonts w:ascii="Verdana" w:hAnsi="Verdana" w:cs="Arial"/>
                <w:b/>
              </w:rPr>
            </w:pPr>
            <w:r w:rsidRPr="009A3870">
              <w:rPr>
                <w:rFonts w:ascii="Verdana" w:hAnsi="Verdana" w:cs="Arial"/>
                <w:b/>
              </w:rPr>
              <w:t>ΕΛΛΗΝΙΚΗ  ΔΗΜΟΚΡΑΤΙΑ</w:t>
            </w:r>
            <w:r w:rsidRPr="009A3870">
              <w:rPr>
                <w:rFonts w:ascii="Verdana" w:hAnsi="Verdana" w:cs="Arial"/>
                <w:b/>
              </w:rPr>
              <w:tab/>
            </w:r>
            <w:r w:rsidRPr="009A3870">
              <w:rPr>
                <w:rFonts w:ascii="Verdana" w:hAnsi="Verdana" w:cs="Arial"/>
                <w:b/>
              </w:rPr>
              <w:tab/>
            </w:r>
            <w:r w:rsidRPr="009A3870">
              <w:rPr>
                <w:rFonts w:ascii="Verdana" w:hAnsi="Verdana" w:cs="Arial"/>
                <w:b/>
              </w:rPr>
              <w:tab/>
              <w:t xml:space="preserve">              </w:t>
            </w:r>
            <w:r>
              <w:rPr>
                <w:rFonts w:ascii="Verdana" w:hAnsi="Verdana" w:cs="Arial"/>
                <w:b/>
              </w:rPr>
              <w:t xml:space="preserve"> </w:t>
            </w:r>
            <w:r w:rsidRPr="009A3870">
              <w:rPr>
                <w:rFonts w:ascii="Verdana" w:hAnsi="Verdana" w:cs="Arial"/>
                <w:b/>
              </w:rPr>
              <w:t xml:space="preserve">             Ηράκλειο  </w:t>
            </w:r>
            <w:r>
              <w:rPr>
                <w:rFonts w:ascii="Verdana" w:hAnsi="Verdana" w:cs="Arial"/>
                <w:b/>
              </w:rPr>
              <w:t>20-04</w:t>
            </w:r>
            <w:r w:rsidRPr="00E36C69">
              <w:rPr>
                <w:rFonts w:ascii="Verdana" w:hAnsi="Verdana" w:cs="Arial"/>
                <w:b/>
              </w:rPr>
              <w:t>-201</w:t>
            </w:r>
            <w:r>
              <w:rPr>
                <w:rFonts w:ascii="Verdana" w:hAnsi="Verdana" w:cs="Arial"/>
                <w:b/>
              </w:rPr>
              <w:t>7</w:t>
            </w:r>
            <w:r w:rsidRPr="009A3870">
              <w:rPr>
                <w:rFonts w:ascii="Verdana" w:hAnsi="Verdana" w:cs="Arial"/>
                <w:b/>
              </w:rPr>
              <w:t xml:space="preserve">                                            </w:t>
            </w:r>
          </w:p>
          <w:p w:rsidR="005D6AD4" w:rsidRPr="009A3870" w:rsidRDefault="005D6AD4" w:rsidP="00693B35">
            <w:pPr>
              <w:pStyle w:val="1"/>
              <w:ind w:firstLine="18"/>
              <w:rPr>
                <w:rFonts w:ascii="Verdana" w:hAnsi="Verdana" w:cs="Arial"/>
                <w:b/>
                <w:bCs/>
                <w:sz w:val="20"/>
              </w:rPr>
            </w:pPr>
            <w:r w:rsidRPr="009A3870">
              <w:rPr>
                <w:rFonts w:ascii="Verdana" w:hAnsi="Verdana" w:cs="Arial"/>
                <w:b/>
                <w:bCs/>
                <w:sz w:val="20"/>
              </w:rPr>
              <w:t xml:space="preserve">ΔΗΜΟΣ ΗΡΑΚΛΕΙΟΥ </w:t>
            </w:r>
            <w:r w:rsidRPr="009A3870">
              <w:rPr>
                <w:rFonts w:ascii="Verdana" w:hAnsi="Verdana" w:cs="Arial"/>
                <w:b/>
                <w:bCs/>
                <w:sz w:val="20"/>
              </w:rPr>
              <w:tab/>
            </w:r>
            <w:r w:rsidRPr="009A3870">
              <w:rPr>
                <w:rFonts w:ascii="Verdana" w:hAnsi="Verdana" w:cs="Arial"/>
                <w:b/>
                <w:bCs/>
                <w:sz w:val="20"/>
              </w:rPr>
              <w:tab/>
              <w:t xml:space="preserve">         </w:t>
            </w:r>
          </w:p>
          <w:p w:rsidR="005D6AD4" w:rsidRPr="009A3870" w:rsidRDefault="005D6AD4" w:rsidP="00693B35">
            <w:pPr>
              <w:pStyle w:val="1"/>
              <w:ind w:firstLine="18"/>
              <w:rPr>
                <w:rFonts w:ascii="Verdana" w:hAnsi="Verdana" w:cs="Arial"/>
                <w:b/>
                <w:bCs/>
                <w:sz w:val="20"/>
              </w:rPr>
            </w:pPr>
            <w:r w:rsidRPr="009A3870">
              <w:rPr>
                <w:rFonts w:ascii="Verdana" w:hAnsi="Verdana" w:cs="Arial"/>
                <w:b/>
                <w:bCs/>
                <w:sz w:val="20"/>
              </w:rPr>
              <w:t xml:space="preserve">Δ/ΝΣΗ ΣΥΝΤΗΡΗΣΗΣ &amp; ΑΥΤΕΠΙΣΤΑΣΙΑΣ </w:t>
            </w:r>
            <w:r w:rsidRPr="009A3870">
              <w:rPr>
                <w:rFonts w:ascii="Verdana" w:hAnsi="Verdana" w:cs="Arial"/>
                <w:b/>
                <w:bCs/>
                <w:sz w:val="20"/>
              </w:rPr>
              <w:tab/>
            </w:r>
            <w:r w:rsidRPr="009A3870">
              <w:rPr>
                <w:rFonts w:ascii="Verdana" w:hAnsi="Verdana" w:cs="Arial"/>
                <w:b/>
                <w:bCs/>
                <w:sz w:val="20"/>
              </w:rPr>
              <w:tab/>
              <w:t xml:space="preserve">                  </w:t>
            </w:r>
            <w:r w:rsidRPr="009A3870">
              <w:rPr>
                <w:rFonts w:ascii="Verdana" w:hAnsi="Verdana"/>
                <w:b/>
                <w:sz w:val="20"/>
              </w:rPr>
              <w:t xml:space="preserve">ΑΡ. ΠΡΩΤ.: </w:t>
            </w:r>
            <w:r>
              <w:rPr>
                <w:rFonts w:ascii="Verdana" w:hAnsi="Verdana"/>
                <w:b/>
                <w:sz w:val="20"/>
              </w:rPr>
              <w:t>42969</w:t>
            </w:r>
            <w:r w:rsidRPr="009A3870">
              <w:rPr>
                <w:rFonts w:ascii="Verdana" w:hAnsi="Verdana" w:cs="Arial"/>
                <w:b/>
                <w:sz w:val="20"/>
              </w:rPr>
              <w:t xml:space="preserve">          </w:t>
            </w:r>
          </w:p>
          <w:p w:rsidR="005D6AD4" w:rsidRPr="009A3870" w:rsidRDefault="005D6AD4" w:rsidP="00693B35">
            <w:pPr>
              <w:pStyle w:val="1"/>
              <w:ind w:firstLine="18"/>
              <w:rPr>
                <w:rFonts w:ascii="Verdana" w:hAnsi="Verdana" w:cs="Arial"/>
                <w:b/>
                <w:bCs/>
                <w:sz w:val="20"/>
              </w:rPr>
            </w:pPr>
            <w:r w:rsidRPr="009A3870">
              <w:rPr>
                <w:rFonts w:ascii="Verdana" w:hAnsi="Verdana" w:cs="Arial"/>
                <w:b/>
                <w:bCs/>
                <w:sz w:val="20"/>
              </w:rPr>
              <w:t xml:space="preserve">ΤΜΗΜΑ: Συντήρησης Κοινοχρήστων χώρων          </w:t>
            </w:r>
          </w:p>
          <w:p w:rsidR="005D6AD4" w:rsidRPr="009A3870" w:rsidRDefault="005D6AD4" w:rsidP="00693B35">
            <w:pPr>
              <w:pStyle w:val="1"/>
              <w:ind w:firstLine="18"/>
              <w:rPr>
                <w:rFonts w:ascii="Verdana" w:hAnsi="Verdana" w:cs="Arial"/>
                <w:sz w:val="20"/>
              </w:rPr>
            </w:pPr>
            <w:r w:rsidRPr="009A3870">
              <w:rPr>
                <w:rFonts w:ascii="Verdana" w:hAnsi="Verdana" w:cs="Arial"/>
                <w:b/>
                <w:bCs/>
                <w:sz w:val="20"/>
              </w:rPr>
              <w:t xml:space="preserve">Αρμόδιος: </w:t>
            </w:r>
            <w:proofErr w:type="spellStart"/>
            <w:r w:rsidRPr="009A3870">
              <w:rPr>
                <w:rFonts w:ascii="Verdana" w:hAnsi="Verdana" w:cs="Arial"/>
                <w:b/>
                <w:bCs/>
                <w:sz w:val="20"/>
              </w:rPr>
              <w:t>Κοκκινάκη</w:t>
            </w:r>
            <w:proofErr w:type="spellEnd"/>
            <w:r w:rsidRPr="009A3870">
              <w:rPr>
                <w:rFonts w:ascii="Verdana" w:hAnsi="Verdana" w:cs="Arial"/>
                <w:b/>
                <w:bCs/>
                <w:sz w:val="20"/>
              </w:rPr>
              <w:t xml:space="preserve"> </w:t>
            </w:r>
            <w:proofErr w:type="spellStart"/>
            <w:r w:rsidRPr="009A3870">
              <w:rPr>
                <w:rFonts w:ascii="Verdana" w:hAnsi="Verdana" w:cs="Arial"/>
                <w:b/>
                <w:bCs/>
                <w:sz w:val="20"/>
              </w:rPr>
              <w:t>Καλ</w:t>
            </w:r>
            <w:proofErr w:type="spellEnd"/>
            <w:r w:rsidRPr="009A3870">
              <w:rPr>
                <w:rFonts w:ascii="Verdana" w:hAnsi="Verdana" w:cs="Arial"/>
                <w:b/>
                <w:bCs/>
                <w:sz w:val="20"/>
              </w:rPr>
              <w:t>.</w:t>
            </w:r>
          </w:p>
          <w:p w:rsidR="005D6AD4" w:rsidRDefault="005D6AD4" w:rsidP="00693B35">
            <w:pPr>
              <w:ind w:firstLine="18"/>
              <w:rPr>
                <w:rFonts w:ascii="Verdana" w:hAnsi="Verdana" w:cs="Arial"/>
              </w:rPr>
            </w:pPr>
            <w:r w:rsidRPr="009A3870">
              <w:rPr>
                <w:rFonts w:ascii="Verdana" w:hAnsi="Verdana" w:cs="Arial"/>
                <w:bCs/>
              </w:rPr>
              <w:t>Τηλέφωνο</w:t>
            </w:r>
            <w:r w:rsidRPr="009A3870">
              <w:rPr>
                <w:rFonts w:ascii="Verdana" w:hAnsi="Verdana" w:cs="Arial"/>
                <w:b/>
              </w:rPr>
              <w:t xml:space="preserve">: </w:t>
            </w:r>
            <w:r w:rsidRPr="009A3870">
              <w:rPr>
                <w:rFonts w:ascii="Verdana" w:hAnsi="Verdana" w:cs="Arial"/>
              </w:rPr>
              <w:t xml:space="preserve">2813-409818              </w:t>
            </w:r>
          </w:p>
          <w:p w:rsidR="005D6AD4" w:rsidRDefault="005D6AD4" w:rsidP="00693B35">
            <w:pPr>
              <w:ind w:firstLine="18"/>
              <w:rPr>
                <w:rFonts w:ascii="Verdana" w:hAnsi="Verdana" w:cs="Arial"/>
              </w:rPr>
            </w:pPr>
          </w:p>
          <w:p w:rsidR="005D6AD4" w:rsidRDefault="005D6AD4" w:rsidP="00693B35">
            <w:pPr>
              <w:ind w:firstLine="18"/>
              <w:rPr>
                <w:rFonts w:ascii="Verdana" w:hAnsi="Verdana" w:cs="Arial"/>
              </w:rPr>
            </w:pPr>
          </w:p>
          <w:p w:rsidR="005D6AD4" w:rsidRDefault="005D6AD4" w:rsidP="00693B35">
            <w:pPr>
              <w:ind w:firstLine="18"/>
              <w:rPr>
                <w:rFonts w:ascii="Verdana" w:hAnsi="Verdana" w:cs="Arial"/>
              </w:rPr>
            </w:pPr>
          </w:p>
          <w:p w:rsidR="005D6AD4" w:rsidRPr="009A3870" w:rsidRDefault="005D6AD4" w:rsidP="00693B35">
            <w:pPr>
              <w:ind w:firstLine="18"/>
              <w:rPr>
                <w:rFonts w:ascii="Verdana" w:hAnsi="Verdana" w:cs="Arial"/>
              </w:rPr>
            </w:pPr>
          </w:p>
        </w:tc>
      </w:tr>
    </w:tbl>
    <w:p w:rsidR="005D6AD4" w:rsidRPr="009A3870" w:rsidRDefault="005D6AD4" w:rsidP="005D6AD4">
      <w:pPr>
        <w:spacing w:line="360" w:lineRule="auto"/>
        <w:jc w:val="center"/>
        <w:rPr>
          <w:rFonts w:ascii="Verdana" w:hAnsi="Verdana" w:cs="Arial"/>
          <w:b/>
          <w:u w:val="single"/>
        </w:rPr>
      </w:pPr>
      <w:r w:rsidRPr="009A3870">
        <w:rPr>
          <w:rFonts w:ascii="Verdana" w:hAnsi="Verdana" w:cs="Arial"/>
          <w:b/>
        </w:rPr>
        <w:t xml:space="preserve">      </w:t>
      </w:r>
      <w:r w:rsidRPr="009A3870">
        <w:rPr>
          <w:rFonts w:ascii="Verdana" w:hAnsi="Verdana" w:cs="Arial"/>
          <w:b/>
          <w:u w:val="single"/>
        </w:rPr>
        <w:t xml:space="preserve">ΠΕΡΙΛΗΨΗ ΠΡΟΚΗΡΥΞΗΣ  </w:t>
      </w:r>
    </w:p>
    <w:p w:rsidR="005D6AD4" w:rsidRDefault="005D6AD4" w:rsidP="005D6AD4">
      <w:pPr>
        <w:pStyle w:val="a4"/>
        <w:jc w:val="center"/>
        <w:rPr>
          <w:rFonts w:ascii="Verdana" w:hAnsi="Verdana" w:cs="Arial"/>
          <w:sz w:val="20"/>
          <w:szCs w:val="20"/>
          <w:lang w:val="el-GR"/>
        </w:rPr>
      </w:pPr>
      <w:r w:rsidRPr="00E36C69">
        <w:rPr>
          <w:rFonts w:ascii="Verdana" w:hAnsi="Verdana" w:cs="Arial"/>
          <w:sz w:val="20"/>
          <w:szCs w:val="20"/>
          <w:lang w:val="el-GR"/>
        </w:rPr>
        <w:t xml:space="preserve">Διεξαγωγής </w:t>
      </w:r>
      <w:r w:rsidRPr="00E36C69">
        <w:rPr>
          <w:rFonts w:ascii="Verdana" w:hAnsi="Verdana" w:cs="Arial"/>
          <w:b/>
          <w:sz w:val="20"/>
          <w:szCs w:val="20"/>
          <w:lang w:val="el-GR"/>
        </w:rPr>
        <w:t>Συνοπτικού διαγωνισμού</w:t>
      </w:r>
    </w:p>
    <w:p w:rsidR="005D6AD4" w:rsidRDefault="005D6AD4" w:rsidP="005D6AD4">
      <w:pPr>
        <w:pStyle w:val="a4"/>
        <w:jc w:val="center"/>
        <w:rPr>
          <w:rFonts w:ascii="Verdana" w:hAnsi="Verdana" w:cs="Arial"/>
          <w:b/>
          <w:sz w:val="20"/>
          <w:szCs w:val="20"/>
          <w:lang w:val="el-GR"/>
        </w:rPr>
      </w:pPr>
      <w:r w:rsidRPr="00E36C69">
        <w:rPr>
          <w:rFonts w:ascii="Verdana" w:hAnsi="Verdana" w:cs="Arial"/>
          <w:sz w:val="20"/>
          <w:szCs w:val="20"/>
          <w:lang w:val="el-GR"/>
        </w:rPr>
        <w:t xml:space="preserve">για την </w:t>
      </w:r>
      <w:r w:rsidRPr="00E36C69">
        <w:rPr>
          <w:rFonts w:ascii="Verdana" w:hAnsi="Verdana" w:cs="Arial"/>
          <w:b/>
          <w:sz w:val="20"/>
          <w:szCs w:val="20"/>
          <w:lang w:val="el-GR"/>
        </w:rPr>
        <w:t>«</w:t>
      </w:r>
      <w:r w:rsidRPr="00E36C69">
        <w:rPr>
          <w:rFonts w:ascii="Verdana" w:hAnsi="Verdana"/>
          <w:b/>
          <w:bCs/>
          <w:sz w:val="20"/>
          <w:szCs w:val="20"/>
          <w:lang w:val="el-GR"/>
        </w:rPr>
        <w:t xml:space="preserve">Προμήθεια διαφόρων υλικών σήμανσης </w:t>
      </w:r>
      <w:r w:rsidRPr="00E36C69">
        <w:rPr>
          <w:rFonts w:ascii="Verdana" w:hAnsi="Verdana"/>
          <w:b/>
          <w:sz w:val="20"/>
          <w:szCs w:val="20"/>
          <w:lang w:val="el-GR" w:eastAsia="el-GR"/>
        </w:rPr>
        <w:t>οδών</w:t>
      </w:r>
      <w:r w:rsidRPr="00E36C69">
        <w:rPr>
          <w:rFonts w:ascii="Verdana" w:hAnsi="Verdana" w:cs="Arial"/>
          <w:b/>
          <w:sz w:val="20"/>
          <w:szCs w:val="20"/>
          <w:lang w:val="el-GR"/>
        </w:rPr>
        <w:t>»</w:t>
      </w:r>
    </w:p>
    <w:p w:rsidR="005D6AD4" w:rsidRDefault="005D6AD4" w:rsidP="005D6AD4">
      <w:pPr>
        <w:pStyle w:val="a4"/>
        <w:jc w:val="center"/>
        <w:rPr>
          <w:rFonts w:ascii="Verdana" w:hAnsi="Verdana" w:cs="Arial"/>
          <w:b/>
          <w:sz w:val="20"/>
          <w:szCs w:val="20"/>
          <w:lang w:val="el-GR"/>
        </w:rPr>
      </w:pPr>
    </w:p>
    <w:p w:rsidR="005D6AD4" w:rsidRPr="009A3870" w:rsidRDefault="005D6AD4" w:rsidP="005D6AD4">
      <w:pPr>
        <w:spacing w:line="360" w:lineRule="auto"/>
        <w:jc w:val="both"/>
        <w:rPr>
          <w:rFonts w:ascii="Verdana" w:hAnsi="Verdana" w:cs="Arial"/>
        </w:rPr>
      </w:pPr>
      <w:r w:rsidRPr="009A3870">
        <w:rPr>
          <w:rFonts w:ascii="Verdana" w:hAnsi="Verdana" w:cs="Arial"/>
        </w:rPr>
        <w:t xml:space="preserve">Ο </w:t>
      </w:r>
      <w:r>
        <w:rPr>
          <w:rFonts w:ascii="Verdana" w:hAnsi="Verdana" w:cs="Arial"/>
        </w:rPr>
        <w:t>Αντιδ</w:t>
      </w:r>
      <w:r w:rsidRPr="009A3870">
        <w:rPr>
          <w:rFonts w:ascii="Verdana" w:hAnsi="Verdana" w:cs="Arial"/>
        </w:rPr>
        <w:t xml:space="preserve">ήμαρχος Ηρακλείου Κρήτης προκηρύσσει  ότι την </w:t>
      </w:r>
      <w:r w:rsidRPr="009B78F8">
        <w:rPr>
          <w:rFonts w:ascii="Verdana" w:hAnsi="Verdana" w:cs="Arial"/>
          <w:b/>
        </w:rPr>
        <w:t>09</w:t>
      </w:r>
      <w:r w:rsidRPr="00A21926">
        <w:rPr>
          <w:rFonts w:ascii="Verdana" w:hAnsi="Verdana" w:cs="Arial"/>
          <w:b/>
        </w:rPr>
        <w:t>-</w:t>
      </w:r>
      <w:r>
        <w:rPr>
          <w:rFonts w:ascii="Verdana" w:hAnsi="Verdana" w:cs="Arial"/>
          <w:b/>
        </w:rPr>
        <w:t>05</w:t>
      </w:r>
      <w:r w:rsidRPr="00A21926">
        <w:rPr>
          <w:rFonts w:ascii="Verdana" w:hAnsi="Verdana" w:cs="Arial"/>
          <w:b/>
        </w:rPr>
        <w:t>-201</w:t>
      </w:r>
      <w:r>
        <w:rPr>
          <w:rFonts w:ascii="Verdana" w:hAnsi="Verdana" w:cs="Arial"/>
          <w:b/>
        </w:rPr>
        <w:t>7</w:t>
      </w:r>
      <w:r w:rsidRPr="009A3870">
        <w:rPr>
          <w:rFonts w:ascii="Verdana" w:hAnsi="Verdana" w:cs="Arial"/>
        </w:rPr>
        <w:t xml:space="preserve"> ημέρα</w:t>
      </w:r>
      <w:r>
        <w:rPr>
          <w:rFonts w:ascii="Verdana" w:hAnsi="Verdana" w:cs="Arial"/>
        </w:rPr>
        <w:t xml:space="preserve">  Τρίτη  </w:t>
      </w:r>
      <w:r w:rsidRPr="009A3870">
        <w:rPr>
          <w:rFonts w:ascii="Verdana" w:hAnsi="Verdana" w:cs="Arial"/>
        </w:rPr>
        <w:t xml:space="preserve">και από ώρα </w:t>
      </w:r>
      <w:r w:rsidRPr="00A21926">
        <w:rPr>
          <w:rFonts w:ascii="Verdana" w:hAnsi="Verdana" w:cs="Arial"/>
          <w:b/>
        </w:rPr>
        <w:t>10:00</w:t>
      </w:r>
      <w:r w:rsidRPr="009A3870">
        <w:rPr>
          <w:rFonts w:ascii="Verdana" w:hAnsi="Verdana" w:cs="Arial"/>
        </w:rPr>
        <w:t xml:space="preserve"> έως και </w:t>
      </w:r>
      <w:r>
        <w:rPr>
          <w:rFonts w:ascii="Verdana" w:hAnsi="Verdana" w:cs="Arial"/>
          <w:b/>
        </w:rPr>
        <w:t>10:30</w:t>
      </w:r>
      <w:r w:rsidRPr="009A3870">
        <w:rPr>
          <w:rFonts w:ascii="Verdana" w:hAnsi="Verdana" w:cs="Arial"/>
        </w:rPr>
        <w:t xml:space="preserve"> π.μ. ενώπιον </w:t>
      </w:r>
      <w:r w:rsidRPr="009A3870">
        <w:rPr>
          <w:rFonts w:ascii="Verdana" w:hAnsi="Verdana"/>
        </w:rPr>
        <w:t>της Αρμόδιας Γνωμοδοτικής Επιτροπής</w:t>
      </w:r>
      <w:r w:rsidRPr="009A3870">
        <w:rPr>
          <w:rFonts w:ascii="Verdana" w:hAnsi="Verdana" w:cs="Arial"/>
        </w:rPr>
        <w:t xml:space="preserve"> του Δήμου Ηρακλείου στο Δημοτικό Κατάστημα Ηρακλείου, οδός </w:t>
      </w:r>
      <w:r>
        <w:rPr>
          <w:rFonts w:ascii="Verdana" w:hAnsi="Verdana" w:cs="Arial"/>
        </w:rPr>
        <w:t>Αγ. Τίτου 1</w:t>
      </w:r>
      <w:r w:rsidRPr="009A3870">
        <w:rPr>
          <w:rFonts w:ascii="Verdana" w:hAnsi="Verdana" w:cs="Arial"/>
        </w:rPr>
        <w:t xml:space="preserve">, θα διεξαχθεί </w:t>
      </w:r>
      <w:r w:rsidRPr="009A3870">
        <w:rPr>
          <w:rFonts w:ascii="Verdana" w:hAnsi="Verdana" w:cs="Arial"/>
          <w:b/>
        </w:rPr>
        <w:t>Συνοπτικός Διαγωνισμός</w:t>
      </w:r>
      <w:r w:rsidRPr="009A3870">
        <w:rPr>
          <w:rFonts w:ascii="Verdana" w:hAnsi="Verdana" w:cs="Arial"/>
        </w:rPr>
        <w:t xml:space="preserve"> με σφραγισμένες προσφορές για την: </w:t>
      </w:r>
      <w:r w:rsidRPr="009A3870">
        <w:rPr>
          <w:rFonts w:ascii="Verdana" w:hAnsi="Verdana" w:cs="Arial"/>
          <w:b/>
        </w:rPr>
        <w:t>«</w:t>
      </w:r>
      <w:r w:rsidRPr="00E36C69">
        <w:rPr>
          <w:rFonts w:ascii="Verdana" w:hAnsi="Verdana"/>
          <w:b/>
          <w:bCs/>
        </w:rPr>
        <w:t xml:space="preserve">Προμήθεια διαφόρων υλικών σήμανσης </w:t>
      </w:r>
      <w:r w:rsidRPr="00E36C69">
        <w:rPr>
          <w:rFonts w:ascii="Verdana" w:hAnsi="Verdana"/>
          <w:b/>
          <w:lang w:eastAsia="el-GR"/>
        </w:rPr>
        <w:t>οδών</w:t>
      </w:r>
      <w:r w:rsidRPr="009A3870">
        <w:rPr>
          <w:rFonts w:ascii="Verdana" w:hAnsi="Verdana" w:cs="Arial"/>
          <w:b/>
        </w:rPr>
        <w:t>»</w:t>
      </w:r>
      <w:r w:rsidRPr="009A3870">
        <w:rPr>
          <w:rFonts w:ascii="Verdana" w:hAnsi="Verdana" w:cs="Arial"/>
        </w:rPr>
        <w:t xml:space="preserve">, </w:t>
      </w:r>
      <w:r w:rsidRPr="00E36C69">
        <w:rPr>
          <w:rFonts w:ascii="Verdana" w:hAnsi="Verdana" w:cs="Arial"/>
        </w:rPr>
        <w:t xml:space="preserve">προϋπολογισμού </w:t>
      </w:r>
      <w:r w:rsidRPr="00E36C69">
        <w:rPr>
          <w:rFonts w:ascii="Verdana" w:hAnsi="Verdana"/>
          <w:b/>
        </w:rPr>
        <w:t>74.396,90</w:t>
      </w:r>
      <w:r w:rsidRPr="00E36C69">
        <w:rPr>
          <w:rFonts w:ascii="Verdana" w:hAnsi="Verdana"/>
        </w:rPr>
        <w:t xml:space="preserve"> </w:t>
      </w:r>
      <w:r w:rsidRPr="00E36C69">
        <w:rPr>
          <w:rFonts w:ascii="Verdana" w:hAnsi="Verdana" w:cs="Arial"/>
          <w:b/>
        </w:rPr>
        <w:t>€</w:t>
      </w:r>
      <w:r w:rsidRPr="00E36C69">
        <w:rPr>
          <w:rFonts w:ascii="Verdana" w:hAnsi="Verdana" w:cs="Arial"/>
        </w:rPr>
        <w:t xml:space="preserve"> συμπεριλαμβανομένου</w:t>
      </w:r>
      <w:r w:rsidRPr="009A3870">
        <w:rPr>
          <w:rFonts w:ascii="Verdana" w:hAnsi="Verdana" w:cs="Arial"/>
        </w:rPr>
        <w:t xml:space="preserve"> του ΦΠΑ 24%.</w:t>
      </w:r>
    </w:p>
    <w:p w:rsidR="005D6AD4" w:rsidRPr="009A3870" w:rsidRDefault="005D6AD4" w:rsidP="005D6AD4">
      <w:pPr>
        <w:spacing w:line="360" w:lineRule="auto"/>
        <w:jc w:val="both"/>
        <w:rPr>
          <w:rFonts w:ascii="Verdana" w:hAnsi="Verdana" w:cs="Arial"/>
        </w:rPr>
      </w:pPr>
      <w:r w:rsidRPr="009A3870">
        <w:rPr>
          <w:rFonts w:ascii="Verdana" w:hAnsi="Verdana" w:cs="Arial"/>
        </w:rPr>
        <w:t xml:space="preserve">    Η υπόψη προμήθεια, χρηματοδοτείται από ίδιους πόρους, σε βάρος της πίστωσης με                                 </w:t>
      </w:r>
      <w:r w:rsidRPr="009A3870">
        <w:rPr>
          <w:rFonts w:ascii="Verdana" w:hAnsi="Verdana" w:cs="Arial"/>
          <w:b/>
        </w:rPr>
        <w:t>Κ.Α. 30-</w:t>
      </w:r>
      <w:r>
        <w:rPr>
          <w:rFonts w:ascii="Verdana" w:hAnsi="Verdana" w:cs="Arial"/>
          <w:b/>
        </w:rPr>
        <w:t>6662.005</w:t>
      </w:r>
      <w:r w:rsidRPr="009A3870">
        <w:rPr>
          <w:rFonts w:ascii="Verdana" w:hAnsi="Verdana" w:cs="Arial"/>
        </w:rPr>
        <w:t xml:space="preserve"> για το οικονομικό έτος 201</w:t>
      </w:r>
      <w:r>
        <w:rPr>
          <w:rFonts w:ascii="Verdana" w:hAnsi="Verdana" w:cs="Arial"/>
        </w:rPr>
        <w:t>7</w:t>
      </w:r>
      <w:r w:rsidRPr="009A3870">
        <w:rPr>
          <w:rFonts w:ascii="Verdana" w:hAnsi="Verdana" w:cs="Arial"/>
        </w:rPr>
        <w:t xml:space="preserve">. </w:t>
      </w:r>
    </w:p>
    <w:p w:rsidR="005D6AD4" w:rsidRPr="008165F3" w:rsidRDefault="005D6AD4" w:rsidP="005D6AD4">
      <w:pPr>
        <w:tabs>
          <w:tab w:val="num" w:pos="720"/>
        </w:tabs>
        <w:spacing w:line="360" w:lineRule="auto"/>
        <w:jc w:val="both"/>
        <w:rPr>
          <w:rFonts w:ascii="Verdana" w:hAnsi="Verdana"/>
        </w:rPr>
      </w:pPr>
      <w:r w:rsidRPr="009A3870">
        <w:rPr>
          <w:rFonts w:ascii="Verdana" w:hAnsi="Verdana" w:cs="Arial"/>
        </w:rPr>
        <w:t xml:space="preserve">Ο διαγωνισμός θα διεξαχθεί σύμφωνα με τις </w:t>
      </w:r>
      <w:r w:rsidRPr="009A3870">
        <w:rPr>
          <w:rFonts w:ascii="Verdana" w:hAnsi="Verdana"/>
        </w:rPr>
        <w:t>διατάξεις του Ν. 4412/2016, τη</w:t>
      </w:r>
      <w:r w:rsidRPr="008165F3">
        <w:rPr>
          <w:rFonts w:ascii="Verdana" w:hAnsi="Verdana"/>
        </w:rPr>
        <w:t>ν παρ. 4 του άρθρου 209 του Ν. 3463/2006, όπως αναδιατυπώθηκε με την παρ. 3 του άρθρου 22 του Ν. 3536/2007</w:t>
      </w:r>
      <w:r w:rsidRPr="009A3870">
        <w:rPr>
          <w:rFonts w:ascii="Verdana" w:hAnsi="Verdana"/>
        </w:rPr>
        <w:t>, τ</w:t>
      </w:r>
      <w:r w:rsidRPr="008165F3">
        <w:rPr>
          <w:rFonts w:ascii="Verdana" w:hAnsi="Verdana"/>
        </w:rPr>
        <w:t xml:space="preserve">ις διατάξεις της παρ. 9 του άρθρου 209 του Ν. 3463/2006,  όπως προστέθηκε με την παρ. 13 του άρθρου 20 του Ν. 3731/2008 και διατηρήθηκε σε ισχύ με την περίπτωση 38 της  παρ. 1 </w:t>
      </w:r>
      <w:r w:rsidRPr="009A3870">
        <w:rPr>
          <w:rFonts w:ascii="Verdana" w:hAnsi="Verdana"/>
        </w:rPr>
        <w:t>του άρθρου 377 του Ν. 4412/2016 και τ</w:t>
      </w:r>
      <w:r w:rsidRPr="008165F3">
        <w:rPr>
          <w:rFonts w:ascii="Verdana" w:hAnsi="Verdana"/>
        </w:rPr>
        <w:t>ις διατάξεις του άρθρου 72 του Ν.3852/2010</w:t>
      </w:r>
      <w:r w:rsidRPr="008165F3">
        <w:rPr>
          <w:rFonts w:ascii="Verdana" w:hAnsi="Verdana"/>
          <w:b/>
          <w:snapToGrid w:val="0"/>
          <w:lang w:eastAsia="el-GR"/>
        </w:rPr>
        <w:t xml:space="preserve"> </w:t>
      </w:r>
      <w:r w:rsidRPr="008165F3">
        <w:rPr>
          <w:rFonts w:ascii="Verdana" w:hAnsi="Verdana"/>
        </w:rPr>
        <w:t>«Νέα Αρχιτεκτονική της Αυτοδιοίκησης και της Αποκεντρωμένης Διοίκησης - Πρόγραμμα Καλλικράτης» (ΦΕΚ τ. Α 87/2010)</w:t>
      </w:r>
    </w:p>
    <w:p w:rsidR="005D6AD4" w:rsidRPr="005D5E66" w:rsidRDefault="005D6AD4" w:rsidP="005D6AD4">
      <w:pPr>
        <w:spacing w:line="360" w:lineRule="auto"/>
        <w:jc w:val="both"/>
        <w:rPr>
          <w:rFonts w:ascii="Verdana" w:hAnsi="Verdana" w:cs="Arial"/>
        </w:rPr>
      </w:pPr>
      <w:r w:rsidRPr="005D5E66">
        <w:rPr>
          <w:rFonts w:ascii="Verdana" w:hAnsi="Verdana" w:cs="Arial"/>
        </w:rPr>
        <w:t xml:space="preserve">    Η επιλογή του αναδόχου προμηθευτή θα γίνει </w:t>
      </w:r>
      <w:r w:rsidRPr="005D5E66">
        <w:rPr>
          <w:rFonts w:ascii="Verdana" w:hAnsi="Verdana"/>
          <w:b/>
        </w:rPr>
        <w:t xml:space="preserve">με κριτήριο κατακύρωσης την πλέον </w:t>
      </w:r>
      <w:r w:rsidRPr="005D5E66">
        <w:rPr>
          <w:rFonts w:ascii="Verdana" w:hAnsi="Verdana" w:cs="Arial"/>
          <w:b/>
        </w:rPr>
        <w:t>συμφέρουσα από οικονομικής άποψης προσφορά αποκλειστικά βάσει τιμής</w:t>
      </w:r>
      <w:r w:rsidRPr="005D5E66">
        <w:rPr>
          <w:rFonts w:ascii="Verdana" w:hAnsi="Verdana" w:cs="Arial"/>
        </w:rPr>
        <w:t xml:space="preserve"> </w:t>
      </w:r>
      <w:r w:rsidRPr="006635B9">
        <w:rPr>
          <w:rFonts w:ascii="Verdana" w:hAnsi="Verdana" w:cs="Arial"/>
          <w:b/>
        </w:rPr>
        <w:t>ανά ομάδα είδους</w:t>
      </w:r>
      <w:r>
        <w:rPr>
          <w:rFonts w:ascii="Verdana" w:hAnsi="Verdana" w:cs="Arial"/>
        </w:rPr>
        <w:t xml:space="preserve"> </w:t>
      </w:r>
      <w:r w:rsidRPr="005D5E66">
        <w:rPr>
          <w:rFonts w:ascii="Verdana" w:hAnsi="Verdana" w:cs="Arial"/>
        </w:rPr>
        <w:t>μετά από αξιολόγηση της προσφοράς του, από το αρμόδιο όργανο.</w:t>
      </w:r>
    </w:p>
    <w:p w:rsidR="005D6AD4" w:rsidRPr="005D5E66" w:rsidRDefault="005D6AD4" w:rsidP="005D6AD4">
      <w:pPr>
        <w:spacing w:line="360" w:lineRule="auto"/>
        <w:jc w:val="both"/>
        <w:rPr>
          <w:rFonts w:ascii="Verdana" w:hAnsi="Verdana" w:cs="Arial"/>
          <w:lang w:eastAsia="el-GR"/>
        </w:rPr>
      </w:pPr>
      <w:r w:rsidRPr="005D5E66">
        <w:rPr>
          <w:rFonts w:ascii="Verdana" w:hAnsi="Verdana" w:cs="Arial"/>
        </w:rPr>
        <w:t xml:space="preserve">    </w:t>
      </w:r>
      <w:r w:rsidRPr="005D5E66">
        <w:rPr>
          <w:rFonts w:ascii="Verdana" w:hAnsi="Verdana" w:cs="Arial"/>
          <w:lang w:eastAsia="el-GR"/>
        </w:rPr>
        <w:t>Δικαίωμα συμμετοχής στο διαγωνισμό έχουν όλα τα φυσικά ή νομικά πρόσωπα, οι ενώσεις προμηθευτών και οι συνεταιρισμοί που κατασκευάζουν ή εμπορεύονται τα υπό προμήθεια είδη.</w:t>
      </w:r>
    </w:p>
    <w:p w:rsidR="005D6AD4" w:rsidRPr="005D5E66" w:rsidRDefault="005D6AD4" w:rsidP="005D6AD4">
      <w:pPr>
        <w:spacing w:line="360" w:lineRule="auto"/>
        <w:jc w:val="both"/>
        <w:rPr>
          <w:rFonts w:ascii="Verdana" w:hAnsi="Verdana" w:cs="Arial"/>
        </w:rPr>
      </w:pPr>
      <w:r w:rsidRPr="005D5E66">
        <w:rPr>
          <w:rFonts w:ascii="Verdana" w:hAnsi="Verdana" w:cs="Arial"/>
        </w:rPr>
        <w:t xml:space="preserve">    Η εγγύηση συμμετοχής ορίζεται στο ποσό των </w:t>
      </w:r>
      <w:r>
        <w:rPr>
          <w:rFonts w:ascii="Verdana" w:hAnsi="Verdana" w:cs="Arial"/>
          <w:b/>
        </w:rPr>
        <w:t>1.200,00</w:t>
      </w:r>
      <w:r w:rsidRPr="005D5E66">
        <w:rPr>
          <w:rFonts w:ascii="Verdana" w:hAnsi="Verdana" w:cs="Arial"/>
          <w:b/>
        </w:rPr>
        <w:t xml:space="preserve"> €</w:t>
      </w:r>
      <w:r w:rsidRPr="005D5E66">
        <w:rPr>
          <w:rFonts w:ascii="Verdana" w:hAnsi="Verdana" w:cs="Arial"/>
        </w:rPr>
        <w:t xml:space="preserve"> (ήτοι 2% του συνολικού προϋπολογισμού της μελέτης χωρίς ΦΠΑ) και βεβαιώνεται με την προσκόμιση ισόποσου γραμματίου του Ταμείου Παρακαταθηκών και δανείων ή εγγυητικής επιστολής αναγνωρισμένης Τράπεζας.</w:t>
      </w:r>
    </w:p>
    <w:p w:rsidR="005D6AD4" w:rsidRPr="00BF72DA" w:rsidRDefault="005D6AD4" w:rsidP="005D6AD4">
      <w:pPr>
        <w:spacing w:line="360" w:lineRule="auto"/>
        <w:jc w:val="both"/>
        <w:rPr>
          <w:rFonts w:ascii="Verdana" w:hAnsi="Verdana" w:cs="Arial"/>
        </w:rPr>
      </w:pPr>
      <w:r w:rsidRPr="009A3870">
        <w:rPr>
          <w:rFonts w:ascii="Verdana" w:hAnsi="Verdana" w:cs="Arial"/>
        </w:rPr>
        <w:lastRenderedPageBreak/>
        <w:t xml:space="preserve">    Για περισσότερες πληροφορίες σχετικά με τους όρους και τα δικαιολογητικά συμμετοχής στο διαγωνισμό καθώς και την παραλαβή της </w:t>
      </w:r>
      <w:r>
        <w:rPr>
          <w:rFonts w:ascii="Verdana" w:hAnsi="Verdana" w:cs="Arial"/>
        </w:rPr>
        <w:t>προκήρυξης</w:t>
      </w:r>
      <w:r w:rsidRPr="009A3870">
        <w:rPr>
          <w:rFonts w:ascii="Verdana" w:hAnsi="Verdana" w:cs="Arial"/>
        </w:rPr>
        <w:t xml:space="preserve"> οι ενδιαφερόμενοι μπορούν να απευθύνονται </w:t>
      </w:r>
      <w:r w:rsidRPr="00BF72DA">
        <w:rPr>
          <w:rFonts w:ascii="Verdana" w:hAnsi="Verdana" w:cs="Arial"/>
          <w:b/>
        </w:rPr>
        <w:t>στο Τμήμα Προμηθειών του Δήμου Ηρακλείου</w:t>
      </w:r>
      <w:r w:rsidRPr="009A3870">
        <w:rPr>
          <w:rFonts w:ascii="Verdana" w:hAnsi="Verdana" w:cs="Arial"/>
        </w:rPr>
        <w:t xml:space="preserve">, οδός </w:t>
      </w:r>
      <w:r>
        <w:rPr>
          <w:rFonts w:ascii="Verdana" w:hAnsi="Verdana" w:cs="Arial"/>
        </w:rPr>
        <w:t>Αγ. Τίτου 1,</w:t>
      </w:r>
      <w:r w:rsidRPr="009A3870">
        <w:rPr>
          <w:rFonts w:ascii="Verdana" w:hAnsi="Verdana" w:cs="Arial"/>
        </w:rPr>
        <w:t xml:space="preserve">  </w:t>
      </w:r>
      <w:r>
        <w:rPr>
          <w:rFonts w:ascii="Verdana" w:hAnsi="Verdana" w:cs="Arial"/>
        </w:rPr>
        <w:t>Ηράκλειο</w:t>
      </w:r>
      <w:r w:rsidRPr="009A3870">
        <w:rPr>
          <w:rFonts w:ascii="Verdana" w:hAnsi="Verdana" w:cs="Arial"/>
        </w:rPr>
        <w:t xml:space="preserve">, καθημερινά κατά τις εργάσιμες ημέρες και ώρες  (αρμόδιος κ. </w:t>
      </w:r>
      <w:proofErr w:type="spellStart"/>
      <w:r>
        <w:rPr>
          <w:rFonts w:ascii="Verdana" w:hAnsi="Verdana" w:cs="Arial"/>
        </w:rPr>
        <w:t>Τζανιδάκης</w:t>
      </w:r>
      <w:proofErr w:type="spellEnd"/>
      <w:r>
        <w:rPr>
          <w:rFonts w:ascii="Verdana" w:hAnsi="Verdana" w:cs="Arial"/>
        </w:rPr>
        <w:t xml:space="preserve"> Βασίλης</w:t>
      </w:r>
      <w:r w:rsidRPr="009A3870">
        <w:rPr>
          <w:rFonts w:ascii="Verdana" w:hAnsi="Verdana" w:cs="Arial"/>
        </w:rPr>
        <w:t xml:space="preserve"> </w:t>
      </w:r>
      <w:proofErr w:type="spellStart"/>
      <w:r w:rsidRPr="005D5E66">
        <w:rPr>
          <w:rFonts w:ascii="Verdana" w:hAnsi="Verdana" w:cs="Arial"/>
        </w:rPr>
        <w:t>τηλ</w:t>
      </w:r>
      <w:proofErr w:type="spellEnd"/>
      <w:r w:rsidRPr="005D5E66">
        <w:rPr>
          <w:rFonts w:ascii="Verdana" w:hAnsi="Verdana" w:cs="Arial"/>
        </w:rPr>
        <w:t xml:space="preserve">. </w:t>
      </w:r>
      <w:r>
        <w:rPr>
          <w:rFonts w:ascii="Verdana" w:hAnsi="Verdana" w:cs="Arial"/>
        </w:rPr>
        <w:t xml:space="preserve"> </w:t>
      </w:r>
      <w:r w:rsidRPr="005D5E66">
        <w:rPr>
          <w:rFonts w:ascii="Verdana" w:hAnsi="Verdana" w:cs="Arial"/>
        </w:rPr>
        <w:t>2813-409</w:t>
      </w:r>
      <w:r>
        <w:rPr>
          <w:rFonts w:ascii="Verdana" w:hAnsi="Verdana" w:cs="Arial"/>
        </w:rPr>
        <w:t>185 – 186 - 189</w:t>
      </w:r>
      <w:r w:rsidRPr="005D5E66">
        <w:rPr>
          <w:rFonts w:ascii="Verdana" w:hAnsi="Verdana" w:cs="Arial"/>
        </w:rPr>
        <w:t>).</w:t>
      </w:r>
      <w:r>
        <w:rPr>
          <w:rFonts w:ascii="Verdana" w:hAnsi="Verdana" w:cs="Arial"/>
        </w:rPr>
        <w:t xml:space="preserve"> Επίσης τα έγγραφα που αφορούν την προμήθεια (Διακήρυξη, Συγγραφή Υποχρεώσεων, τεχνικές Προδιαγραφές, Ενδεικτικός Προϋπολογισμός) παρέχονται στους ενδιαφερόμενους και από την ιστοσελίδα του Δήμου </w:t>
      </w:r>
      <w:r w:rsidRPr="004218AE">
        <w:rPr>
          <w:rFonts w:ascii="Verdana" w:hAnsi="Verdana" w:cs="Arial"/>
          <w:color w:val="0000FF"/>
          <w:u w:val="single"/>
          <w:lang w:val="en-US"/>
        </w:rPr>
        <w:t>www</w:t>
      </w:r>
      <w:r w:rsidRPr="004218AE">
        <w:rPr>
          <w:rFonts w:ascii="Verdana" w:hAnsi="Verdana" w:cs="Arial"/>
          <w:color w:val="0000FF"/>
          <w:u w:val="single"/>
        </w:rPr>
        <w:t>.</w:t>
      </w:r>
      <w:proofErr w:type="spellStart"/>
      <w:r w:rsidRPr="004218AE">
        <w:rPr>
          <w:rFonts w:ascii="Verdana" w:hAnsi="Verdana" w:cs="Arial"/>
          <w:color w:val="0000FF"/>
          <w:u w:val="single"/>
          <w:lang w:val="en-US"/>
        </w:rPr>
        <w:t>heraklion</w:t>
      </w:r>
      <w:proofErr w:type="spellEnd"/>
      <w:r w:rsidRPr="004218AE">
        <w:rPr>
          <w:rFonts w:ascii="Verdana" w:hAnsi="Verdana" w:cs="Arial"/>
          <w:color w:val="0000FF"/>
          <w:u w:val="single"/>
        </w:rPr>
        <w:t>.</w:t>
      </w:r>
      <w:r w:rsidRPr="004218AE">
        <w:rPr>
          <w:rFonts w:ascii="Verdana" w:hAnsi="Verdana" w:cs="Arial"/>
          <w:color w:val="0000FF"/>
          <w:u w:val="single"/>
          <w:lang w:val="en-US"/>
        </w:rPr>
        <w:t>gr</w:t>
      </w:r>
      <w:r w:rsidRPr="004218AE">
        <w:rPr>
          <w:rFonts w:ascii="Verdana" w:hAnsi="Verdana" w:cs="Arial"/>
          <w:color w:val="0000FF"/>
          <w:u w:val="single"/>
        </w:rPr>
        <w:t>/</w:t>
      </w:r>
      <w:r w:rsidRPr="004218AE">
        <w:rPr>
          <w:rFonts w:ascii="Verdana" w:hAnsi="Verdana" w:cs="Arial"/>
          <w:color w:val="0000FF"/>
          <w:u w:val="single"/>
          <w:lang w:val="en-US"/>
        </w:rPr>
        <w:t>press</w:t>
      </w:r>
      <w:r w:rsidRPr="004218AE">
        <w:rPr>
          <w:rFonts w:ascii="Verdana" w:hAnsi="Verdana" w:cs="Arial"/>
          <w:color w:val="0000FF"/>
          <w:u w:val="single"/>
        </w:rPr>
        <w:t>/</w:t>
      </w:r>
      <w:r w:rsidRPr="004218AE">
        <w:rPr>
          <w:rFonts w:ascii="Verdana" w:hAnsi="Verdana" w:cs="Arial"/>
          <w:color w:val="0000FF"/>
          <w:u w:val="single"/>
          <w:lang w:val="en-US"/>
        </w:rPr>
        <w:t>auction</w:t>
      </w:r>
      <w:r w:rsidRPr="004218AE">
        <w:rPr>
          <w:rFonts w:ascii="Verdana" w:hAnsi="Verdana" w:cs="Arial"/>
          <w:color w:val="0000FF"/>
        </w:rPr>
        <w:t>.</w:t>
      </w:r>
    </w:p>
    <w:p w:rsidR="005D6AD4" w:rsidRDefault="005D6AD4" w:rsidP="005D6AD4">
      <w:pPr>
        <w:pStyle w:val="Default"/>
        <w:spacing w:line="360" w:lineRule="auto"/>
        <w:ind w:firstLine="284"/>
        <w:jc w:val="both"/>
        <w:rPr>
          <w:rFonts w:ascii="Verdana" w:hAnsi="Verdana"/>
          <w:sz w:val="20"/>
        </w:rPr>
      </w:pPr>
      <w:r w:rsidRPr="005D5E66">
        <w:rPr>
          <w:rFonts w:ascii="Verdana" w:hAnsi="Verdana" w:cs="Arial"/>
          <w:sz w:val="20"/>
        </w:rPr>
        <w:t xml:space="preserve">Η παρούσα θα αναρτηθεί </w:t>
      </w:r>
      <w:r w:rsidRPr="005D5E66">
        <w:rPr>
          <w:rFonts w:ascii="Verdana" w:hAnsi="Verdana"/>
          <w:sz w:val="20"/>
        </w:rPr>
        <w:t xml:space="preserve">ηλεκτρονικά στον </w:t>
      </w:r>
      <w:proofErr w:type="spellStart"/>
      <w:r w:rsidRPr="005D5E66">
        <w:rPr>
          <w:rFonts w:ascii="Verdana" w:hAnsi="Verdana"/>
          <w:sz w:val="20"/>
        </w:rPr>
        <w:t>ιστότοπο</w:t>
      </w:r>
      <w:proofErr w:type="spellEnd"/>
      <w:r w:rsidRPr="005D5E66">
        <w:rPr>
          <w:rFonts w:ascii="Verdana" w:hAnsi="Verdana"/>
          <w:sz w:val="20"/>
        </w:rPr>
        <w:t xml:space="preserve"> του προγράμματος « ΔΙΑΥΓΕΙΑ»</w:t>
      </w:r>
      <w:r>
        <w:rPr>
          <w:rFonts w:ascii="Verdana" w:hAnsi="Verdana"/>
          <w:sz w:val="20"/>
        </w:rPr>
        <w:t>, στο ΚΗΜΔΗΣ τουλάχιστον 12 ημέρες</w:t>
      </w:r>
      <w:r w:rsidRPr="005D5E66">
        <w:rPr>
          <w:rFonts w:ascii="Verdana" w:hAnsi="Verdana"/>
          <w:sz w:val="20"/>
        </w:rPr>
        <w:t xml:space="preserve"> και θα αποσταλεί στα Επιμελητήρια. </w:t>
      </w:r>
    </w:p>
    <w:p w:rsidR="005D6AD4" w:rsidRDefault="005D6AD4" w:rsidP="005D6AD4">
      <w:pPr>
        <w:pStyle w:val="Default"/>
        <w:spacing w:line="360" w:lineRule="auto"/>
        <w:ind w:firstLine="284"/>
        <w:jc w:val="both"/>
        <w:rPr>
          <w:rFonts w:ascii="Verdana" w:hAnsi="Verdana"/>
          <w:sz w:val="20"/>
        </w:rPr>
      </w:pPr>
    </w:p>
    <w:p w:rsidR="005D6AD4" w:rsidRDefault="005D6AD4" w:rsidP="005D6AD4">
      <w:pPr>
        <w:pStyle w:val="Default"/>
        <w:spacing w:line="360" w:lineRule="auto"/>
        <w:ind w:firstLine="284"/>
        <w:jc w:val="both"/>
        <w:rPr>
          <w:rFonts w:ascii="Verdana" w:hAnsi="Verdana"/>
          <w:sz w:val="20"/>
        </w:rPr>
      </w:pPr>
    </w:p>
    <w:p w:rsidR="005D6AD4" w:rsidRDefault="005D6AD4" w:rsidP="005D6AD4">
      <w:pPr>
        <w:pStyle w:val="Default"/>
        <w:spacing w:line="360" w:lineRule="auto"/>
        <w:jc w:val="center"/>
        <w:rPr>
          <w:rFonts w:ascii="Verdana" w:hAnsi="Verdana" w:cs="Arial"/>
          <w:b/>
          <w:sz w:val="20"/>
        </w:rPr>
      </w:pPr>
      <w:r w:rsidRPr="005D5E66">
        <w:rPr>
          <w:rFonts w:ascii="Verdana" w:hAnsi="Verdana" w:cs="Arial"/>
          <w:b/>
          <w:bCs/>
          <w:sz w:val="20"/>
        </w:rPr>
        <w:t xml:space="preserve">Ο </w:t>
      </w:r>
      <w:r>
        <w:rPr>
          <w:rFonts w:ascii="Verdana" w:hAnsi="Verdana" w:cs="Arial"/>
          <w:b/>
          <w:bCs/>
          <w:sz w:val="20"/>
        </w:rPr>
        <w:t>Αντιδήμαρχος</w:t>
      </w:r>
      <w:r w:rsidRPr="005D5E66">
        <w:rPr>
          <w:rFonts w:ascii="Verdana" w:hAnsi="Verdana" w:cs="Arial"/>
          <w:b/>
          <w:sz w:val="20"/>
        </w:rPr>
        <w:t xml:space="preserve">  </w:t>
      </w:r>
      <w:r>
        <w:rPr>
          <w:rFonts w:ascii="Verdana" w:hAnsi="Verdana" w:cs="Arial"/>
          <w:b/>
          <w:sz w:val="20"/>
        </w:rPr>
        <w:t>Τεχνικών Έργων, Αυτεπιστασίας</w:t>
      </w:r>
    </w:p>
    <w:p w:rsidR="005D6AD4" w:rsidRDefault="005D6AD4" w:rsidP="005D6AD4">
      <w:pPr>
        <w:pStyle w:val="Default"/>
        <w:spacing w:line="360" w:lineRule="auto"/>
        <w:rPr>
          <w:rFonts w:ascii="Verdana" w:hAnsi="Verdana" w:cs="Arial"/>
          <w:b/>
          <w:sz w:val="20"/>
        </w:rPr>
      </w:pPr>
      <w:r>
        <w:rPr>
          <w:rFonts w:ascii="Verdana" w:hAnsi="Verdana" w:cs="Arial"/>
          <w:b/>
          <w:sz w:val="20"/>
        </w:rPr>
        <w:t xml:space="preserve">                                              &amp; Ευρωπαϊκών Προγραμμάτων        </w:t>
      </w:r>
    </w:p>
    <w:p w:rsidR="005D6AD4" w:rsidRPr="005D6AD4" w:rsidRDefault="005D6AD4" w:rsidP="005D6AD4">
      <w:pPr>
        <w:pStyle w:val="Default"/>
        <w:spacing w:line="360" w:lineRule="auto"/>
        <w:rPr>
          <w:rFonts w:ascii="Verdana" w:hAnsi="Verdana" w:cs="Arial"/>
          <w:b/>
          <w:sz w:val="20"/>
        </w:rPr>
      </w:pPr>
      <w:r w:rsidRPr="005D6AD4">
        <w:rPr>
          <w:rFonts w:ascii="Verdana" w:hAnsi="Verdana" w:cs="Arial"/>
          <w:b/>
          <w:sz w:val="20"/>
        </w:rPr>
        <w:t xml:space="preserve">            </w:t>
      </w:r>
    </w:p>
    <w:p w:rsidR="005D6AD4" w:rsidRPr="005D6AD4" w:rsidRDefault="005D6AD4" w:rsidP="005D6AD4">
      <w:pPr>
        <w:pStyle w:val="Default"/>
        <w:spacing w:line="360" w:lineRule="auto"/>
        <w:rPr>
          <w:rFonts w:ascii="Verdana" w:hAnsi="Verdana" w:cs="Arial"/>
          <w:b/>
          <w:sz w:val="20"/>
        </w:rPr>
      </w:pPr>
    </w:p>
    <w:p w:rsidR="005D6AD4" w:rsidRDefault="005D6AD4" w:rsidP="005D6AD4">
      <w:pPr>
        <w:pStyle w:val="Default"/>
        <w:spacing w:line="360" w:lineRule="auto"/>
        <w:rPr>
          <w:rFonts w:ascii="Verdana" w:hAnsi="Verdana" w:cs="Arial"/>
          <w:b/>
          <w:sz w:val="20"/>
        </w:rPr>
      </w:pPr>
      <w:r w:rsidRPr="005D6AD4">
        <w:rPr>
          <w:rFonts w:ascii="Verdana" w:hAnsi="Verdana" w:cs="Arial"/>
          <w:b/>
          <w:sz w:val="20"/>
        </w:rPr>
        <w:t xml:space="preserve">                             </w:t>
      </w:r>
      <w:r>
        <w:rPr>
          <w:rFonts w:ascii="Verdana" w:hAnsi="Verdana" w:cs="Arial"/>
          <w:b/>
          <w:sz w:val="20"/>
        </w:rPr>
        <w:t xml:space="preserve">                       </w:t>
      </w:r>
      <w:proofErr w:type="spellStart"/>
      <w:r>
        <w:rPr>
          <w:rFonts w:ascii="Verdana" w:hAnsi="Verdana" w:cs="Arial"/>
          <w:b/>
          <w:sz w:val="20"/>
        </w:rPr>
        <w:t>Αναστασάκης</w:t>
      </w:r>
      <w:proofErr w:type="spellEnd"/>
      <w:r>
        <w:rPr>
          <w:rFonts w:ascii="Verdana" w:hAnsi="Verdana" w:cs="Arial"/>
          <w:b/>
          <w:sz w:val="20"/>
        </w:rPr>
        <w:t xml:space="preserve"> Ιωάννης</w:t>
      </w:r>
    </w:p>
    <w:p w:rsidR="005D6AD4" w:rsidRDefault="005D6AD4" w:rsidP="005D6AD4">
      <w:pPr>
        <w:pStyle w:val="Default"/>
        <w:spacing w:line="360" w:lineRule="auto"/>
        <w:rPr>
          <w:rFonts w:ascii="Verdana" w:hAnsi="Verdana" w:cs="Arial"/>
          <w:b/>
          <w:sz w:val="20"/>
        </w:rPr>
      </w:pPr>
    </w:p>
    <w:p w:rsidR="005D6AD4" w:rsidRDefault="005D6AD4" w:rsidP="005D6AD4">
      <w:pPr>
        <w:pStyle w:val="Default"/>
        <w:spacing w:line="360" w:lineRule="auto"/>
        <w:rPr>
          <w:rFonts w:ascii="Verdana" w:hAnsi="Verdana" w:cs="Arial"/>
          <w:b/>
          <w:sz w:val="20"/>
        </w:rPr>
      </w:pPr>
    </w:p>
    <w:p w:rsidR="005D6AD4" w:rsidRPr="005D5E66" w:rsidRDefault="005D6AD4" w:rsidP="005D6AD4">
      <w:pPr>
        <w:pStyle w:val="Default"/>
        <w:spacing w:line="360" w:lineRule="auto"/>
        <w:rPr>
          <w:rFonts w:ascii="Verdana" w:hAnsi="Verdana" w:cs="Arial"/>
          <w:b/>
          <w:sz w:val="20"/>
        </w:rPr>
      </w:pPr>
    </w:p>
    <w:p w:rsidR="005D6AD4" w:rsidRDefault="005D6AD4" w:rsidP="005D6AD4">
      <w:pPr>
        <w:tabs>
          <w:tab w:val="left" w:pos="592"/>
        </w:tabs>
        <w:ind w:left="412" w:hanging="1300"/>
        <w:jc w:val="right"/>
        <w:rPr>
          <w:rFonts w:ascii="Verdana" w:hAnsi="Verdana" w:cs="Verdana"/>
          <w:b/>
          <w:sz w:val="36"/>
          <w:szCs w:val="36"/>
        </w:rPr>
      </w:pPr>
    </w:p>
    <w:p w:rsidR="005D6AD4" w:rsidRDefault="005D6AD4" w:rsidP="005D6AD4">
      <w:pPr>
        <w:tabs>
          <w:tab w:val="left" w:pos="592"/>
        </w:tabs>
        <w:ind w:left="412" w:hanging="1300"/>
        <w:jc w:val="right"/>
      </w:pPr>
    </w:p>
    <w:p w:rsidR="005D6AD4" w:rsidRPr="00E86135" w:rsidRDefault="005D6AD4" w:rsidP="005D6AD4">
      <w:pPr>
        <w:rPr>
          <w:sz w:val="22"/>
          <w:szCs w:val="22"/>
          <w:lang w:val="en-US"/>
        </w:rPr>
      </w:pPr>
    </w:p>
    <w:tbl>
      <w:tblPr>
        <w:tblpPr w:leftFromText="180" w:rightFromText="180" w:vertAnchor="page" w:horzAnchor="margin" w:tblpXSpec="center" w:tblpY="1980"/>
        <w:tblW w:w="10408" w:type="dxa"/>
        <w:tblLayout w:type="fixed"/>
        <w:tblLook w:val="0000" w:firstRow="0" w:lastRow="0" w:firstColumn="0" w:lastColumn="0" w:noHBand="0" w:noVBand="0"/>
      </w:tblPr>
      <w:tblGrid>
        <w:gridCol w:w="5108"/>
        <w:gridCol w:w="5300"/>
      </w:tblGrid>
      <w:tr w:rsidR="005D6AD4" w:rsidRPr="000E4498" w:rsidTr="00693B35">
        <w:tc>
          <w:tcPr>
            <w:tcW w:w="5108" w:type="dxa"/>
          </w:tcPr>
          <w:p w:rsidR="005D6AD4" w:rsidRPr="000E4498" w:rsidRDefault="005D6AD4" w:rsidP="00693B35">
            <w:pPr>
              <w:widowControl w:val="0"/>
              <w:ind w:left="567"/>
              <w:rPr>
                <w:rFonts w:ascii="Verdana" w:hAnsi="Verdana"/>
                <w:b/>
              </w:rPr>
            </w:pPr>
            <w:r w:rsidRPr="000E4498">
              <w:rPr>
                <w:rFonts w:ascii="Verdana" w:hAnsi="Verdana"/>
                <w:b/>
              </w:rPr>
              <w:t>ΕΛΛΗΝΙΚΗ ΔΗΜΟΚΡΑΤΙΑ</w:t>
            </w:r>
          </w:p>
          <w:p w:rsidR="005D6AD4" w:rsidRPr="000E4498" w:rsidRDefault="005D6AD4" w:rsidP="00693B35">
            <w:pPr>
              <w:widowControl w:val="0"/>
              <w:ind w:left="567"/>
              <w:rPr>
                <w:rFonts w:ascii="Verdana" w:hAnsi="Verdana"/>
                <w:b/>
              </w:rPr>
            </w:pPr>
            <w:r w:rsidRPr="000E4498">
              <w:rPr>
                <w:rFonts w:ascii="Verdana" w:hAnsi="Verdana"/>
                <w:b/>
              </w:rPr>
              <w:t>ΔΗΜΟΣ ΗΡΑΚΛΕΙΟΥ</w:t>
            </w:r>
          </w:p>
          <w:p w:rsidR="005D6AD4" w:rsidRPr="000E4498" w:rsidRDefault="005D6AD4" w:rsidP="00693B35">
            <w:pPr>
              <w:widowControl w:val="0"/>
              <w:ind w:left="567"/>
              <w:rPr>
                <w:rFonts w:ascii="Verdana" w:hAnsi="Verdana"/>
                <w:b/>
              </w:rPr>
            </w:pPr>
            <w:r w:rsidRPr="000E4498">
              <w:rPr>
                <w:rFonts w:ascii="Verdana" w:hAnsi="Verdana"/>
                <w:b/>
              </w:rPr>
              <w:t xml:space="preserve">ΔΙΕΥΘΥΝΣΗ: ΣΥΝΤΗΡΗΣΗΣ </w:t>
            </w:r>
          </w:p>
          <w:p w:rsidR="005D6AD4" w:rsidRPr="000E4498" w:rsidRDefault="005D6AD4" w:rsidP="00693B35">
            <w:pPr>
              <w:widowControl w:val="0"/>
              <w:ind w:left="567"/>
              <w:rPr>
                <w:rFonts w:ascii="Verdana" w:hAnsi="Verdana"/>
                <w:b/>
              </w:rPr>
            </w:pPr>
            <w:r w:rsidRPr="000E4498">
              <w:rPr>
                <w:rFonts w:ascii="Verdana" w:hAnsi="Verdana"/>
                <w:b/>
              </w:rPr>
              <w:t>&amp; ΑΥΤΕΠΙΣΤΑΣΙΑΣ</w:t>
            </w:r>
          </w:p>
          <w:p w:rsidR="005D6AD4" w:rsidRPr="000E4498" w:rsidRDefault="005D6AD4" w:rsidP="00693B35">
            <w:pPr>
              <w:widowControl w:val="0"/>
              <w:ind w:left="567"/>
              <w:rPr>
                <w:rFonts w:ascii="Verdana" w:hAnsi="Verdana"/>
                <w:b/>
              </w:rPr>
            </w:pPr>
            <w:r w:rsidRPr="000E4498">
              <w:rPr>
                <w:rFonts w:ascii="Verdana" w:hAnsi="Verdana"/>
                <w:b/>
              </w:rPr>
              <w:t xml:space="preserve">ΤΜΗΜΑ: ΣΥΝΤΗΡΗΣΗΣ </w:t>
            </w:r>
          </w:p>
          <w:p w:rsidR="005D6AD4" w:rsidRPr="000E4498" w:rsidRDefault="005D6AD4" w:rsidP="00693B35">
            <w:pPr>
              <w:widowControl w:val="0"/>
              <w:ind w:left="567"/>
              <w:rPr>
                <w:rFonts w:ascii="Verdana" w:hAnsi="Verdana"/>
                <w:b/>
              </w:rPr>
            </w:pPr>
            <w:r w:rsidRPr="000E4498">
              <w:rPr>
                <w:rFonts w:ascii="Verdana" w:hAnsi="Verdana"/>
                <w:b/>
              </w:rPr>
              <w:t>ΚΟΙΝΟΧΡΗΣΤΩΝ ΧΩΡΩΝ</w:t>
            </w:r>
          </w:p>
          <w:p w:rsidR="005D6AD4" w:rsidRPr="000E4498" w:rsidRDefault="005D6AD4" w:rsidP="00693B35">
            <w:pPr>
              <w:widowControl w:val="0"/>
              <w:ind w:left="567"/>
              <w:rPr>
                <w:rFonts w:ascii="Verdana" w:hAnsi="Verdana"/>
                <w:b/>
              </w:rPr>
            </w:pPr>
            <w:proofErr w:type="spellStart"/>
            <w:r w:rsidRPr="000E4498">
              <w:rPr>
                <w:rFonts w:ascii="Verdana" w:hAnsi="Verdana"/>
                <w:b/>
              </w:rPr>
              <w:t>Ταχ</w:t>
            </w:r>
            <w:proofErr w:type="spellEnd"/>
            <w:r w:rsidRPr="000E4498">
              <w:rPr>
                <w:rFonts w:ascii="Verdana" w:hAnsi="Verdana"/>
                <w:b/>
              </w:rPr>
              <w:t>. Δ/</w:t>
            </w:r>
            <w:proofErr w:type="spellStart"/>
            <w:r w:rsidRPr="000E4498">
              <w:rPr>
                <w:rFonts w:ascii="Verdana" w:hAnsi="Verdana"/>
                <w:b/>
              </w:rPr>
              <w:t>νση</w:t>
            </w:r>
            <w:proofErr w:type="spellEnd"/>
            <w:r w:rsidRPr="000E4498">
              <w:rPr>
                <w:rFonts w:ascii="Verdana" w:hAnsi="Verdana"/>
                <w:b/>
              </w:rPr>
              <w:t>: Διονυσίου 13</w:t>
            </w:r>
            <w:r w:rsidRPr="000E4498">
              <w:rPr>
                <w:rFonts w:ascii="Verdana" w:hAnsi="Verdana"/>
                <w:b/>
                <w:vertAlign w:val="superscript"/>
              </w:rPr>
              <w:t>α</w:t>
            </w:r>
          </w:p>
          <w:p w:rsidR="005D6AD4" w:rsidRPr="000E4498" w:rsidRDefault="005D6AD4" w:rsidP="00693B35">
            <w:pPr>
              <w:widowControl w:val="0"/>
              <w:ind w:left="567"/>
              <w:rPr>
                <w:rFonts w:ascii="Verdana" w:hAnsi="Verdana"/>
                <w:b/>
              </w:rPr>
            </w:pPr>
            <w:r w:rsidRPr="000E4498">
              <w:rPr>
                <w:rFonts w:ascii="Verdana" w:hAnsi="Verdana"/>
                <w:b/>
              </w:rPr>
              <w:t>Νέα Αλικαρνασσός</w:t>
            </w:r>
          </w:p>
          <w:p w:rsidR="005D6AD4" w:rsidRPr="000E4498" w:rsidRDefault="005D6AD4" w:rsidP="00693B35">
            <w:pPr>
              <w:widowControl w:val="0"/>
              <w:ind w:left="567"/>
              <w:rPr>
                <w:rFonts w:ascii="Verdana" w:hAnsi="Verdana"/>
                <w:b/>
              </w:rPr>
            </w:pPr>
            <w:r w:rsidRPr="000E4498">
              <w:rPr>
                <w:rFonts w:ascii="Verdana" w:hAnsi="Verdana"/>
                <w:b/>
              </w:rPr>
              <w:t>Τ.Κ: 71601</w:t>
            </w:r>
          </w:p>
          <w:p w:rsidR="005D6AD4" w:rsidRPr="000E4498" w:rsidRDefault="005D6AD4" w:rsidP="00693B35">
            <w:pPr>
              <w:widowControl w:val="0"/>
              <w:ind w:left="567"/>
              <w:rPr>
                <w:rFonts w:ascii="Verdana" w:hAnsi="Verdana"/>
                <w:b/>
              </w:rPr>
            </w:pPr>
            <w:r w:rsidRPr="000E4498">
              <w:rPr>
                <w:rFonts w:ascii="Verdana" w:hAnsi="Verdana"/>
                <w:b/>
              </w:rPr>
              <w:t>Πληροφορίες: Κ. ΚΟΚΚΙΝΑΚΗ</w:t>
            </w:r>
          </w:p>
          <w:p w:rsidR="005D6AD4" w:rsidRPr="005D6AD4" w:rsidRDefault="005D6AD4" w:rsidP="00693B35">
            <w:pPr>
              <w:widowControl w:val="0"/>
              <w:ind w:left="567"/>
              <w:rPr>
                <w:rFonts w:ascii="Verdana" w:hAnsi="Verdana"/>
                <w:b/>
                <w:lang w:val="en-US"/>
              </w:rPr>
            </w:pPr>
            <w:proofErr w:type="spellStart"/>
            <w:r w:rsidRPr="000E4498">
              <w:rPr>
                <w:rFonts w:ascii="Verdana" w:hAnsi="Verdana"/>
                <w:b/>
              </w:rPr>
              <w:t>Τηλ</w:t>
            </w:r>
            <w:proofErr w:type="spellEnd"/>
            <w:r w:rsidRPr="005D6AD4">
              <w:rPr>
                <w:rFonts w:ascii="Verdana" w:hAnsi="Verdana"/>
                <w:b/>
                <w:lang w:val="en-US"/>
              </w:rPr>
              <w:t>.: 2813-409818</w:t>
            </w:r>
          </w:p>
          <w:p w:rsidR="005D6AD4" w:rsidRPr="005D6AD4" w:rsidRDefault="005D6AD4" w:rsidP="00693B35">
            <w:pPr>
              <w:widowControl w:val="0"/>
              <w:ind w:left="567"/>
              <w:rPr>
                <w:rFonts w:ascii="Verdana" w:hAnsi="Verdana"/>
                <w:b/>
                <w:lang w:val="en-US"/>
              </w:rPr>
            </w:pPr>
            <w:r w:rsidRPr="005D6AD4">
              <w:rPr>
                <w:rFonts w:ascii="Verdana" w:hAnsi="Verdana"/>
                <w:b/>
                <w:lang w:val="en-US"/>
              </w:rPr>
              <w:t>Fax:  2813-409860</w:t>
            </w:r>
          </w:p>
          <w:p w:rsidR="005D6AD4" w:rsidRPr="000E4498" w:rsidRDefault="005D6AD4" w:rsidP="00693B35">
            <w:pPr>
              <w:widowControl w:val="0"/>
              <w:ind w:left="567"/>
              <w:rPr>
                <w:rFonts w:ascii="Verdana" w:hAnsi="Verdana"/>
                <w:b/>
                <w:lang w:val="en-US"/>
              </w:rPr>
            </w:pPr>
            <w:r w:rsidRPr="000E4498">
              <w:rPr>
                <w:rFonts w:ascii="Verdana" w:hAnsi="Verdana"/>
                <w:b/>
                <w:lang w:val="en-US"/>
              </w:rPr>
              <w:t>E-mail : kokkinaki-k@heraklion.gr</w:t>
            </w:r>
          </w:p>
          <w:p w:rsidR="005D6AD4" w:rsidRPr="000E4498" w:rsidRDefault="005D6AD4" w:rsidP="00693B35">
            <w:pPr>
              <w:widowControl w:val="0"/>
              <w:ind w:left="567"/>
              <w:rPr>
                <w:rFonts w:ascii="Verdana" w:hAnsi="Verdana"/>
                <w:b/>
                <w:lang w:val="en-US"/>
              </w:rPr>
            </w:pPr>
          </w:p>
          <w:p w:rsidR="005D6AD4" w:rsidRPr="000E4498" w:rsidRDefault="005D6AD4" w:rsidP="00693B35">
            <w:pPr>
              <w:widowControl w:val="0"/>
              <w:ind w:left="567"/>
              <w:rPr>
                <w:rFonts w:ascii="Verdana" w:hAnsi="Verdana"/>
                <w:b/>
                <w:lang w:val="en-US"/>
              </w:rPr>
            </w:pPr>
          </w:p>
        </w:tc>
        <w:tc>
          <w:tcPr>
            <w:tcW w:w="5300" w:type="dxa"/>
          </w:tcPr>
          <w:p w:rsidR="005D6AD4" w:rsidRPr="000E4498" w:rsidRDefault="005D6AD4" w:rsidP="00693B35">
            <w:pPr>
              <w:ind w:left="567"/>
              <w:rPr>
                <w:rFonts w:ascii="Verdana" w:hAnsi="Verdana"/>
                <w:b/>
                <w:lang w:val="en-US"/>
              </w:rPr>
            </w:pPr>
          </w:p>
          <w:p w:rsidR="005D6AD4" w:rsidRPr="000E4498" w:rsidRDefault="005D6AD4" w:rsidP="00693B35">
            <w:pPr>
              <w:ind w:left="567"/>
              <w:rPr>
                <w:rFonts w:ascii="Verdana" w:hAnsi="Verdana"/>
                <w:b/>
              </w:rPr>
            </w:pPr>
            <w:r w:rsidRPr="005D6AD4">
              <w:rPr>
                <w:rFonts w:ascii="Verdana" w:hAnsi="Verdana"/>
                <w:b/>
                <w:lang w:val="en-US"/>
              </w:rPr>
              <w:t xml:space="preserve">             </w:t>
            </w:r>
            <w:r w:rsidRPr="000E4498">
              <w:rPr>
                <w:rFonts w:ascii="Verdana" w:hAnsi="Verdana"/>
                <w:b/>
              </w:rPr>
              <w:t xml:space="preserve">Προμήθεια διαφόρων υλικών  </w:t>
            </w:r>
          </w:p>
          <w:p w:rsidR="005D6AD4" w:rsidRPr="000E4498" w:rsidRDefault="005D6AD4" w:rsidP="00693B35">
            <w:pPr>
              <w:ind w:left="567"/>
              <w:rPr>
                <w:rFonts w:ascii="Verdana" w:hAnsi="Verdana"/>
                <w:b/>
              </w:rPr>
            </w:pPr>
            <w:r w:rsidRPr="000E4498">
              <w:rPr>
                <w:rFonts w:ascii="Verdana" w:hAnsi="Verdana"/>
                <w:b/>
              </w:rPr>
              <w:t xml:space="preserve">             σήμανσης οδών</w:t>
            </w:r>
          </w:p>
          <w:p w:rsidR="005D6AD4" w:rsidRPr="000E4498" w:rsidRDefault="005D6AD4" w:rsidP="00693B35">
            <w:pPr>
              <w:ind w:left="567"/>
              <w:rPr>
                <w:rFonts w:ascii="Verdana" w:hAnsi="Verdana"/>
                <w:b/>
              </w:rPr>
            </w:pPr>
          </w:p>
        </w:tc>
      </w:tr>
    </w:tbl>
    <w:p w:rsidR="005D6AD4" w:rsidRPr="000E4498" w:rsidRDefault="005D6AD4" w:rsidP="005D6AD4">
      <w:pPr>
        <w:rPr>
          <w:rFonts w:ascii="Verdana" w:hAnsi="Verdana"/>
          <w:vanish/>
        </w:rPr>
      </w:pPr>
    </w:p>
    <w:tbl>
      <w:tblPr>
        <w:tblpPr w:leftFromText="180" w:rightFromText="180" w:vertAnchor="text" w:tblpX="-252" w:tblpY="-434"/>
        <w:tblOverlap w:val="never"/>
        <w:tblW w:w="5161" w:type="pct"/>
        <w:tblLayout w:type="fixed"/>
        <w:tblLook w:val="01E0" w:firstRow="1" w:lastRow="1" w:firstColumn="1" w:lastColumn="1" w:noHBand="0" w:noVBand="0"/>
      </w:tblPr>
      <w:tblGrid>
        <w:gridCol w:w="1944"/>
        <w:gridCol w:w="7418"/>
      </w:tblGrid>
      <w:tr w:rsidR="005D6AD4" w:rsidRPr="000E4498" w:rsidTr="00693B35">
        <w:trPr>
          <w:trHeight w:val="878"/>
        </w:trPr>
        <w:tc>
          <w:tcPr>
            <w:tcW w:w="1038" w:type="pct"/>
          </w:tcPr>
          <w:p w:rsidR="005D6AD4" w:rsidRPr="000E4498" w:rsidRDefault="005D6AD4" w:rsidP="00693B35">
            <w:pPr>
              <w:pStyle w:val="a3"/>
              <w:jc w:val="center"/>
              <w:rPr>
                <w:rFonts w:ascii="Verdana" w:hAnsi="Verdana"/>
                <w:noProof/>
              </w:rPr>
            </w:pPr>
            <w:r w:rsidRPr="000E4498">
              <w:rPr>
                <w:rFonts w:ascii="Verdana" w:hAnsi="Verdana"/>
                <w:noProof/>
                <w:lang w:eastAsia="el-GR"/>
              </w:rPr>
              <w:drawing>
                <wp:inline distT="0" distB="0" distL="0" distR="0">
                  <wp:extent cx="533400" cy="5334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3962" w:type="pct"/>
          </w:tcPr>
          <w:p w:rsidR="005D6AD4" w:rsidRPr="000E4498" w:rsidRDefault="005D6AD4" w:rsidP="00693B35">
            <w:pPr>
              <w:jc w:val="right"/>
              <w:rPr>
                <w:rFonts w:ascii="Verdana" w:hAnsi="Verdana"/>
              </w:rPr>
            </w:pPr>
          </w:p>
        </w:tc>
      </w:tr>
    </w:tbl>
    <w:p w:rsidR="005D6AD4" w:rsidRPr="000E4498" w:rsidRDefault="005D6AD4" w:rsidP="005D6AD4">
      <w:pPr>
        <w:pStyle w:val="3"/>
        <w:ind w:left="0"/>
        <w:jc w:val="center"/>
        <w:rPr>
          <w:rFonts w:ascii="Verdana" w:hAnsi="Verdana"/>
          <w:b/>
          <w:sz w:val="20"/>
          <w:szCs w:val="20"/>
          <w:lang w:val="el-GR"/>
        </w:rPr>
      </w:pPr>
      <w:r w:rsidRPr="000E4498">
        <w:rPr>
          <w:rFonts w:ascii="Verdana" w:hAnsi="Verdana"/>
          <w:b/>
          <w:sz w:val="20"/>
          <w:szCs w:val="20"/>
          <w:lang w:val="el-GR"/>
        </w:rPr>
        <w:t>ΠΡΟΚΗΡΥΞΗ ΣΥΝΟΠΤΙΚΟΥ ΔΙΑΓΩΝΙΣΜΟΥ</w:t>
      </w:r>
    </w:p>
    <w:p w:rsidR="005D6AD4" w:rsidRPr="000E4498" w:rsidRDefault="005D6AD4" w:rsidP="005D6AD4">
      <w:pPr>
        <w:pStyle w:val="3"/>
        <w:ind w:left="0"/>
        <w:jc w:val="both"/>
        <w:rPr>
          <w:rFonts w:ascii="Verdana" w:hAnsi="Verdana"/>
          <w:sz w:val="20"/>
          <w:szCs w:val="20"/>
          <w:lang w:val="el-GR"/>
        </w:rPr>
      </w:pPr>
      <w:r w:rsidRPr="000E4498">
        <w:rPr>
          <w:rFonts w:ascii="Verdana" w:hAnsi="Verdana"/>
          <w:sz w:val="20"/>
          <w:szCs w:val="20"/>
          <w:lang w:val="el-GR"/>
        </w:rPr>
        <w:t xml:space="preserve">Ο Αντιδήμαρχος  Ηρακλείου, προκηρύσσει </w:t>
      </w:r>
      <w:r w:rsidRPr="000E4498">
        <w:rPr>
          <w:rFonts w:ascii="Verdana" w:hAnsi="Verdana"/>
          <w:b/>
          <w:sz w:val="20"/>
          <w:szCs w:val="20"/>
          <w:lang w:val="el-GR"/>
        </w:rPr>
        <w:t>συνοπτικό διαγωνισμό</w:t>
      </w:r>
      <w:r w:rsidRPr="000E4498">
        <w:rPr>
          <w:rFonts w:ascii="Verdana" w:hAnsi="Verdana"/>
          <w:sz w:val="20"/>
          <w:szCs w:val="20"/>
          <w:lang w:val="el-GR"/>
        </w:rPr>
        <w:t xml:space="preserve"> με σφραγισμένες προσφορές </w:t>
      </w:r>
      <w:r w:rsidRPr="000E4498">
        <w:rPr>
          <w:rFonts w:ascii="Verdana" w:hAnsi="Verdana"/>
          <w:b/>
          <w:sz w:val="20"/>
          <w:szCs w:val="20"/>
          <w:lang w:val="el-GR"/>
        </w:rPr>
        <w:t>και με κριτήριο κατακύρωσης την πλέον συμφέρουσα από οικονομική άποψη προσφορά αποκλειστικά βάσει τιμής ανά ομάδα είδους, συνολικού</w:t>
      </w:r>
      <w:r w:rsidRPr="000E4498">
        <w:rPr>
          <w:rFonts w:ascii="Verdana" w:hAnsi="Verdana"/>
          <w:sz w:val="20"/>
          <w:szCs w:val="20"/>
          <w:lang w:val="el-GR"/>
        </w:rPr>
        <w:t xml:space="preserve"> προϋπολογισμού δαπάνης </w:t>
      </w:r>
      <w:r w:rsidRPr="000E4498">
        <w:rPr>
          <w:rFonts w:ascii="Verdana" w:hAnsi="Verdana"/>
          <w:b/>
          <w:sz w:val="20"/>
          <w:szCs w:val="20"/>
          <w:lang w:val="el-GR"/>
        </w:rPr>
        <w:t>74.396,90 €</w:t>
      </w:r>
      <w:r w:rsidRPr="000E4498">
        <w:rPr>
          <w:rFonts w:ascii="Verdana" w:hAnsi="Verdana"/>
          <w:sz w:val="20"/>
          <w:szCs w:val="20"/>
          <w:lang w:val="el-GR"/>
        </w:rPr>
        <w:t xml:space="preserve"> ευρώ συμπεριλαμβανομένου του ΦΠΑ.</w:t>
      </w:r>
    </w:p>
    <w:p w:rsidR="005D6AD4" w:rsidRPr="000E4498" w:rsidRDefault="005D6AD4" w:rsidP="005D6AD4">
      <w:pPr>
        <w:jc w:val="both"/>
        <w:rPr>
          <w:rFonts w:ascii="Verdana" w:hAnsi="Verdana"/>
          <w:b/>
        </w:rPr>
      </w:pPr>
      <w:r w:rsidRPr="000E4498">
        <w:rPr>
          <w:rFonts w:ascii="Verdana" w:hAnsi="Verdana"/>
        </w:rPr>
        <w:lastRenderedPageBreak/>
        <w:t>Το αντικείμενο της δημόσιας σύμβασης είναι η</w:t>
      </w:r>
      <w:r w:rsidRPr="000E4498">
        <w:rPr>
          <w:rFonts w:ascii="Verdana" w:hAnsi="Verdana"/>
          <w:b/>
        </w:rPr>
        <w:t xml:space="preserve">  «Προμήθεια διαφόρων υλικών  σήμανσης οδών».</w:t>
      </w:r>
    </w:p>
    <w:p w:rsidR="005D6AD4" w:rsidRPr="000E4498" w:rsidRDefault="005D6AD4" w:rsidP="005D6AD4">
      <w:pPr>
        <w:rPr>
          <w:rFonts w:ascii="Verdana" w:hAnsi="Verdana"/>
          <w:b/>
        </w:rPr>
      </w:pPr>
    </w:p>
    <w:p w:rsidR="005D6AD4" w:rsidRPr="000E4498" w:rsidRDefault="005D6AD4" w:rsidP="005D6AD4">
      <w:pPr>
        <w:pStyle w:val="3"/>
        <w:ind w:left="0"/>
        <w:jc w:val="both"/>
        <w:rPr>
          <w:rFonts w:ascii="Verdana" w:hAnsi="Verdana"/>
          <w:sz w:val="20"/>
          <w:szCs w:val="20"/>
          <w:lang w:val="el-GR"/>
        </w:rPr>
      </w:pPr>
      <w:r w:rsidRPr="000E4498">
        <w:rPr>
          <w:rFonts w:ascii="Verdana" w:hAnsi="Verdana"/>
          <w:sz w:val="20"/>
          <w:szCs w:val="20"/>
          <w:lang w:val="el-GR"/>
        </w:rPr>
        <w:t>Η Μελέτη της παραπάνω σύμβασης προμήθειας αποτελείται από την παρούσα Προκήρυξη, τις Τεχνικές Προδιαγραφές, την Συγγραφή Υποχρεώσεων, τον Ενδεικτικό Προϋπολογισμό και τον Προϋπολογισμό Προσφοράς.</w:t>
      </w:r>
    </w:p>
    <w:p w:rsidR="005D6AD4" w:rsidRPr="000E4498" w:rsidRDefault="005D6AD4" w:rsidP="005D6AD4">
      <w:pPr>
        <w:pStyle w:val="2"/>
        <w:rPr>
          <w:rFonts w:ascii="Verdana" w:hAnsi="Verdana" w:cs="Times New Roman"/>
          <w:bCs w:val="0"/>
          <w:i w:val="0"/>
          <w:iCs w:val="0"/>
          <w:sz w:val="20"/>
          <w:szCs w:val="20"/>
          <w:u w:val="single"/>
          <w:lang w:val="el-GR"/>
        </w:rPr>
      </w:pPr>
      <w:r w:rsidRPr="000E4498">
        <w:rPr>
          <w:rFonts w:ascii="Verdana" w:hAnsi="Verdana" w:cs="Times New Roman"/>
          <w:bCs w:val="0"/>
          <w:i w:val="0"/>
          <w:iCs w:val="0"/>
          <w:sz w:val="20"/>
          <w:szCs w:val="20"/>
          <w:u w:val="single"/>
          <w:lang w:val="el-GR"/>
        </w:rPr>
        <w:t>ΑΡΘΡΟ 1</w:t>
      </w:r>
      <w:r w:rsidRPr="005D6AD4">
        <w:rPr>
          <w:rFonts w:ascii="Verdana" w:hAnsi="Verdana"/>
          <w:i w:val="0"/>
          <w:sz w:val="20"/>
          <w:szCs w:val="20"/>
          <w:u w:val="single"/>
          <w:vertAlign w:val="superscript"/>
          <w:lang w:val="el-GR"/>
        </w:rPr>
        <w:t xml:space="preserve"> ο</w:t>
      </w:r>
    </w:p>
    <w:p w:rsidR="005D6AD4" w:rsidRPr="000E4498" w:rsidRDefault="005D6AD4" w:rsidP="005D6AD4">
      <w:pPr>
        <w:pStyle w:val="9"/>
        <w:rPr>
          <w:rFonts w:ascii="Verdana" w:hAnsi="Verdana" w:cs="Times New Roman"/>
          <w:b/>
          <w:sz w:val="20"/>
          <w:szCs w:val="20"/>
          <w:lang w:val="el-GR"/>
        </w:rPr>
      </w:pPr>
      <w:r w:rsidRPr="000E4498">
        <w:rPr>
          <w:rFonts w:ascii="Verdana" w:hAnsi="Verdana" w:cs="Times New Roman"/>
          <w:b/>
          <w:sz w:val="20"/>
          <w:szCs w:val="20"/>
          <w:lang w:val="el-GR"/>
        </w:rPr>
        <w:t xml:space="preserve">Ημερομηνία διεξαγωγής διαγωνισμού – κατάθεση προσφορών </w:t>
      </w:r>
    </w:p>
    <w:p w:rsidR="005D6AD4" w:rsidRPr="000E4498" w:rsidRDefault="005D6AD4" w:rsidP="005D6AD4">
      <w:pPr>
        <w:pStyle w:val="3"/>
        <w:ind w:left="0"/>
        <w:jc w:val="both"/>
        <w:rPr>
          <w:rFonts w:ascii="Verdana" w:hAnsi="Verdana"/>
          <w:sz w:val="20"/>
          <w:szCs w:val="20"/>
          <w:lang w:val="el-GR"/>
        </w:rPr>
      </w:pPr>
      <w:r w:rsidRPr="000E4498">
        <w:rPr>
          <w:rFonts w:ascii="Verdana" w:hAnsi="Verdana"/>
          <w:sz w:val="20"/>
          <w:szCs w:val="20"/>
          <w:lang w:val="el-GR"/>
        </w:rPr>
        <w:t xml:space="preserve">Οι προσφορές με όλα τα απαραίτητα  στοιχεία θα κατατεθούν στο Δήμο στις  </w:t>
      </w:r>
      <w:r>
        <w:rPr>
          <w:rFonts w:ascii="Verdana" w:hAnsi="Verdana"/>
          <w:sz w:val="20"/>
          <w:szCs w:val="20"/>
          <w:lang w:val="el-GR"/>
        </w:rPr>
        <w:t>09</w:t>
      </w:r>
      <w:r w:rsidRPr="000E4498">
        <w:rPr>
          <w:rFonts w:ascii="Verdana" w:hAnsi="Verdana"/>
          <w:b/>
          <w:sz w:val="20"/>
          <w:szCs w:val="20"/>
          <w:lang w:val="el-GR"/>
        </w:rPr>
        <w:t>/</w:t>
      </w:r>
      <w:r>
        <w:rPr>
          <w:rFonts w:ascii="Verdana" w:hAnsi="Verdana"/>
          <w:b/>
          <w:sz w:val="20"/>
          <w:szCs w:val="20"/>
          <w:lang w:val="el-GR"/>
        </w:rPr>
        <w:t xml:space="preserve"> 05</w:t>
      </w:r>
      <w:r w:rsidRPr="000E4498">
        <w:rPr>
          <w:rFonts w:ascii="Verdana" w:hAnsi="Verdana"/>
          <w:b/>
          <w:sz w:val="20"/>
          <w:szCs w:val="20"/>
          <w:lang w:val="el-GR"/>
        </w:rPr>
        <w:t>/2017</w:t>
      </w:r>
      <w:r w:rsidRPr="000E4498">
        <w:rPr>
          <w:rFonts w:ascii="Verdana" w:hAnsi="Verdana"/>
          <w:sz w:val="20"/>
          <w:szCs w:val="20"/>
          <w:lang w:val="el-GR"/>
        </w:rPr>
        <w:t xml:space="preserve"> ημέρα </w:t>
      </w:r>
      <w:r>
        <w:rPr>
          <w:rFonts w:ascii="Verdana" w:hAnsi="Verdana"/>
          <w:sz w:val="20"/>
          <w:szCs w:val="20"/>
          <w:lang w:val="el-GR"/>
        </w:rPr>
        <w:t xml:space="preserve"> Τρίτη </w:t>
      </w:r>
      <w:r w:rsidRPr="000E4498">
        <w:rPr>
          <w:rFonts w:ascii="Verdana" w:hAnsi="Verdana"/>
          <w:sz w:val="20"/>
          <w:szCs w:val="20"/>
          <w:lang w:val="el-GR"/>
        </w:rPr>
        <w:t xml:space="preserve">και ώρα </w:t>
      </w:r>
      <w:r w:rsidRPr="000E4498">
        <w:rPr>
          <w:rFonts w:ascii="Verdana" w:hAnsi="Verdana"/>
          <w:b/>
          <w:sz w:val="20"/>
          <w:szCs w:val="20"/>
          <w:lang w:val="el-GR"/>
        </w:rPr>
        <w:t>10:00 π.μ.</w:t>
      </w:r>
      <w:r w:rsidRPr="000E4498">
        <w:rPr>
          <w:rFonts w:ascii="Verdana" w:hAnsi="Verdana"/>
          <w:sz w:val="20"/>
          <w:szCs w:val="20"/>
          <w:lang w:val="el-GR"/>
        </w:rPr>
        <w:t xml:space="preserve"> έως </w:t>
      </w:r>
      <w:r w:rsidRPr="000E4498">
        <w:rPr>
          <w:rFonts w:ascii="Verdana" w:hAnsi="Verdana"/>
          <w:b/>
          <w:sz w:val="20"/>
          <w:szCs w:val="20"/>
          <w:lang w:val="el-GR"/>
        </w:rPr>
        <w:t>10:30 π.μ.</w:t>
      </w:r>
      <w:r w:rsidRPr="000E4498">
        <w:rPr>
          <w:rFonts w:ascii="Verdana" w:hAnsi="Verdana"/>
          <w:sz w:val="20"/>
          <w:szCs w:val="20"/>
          <w:lang w:val="el-GR"/>
        </w:rPr>
        <w:t xml:space="preserve">  στη Διεύθυνση, Δήμος Ηρακλείου Κρήτης, </w:t>
      </w:r>
      <w:r>
        <w:rPr>
          <w:rFonts w:ascii="Verdana" w:hAnsi="Verdana"/>
          <w:sz w:val="20"/>
          <w:szCs w:val="20"/>
          <w:lang w:val="el-GR"/>
        </w:rPr>
        <w:t>Αγ. Τίτου 1</w:t>
      </w:r>
      <w:r w:rsidRPr="000E4498">
        <w:rPr>
          <w:rFonts w:ascii="Verdana" w:hAnsi="Verdana"/>
          <w:sz w:val="20"/>
          <w:szCs w:val="20"/>
          <w:lang w:val="el-GR"/>
        </w:rPr>
        <w:t>, ΤΚ  71</w:t>
      </w:r>
      <w:r>
        <w:rPr>
          <w:rFonts w:ascii="Verdana" w:hAnsi="Verdana"/>
          <w:sz w:val="20"/>
          <w:szCs w:val="20"/>
          <w:lang w:val="el-GR"/>
        </w:rPr>
        <w:t>2</w:t>
      </w:r>
      <w:r w:rsidRPr="000E4498">
        <w:rPr>
          <w:rFonts w:ascii="Verdana" w:hAnsi="Verdana"/>
          <w:sz w:val="20"/>
          <w:szCs w:val="20"/>
          <w:lang w:val="el-GR"/>
        </w:rPr>
        <w:t>0</w:t>
      </w:r>
      <w:r>
        <w:rPr>
          <w:rFonts w:ascii="Verdana" w:hAnsi="Verdana"/>
          <w:sz w:val="20"/>
          <w:szCs w:val="20"/>
          <w:lang w:val="el-GR"/>
        </w:rPr>
        <w:t>2</w:t>
      </w:r>
      <w:r w:rsidRPr="000E4498">
        <w:rPr>
          <w:rFonts w:ascii="Verdana" w:hAnsi="Verdana"/>
          <w:sz w:val="20"/>
          <w:szCs w:val="20"/>
          <w:lang w:val="el-GR"/>
        </w:rPr>
        <w:t xml:space="preserve">, ενώπιον της Αρμόδιας Γνωμοδοτικής Επιτροπής για την συγκεκριμένη σύμβαση προμήθειας ή θα σταλούν στη διεύθυνση Δήμος Ηρακλείου Κρήτης, </w:t>
      </w:r>
      <w:r>
        <w:rPr>
          <w:rFonts w:ascii="Verdana" w:hAnsi="Verdana"/>
          <w:sz w:val="20"/>
          <w:szCs w:val="20"/>
          <w:lang w:val="el-GR"/>
        </w:rPr>
        <w:t>Αγ. Τίτου 1</w:t>
      </w:r>
      <w:r w:rsidRPr="000E4498">
        <w:rPr>
          <w:rFonts w:ascii="Verdana" w:hAnsi="Verdana"/>
          <w:sz w:val="20"/>
          <w:szCs w:val="20"/>
          <w:lang w:val="el-GR"/>
        </w:rPr>
        <w:t>, ΤΚ  71</w:t>
      </w:r>
      <w:r>
        <w:rPr>
          <w:rFonts w:ascii="Verdana" w:hAnsi="Verdana"/>
          <w:sz w:val="20"/>
          <w:szCs w:val="20"/>
          <w:lang w:val="el-GR"/>
        </w:rPr>
        <w:t>202</w:t>
      </w:r>
      <w:r w:rsidRPr="000E4498">
        <w:rPr>
          <w:rFonts w:ascii="Verdana" w:hAnsi="Verdana"/>
          <w:sz w:val="20"/>
          <w:szCs w:val="20"/>
          <w:lang w:val="el-GR"/>
        </w:rPr>
        <w:t>,  με την ένδειξη ΠΡΟΣΦΟΡΑ για την Γνωμοδοτική Επιτροπή για την σύμβαση «</w:t>
      </w:r>
      <w:r w:rsidRPr="000E4498">
        <w:rPr>
          <w:rFonts w:ascii="Verdana" w:hAnsi="Verdana"/>
          <w:b/>
          <w:sz w:val="20"/>
          <w:szCs w:val="20"/>
          <w:lang w:val="el-GR"/>
        </w:rPr>
        <w:t>Προμήθεια διαφόρων υλικών  σήμανσης οδών</w:t>
      </w:r>
      <w:r w:rsidRPr="000E4498">
        <w:rPr>
          <w:rFonts w:ascii="Verdana" w:hAnsi="Verdana"/>
          <w:sz w:val="20"/>
          <w:szCs w:val="20"/>
          <w:lang w:val="el-GR"/>
        </w:rPr>
        <w:t xml:space="preserve">» , μέχρι μία ημέρα πριν από την ορισμένη ημερομηνία  της διεξαγωγής του διαγωνισμού. Κατά την ημέρα αποσφράγισης των προσφορών μπορούν να παρίστανται οι συμμετέχοντες ή οι νόμιμοι εκπρόσωποι τους. Σε περίπτωση αναβολής του διαγωνισμού για λόγους ανωτέρας βίας (απεργία, κατάληψη </w:t>
      </w:r>
      <w:proofErr w:type="spellStart"/>
      <w:r w:rsidRPr="000E4498">
        <w:rPr>
          <w:rFonts w:ascii="Verdana" w:hAnsi="Verdana"/>
          <w:sz w:val="20"/>
          <w:szCs w:val="20"/>
          <w:lang w:val="el-GR"/>
        </w:rPr>
        <w:t>κλπ</w:t>
      </w:r>
      <w:proofErr w:type="spellEnd"/>
      <w:r w:rsidRPr="000E4498">
        <w:rPr>
          <w:rFonts w:ascii="Verdana" w:hAnsi="Verdana"/>
          <w:sz w:val="20"/>
          <w:szCs w:val="20"/>
          <w:lang w:val="el-GR"/>
        </w:rPr>
        <w:t xml:space="preserve">), ο διαγωνισμός θα διενεργηθεί την ίδια μέρα την επόμενη εβδομάδα δηλαδή την  </w:t>
      </w:r>
      <w:r>
        <w:rPr>
          <w:rFonts w:ascii="Verdana" w:hAnsi="Verdana"/>
          <w:sz w:val="20"/>
          <w:szCs w:val="20"/>
          <w:lang w:val="el-GR"/>
        </w:rPr>
        <w:t>16</w:t>
      </w:r>
      <w:r w:rsidRPr="000E4498">
        <w:rPr>
          <w:rFonts w:ascii="Verdana" w:hAnsi="Verdana"/>
          <w:b/>
          <w:sz w:val="20"/>
          <w:szCs w:val="20"/>
          <w:lang w:val="el-GR"/>
        </w:rPr>
        <w:t>/</w:t>
      </w:r>
      <w:r>
        <w:rPr>
          <w:rFonts w:ascii="Verdana" w:hAnsi="Verdana"/>
          <w:b/>
          <w:sz w:val="20"/>
          <w:szCs w:val="20"/>
          <w:lang w:val="el-GR"/>
        </w:rPr>
        <w:t>05</w:t>
      </w:r>
      <w:r w:rsidRPr="000E4498">
        <w:rPr>
          <w:rFonts w:ascii="Verdana" w:hAnsi="Verdana"/>
          <w:b/>
          <w:sz w:val="20"/>
          <w:szCs w:val="20"/>
          <w:lang w:val="el-GR"/>
        </w:rPr>
        <w:t>/2017</w:t>
      </w:r>
      <w:r w:rsidRPr="000E4498">
        <w:rPr>
          <w:rFonts w:ascii="Verdana" w:hAnsi="Verdana"/>
          <w:sz w:val="20"/>
          <w:szCs w:val="20"/>
          <w:lang w:val="el-GR"/>
        </w:rPr>
        <w:t xml:space="preserve">  ημέρα </w:t>
      </w:r>
      <w:r>
        <w:rPr>
          <w:rFonts w:ascii="Verdana" w:hAnsi="Verdana"/>
          <w:sz w:val="20"/>
          <w:szCs w:val="20"/>
          <w:lang w:val="el-GR"/>
        </w:rPr>
        <w:t xml:space="preserve">Τρίτη </w:t>
      </w:r>
      <w:r w:rsidRPr="000E4498">
        <w:rPr>
          <w:rFonts w:ascii="Verdana" w:hAnsi="Verdana"/>
          <w:sz w:val="20"/>
          <w:szCs w:val="20"/>
          <w:lang w:val="el-GR"/>
        </w:rPr>
        <w:t xml:space="preserve">  και ώρα   </w:t>
      </w:r>
      <w:r w:rsidRPr="000E4498">
        <w:rPr>
          <w:rFonts w:ascii="Verdana" w:hAnsi="Verdana"/>
          <w:b/>
          <w:sz w:val="20"/>
          <w:szCs w:val="20"/>
          <w:lang w:val="el-GR"/>
        </w:rPr>
        <w:t xml:space="preserve">10:00 π.μ. </w:t>
      </w:r>
      <w:r w:rsidRPr="000E4498">
        <w:rPr>
          <w:rFonts w:ascii="Verdana" w:hAnsi="Verdana"/>
          <w:sz w:val="20"/>
          <w:szCs w:val="20"/>
          <w:lang w:val="el-GR"/>
        </w:rPr>
        <w:t xml:space="preserve">έως </w:t>
      </w:r>
      <w:r w:rsidRPr="000E4498">
        <w:rPr>
          <w:rFonts w:ascii="Verdana" w:hAnsi="Verdana"/>
          <w:b/>
          <w:sz w:val="20"/>
          <w:szCs w:val="20"/>
          <w:lang w:val="el-GR"/>
        </w:rPr>
        <w:t>10:30 π.μ.</w:t>
      </w:r>
      <w:r w:rsidRPr="000E4498">
        <w:rPr>
          <w:rFonts w:ascii="Verdana" w:hAnsi="Verdana"/>
          <w:sz w:val="20"/>
          <w:szCs w:val="20"/>
          <w:lang w:val="el-GR"/>
        </w:rPr>
        <w:t xml:space="preserve"> στον ίδιο χώρο. </w:t>
      </w:r>
    </w:p>
    <w:p w:rsidR="005D6AD4" w:rsidRPr="000E4498" w:rsidRDefault="005D6AD4" w:rsidP="005D6AD4">
      <w:pPr>
        <w:pStyle w:val="2"/>
        <w:rPr>
          <w:rFonts w:ascii="Verdana" w:hAnsi="Verdana" w:cs="Times New Roman"/>
          <w:bCs w:val="0"/>
          <w:i w:val="0"/>
          <w:iCs w:val="0"/>
          <w:sz w:val="20"/>
          <w:szCs w:val="20"/>
          <w:u w:val="single"/>
          <w:lang w:val="el-GR"/>
        </w:rPr>
      </w:pPr>
      <w:r w:rsidRPr="000E4498">
        <w:rPr>
          <w:rFonts w:ascii="Verdana" w:hAnsi="Verdana" w:cs="Times New Roman"/>
          <w:bCs w:val="0"/>
          <w:i w:val="0"/>
          <w:iCs w:val="0"/>
          <w:sz w:val="20"/>
          <w:szCs w:val="20"/>
          <w:u w:val="single"/>
          <w:lang w:val="el-GR"/>
        </w:rPr>
        <w:t>ΑΡΘΡΟ  2</w:t>
      </w:r>
      <w:r w:rsidRPr="005D6AD4">
        <w:rPr>
          <w:rFonts w:ascii="Verdana" w:hAnsi="Verdana"/>
          <w:b w:val="0"/>
          <w:sz w:val="20"/>
          <w:szCs w:val="20"/>
          <w:u w:val="single"/>
          <w:vertAlign w:val="superscript"/>
          <w:lang w:val="el-GR"/>
        </w:rPr>
        <w:t xml:space="preserve"> </w:t>
      </w:r>
      <w:r w:rsidRPr="005D6AD4">
        <w:rPr>
          <w:rFonts w:ascii="Verdana" w:hAnsi="Verdana"/>
          <w:i w:val="0"/>
          <w:sz w:val="20"/>
          <w:szCs w:val="20"/>
          <w:u w:val="single"/>
          <w:vertAlign w:val="superscript"/>
          <w:lang w:val="el-GR"/>
        </w:rPr>
        <w:t>ο</w:t>
      </w:r>
    </w:p>
    <w:p w:rsidR="005D6AD4" w:rsidRPr="000E4498" w:rsidRDefault="005D6AD4" w:rsidP="005D6AD4">
      <w:pPr>
        <w:pStyle w:val="9"/>
        <w:rPr>
          <w:rFonts w:ascii="Verdana" w:hAnsi="Verdana" w:cs="Times New Roman"/>
          <w:b/>
          <w:sz w:val="20"/>
          <w:szCs w:val="20"/>
          <w:lang w:val="el-GR"/>
        </w:rPr>
      </w:pPr>
      <w:bookmarkStart w:id="2" w:name="OLE_LINK1"/>
      <w:bookmarkStart w:id="3" w:name="OLE_LINK2"/>
      <w:r w:rsidRPr="000E4498">
        <w:rPr>
          <w:rFonts w:ascii="Verdana" w:hAnsi="Verdana" w:cs="Times New Roman"/>
          <w:b/>
          <w:sz w:val="20"/>
          <w:szCs w:val="20"/>
          <w:lang w:val="el-GR"/>
        </w:rPr>
        <w:t>Ισχύουσες  Διατάξεις</w:t>
      </w:r>
    </w:p>
    <w:p w:rsidR="005D6AD4" w:rsidRPr="000E4498" w:rsidRDefault="005D6AD4" w:rsidP="005D6AD4">
      <w:pPr>
        <w:rPr>
          <w:rFonts w:ascii="Verdana" w:hAnsi="Verdana"/>
          <w:b/>
          <w:lang w:eastAsia="en-US"/>
        </w:rPr>
      </w:pPr>
      <w:r w:rsidRPr="000E4498">
        <w:rPr>
          <w:rFonts w:ascii="Verdana" w:hAnsi="Verdana"/>
          <w:b/>
          <w:lang w:eastAsia="en-US"/>
        </w:rPr>
        <w:t>Α Τις διατάξεις :</w:t>
      </w:r>
    </w:p>
    <w:p w:rsidR="005D6AD4" w:rsidRPr="000E4498" w:rsidRDefault="005D6AD4" w:rsidP="005D6AD4">
      <w:pPr>
        <w:widowControl w:val="0"/>
        <w:numPr>
          <w:ilvl w:val="0"/>
          <w:numId w:val="13"/>
        </w:numPr>
        <w:jc w:val="both"/>
        <w:rPr>
          <w:rFonts w:ascii="Verdana" w:hAnsi="Verdana"/>
          <w:lang w:eastAsia="en-US"/>
        </w:rPr>
      </w:pPr>
      <w:r w:rsidRPr="000E4498">
        <w:rPr>
          <w:rFonts w:ascii="Verdana" w:hAnsi="Verdana"/>
          <w:lang w:eastAsia="en-US"/>
        </w:rPr>
        <w:t>Τις διατάξεις του Ν. 4412/2016.</w:t>
      </w:r>
    </w:p>
    <w:p w:rsidR="005D6AD4" w:rsidRPr="000E4498" w:rsidRDefault="005D6AD4" w:rsidP="005D6AD4">
      <w:pPr>
        <w:widowControl w:val="0"/>
        <w:numPr>
          <w:ilvl w:val="0"/>
          <w:numId w:val="13"/>
        </w:numPr>
        <w:jc w:val="both"/>
        <w:rPr>
          <w:rFonts w:ascii="Verdana" w:hAnsi="Verdana"/>
          <w:lang w:eastAsia="en-US"/>
        </w:rPr>
      </w:pPr>
      <w:r w:rsidRPr="000E4498">
        <w:rPr>
          <w:rFonts w:ascii="Verdana" w:hAnsi="Verdana"/>
          <w:lang w:eastAsia="en-US"/>
        </w:rPr>
        <w:t xml:space="preserve">Την παρ. 4 του άρθρου 209 του Ν. 3463/2006, όπως αναδιατυπώθηκε με την παρ. 3 του </w:t>
      </w:r>
    </w:p>
    <w:p w:rsidR="005D6AD4" w:rsidRPr="000E4498" w:rsidRDefault="005D6AD4" w:rsidP="005D6AD4">
      <w:pPr>
        <w:widowControl w:val="0"/>
        <w:jc w:val="both"/>
        <w:rPr>
          <w:rFonts w:ascii="Verdana" w:hAnsi="Verdana"/>
          <w:lang w:eastAsia="en-US"/>
        </w:rPr>
      </w:pPr>
      <w:r w:rsidRPr="000E4498">
        <w:rPr>
          <w:rFonts w:ascii="Verdana" w:hAnsi="Verdana"/>
          <w:lang w:eastAsia="en-US"/>
        </w:rPr>
        <w:t xml:space="preserve">           άρθρου 22 του Ν. 3536/2007</w:t>
      </w:r>
    </w:p>
    <w:p w:rsidR="005D6AD4" w:rsidRPr="000E4498" w:rsidRDefault="005D6AD4" w:rsidP="005D6AD4">
      <w:pPr>
        <w:widowControl w:val="0"/>
        <w:numPr>
          <w:ilvl w:val="0"/>
          <w:numId w:val="13"/>
        </w:numPr>
        <w:jc w:val="both"/>
        <w:rPr>
          <w:rFonts w:ascii="Verdana" w:hAnsi="Verdana"/>
          <w:lang w:eastAsia="en-US"/>
        </w:rPr>
      </w:pPr>
      <w:r w:rsidRPr="000E4498">
        <w:rPr>
          <w:rFonts w:ascii="Verdana" w:hAnsi="Verdana"/>
          <w:lang w:eastAsia="en-US"/>
        </w:rPr>
        <w:t>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rsidR="005D6AD4" w:rsidRPr="000E4498" w:rsidRDefault="005D6AD4" w:rsidP="005D6AD4">
      <w:pPr>
        <w:widowControl w:val="0"/>
        <w:numPr>
          <w:ilvl w:val="0"/>
          <w:numId w:val="13"/>
        </w:numPr>
        <w:jc w:val="both"/>
        <w:rPr>
          <w:rFonts w:ascii="Verdana" w:hAnsi="Verdana"/>
          <w:lang w:eastAsia="en-US"/>
        </w:rPr>
      </w:pPr>
      <w:r w:rsidRPr="000E4498">
        <w:rPr>
          <w:rFonts w:ascii="Verdana" w:hAnsi="Verdana"/>
          <w:lang w:eastAsia="en-US"/>
        </w:rPr>
        <w:t>Τις διατάξεις του άρθρου 72 του Ν.3852/2010</w:t>
      </w:r>
      <w:r w:rsidRPr="000E4498">
        <w:rPr>
          <w:rFonts w:ascii="Verdana" w:hAnsi="Verdana"/>
          <w:b/>
          <w:snapToGrid w:val="0"/>
        </w:rPr>
        <w:t xml:space="preserve"> </w:t>
      </w:r>
      <w:r w:rsidRPr="000E4498">
        <w:rPr>
          <w:rFonts w:ascii="Verdana" w:hAnsi="Verdana"/>
          <w:lang w:eastAsia="en-US"/>
        </w:rPr>
        <w:t>«Νέα Αρχιτεκτονική της Αυτοδιοίκησης και της Αποκεντρωμένης Διοίκησης - Πρόγραμμα Καλλικράτης» (ΦΕΚ τ. Α 87/2010)</w:t>
      </w:r>
    </w:p>
    <w:p w:rsidR="005D6AD4" w:rsidRPr="000E4498" w:rsidRDefault="005D6AD4" w:rsidP="005D6AD4">
      <w:pPr>
        <w:widowControl w:val="0"/>
        <w:ind w:left="720"/>
        <w:jc w:val="both"/>
        <w:rPr>
          <w:rFonts w:ascii="Verdana" w:hAnsi="Verdana"/>
          <w:lang w:eastAsia="en-US"/>
        </w:rPr>
      </w:pPr>
    </w:p>
    <w:p w:rsidR="005D6AD4" w:rsidRPr="000E4498" w:rsidRDefault="005D6AD4" w:rsidP="005D6AD4">
      <w:pPr>
        <w:jc w:val="both"/>
        <w:rPr>
          <w:rFonts w:ascii="Verdana" w:hAnsi="Verdana"/>
          <w:b/>
        </w:rPr>
      </w:pPr>
      <w:r w:rsidRPr="000E4498">
        <w:rPr>
          <w:rFonts w:ascii="Verdana" w:hAnsi="Verdana"/>
          <w:b/>
        </w:rPr>
        <w:t>Β. Τις αποφάσεις :</w:t>
      </w:r>
    </w:p>
    <w:p w:rsidR="005D6AD4" w:rsidRPr="000E4498" w:rsidRDefault="005D6AD4" w:rsidP="005D6AD4">
      <w:pPr>
        <w:tabs>
          <w:tab w:val="left" w:pos="1644"/>
        </w:tabs>
        <w:jc w:val="both"/>
        <w:rPr>
          <w:rFonts w:ascii="Verdana" w:hAnsi="Verdana"/>
        </w:rPr>
      </w:pPr>
      <w:r w:rsidRPr="000E4498">
        <w:rPr>
          <w:rFonts w:ascii="Verdana" w:hAnsi="Verdana"/>
        </w:rPr>
        <w:tab/>
      </w:r>
    </w:p>
    <w:p w:rsidR="005D6AD4" w:rsidRPr="000E4498" w:rsidRDefault="005D6AD4" w:rsidP="005D6AD4">
      <w:pPr>
        <w:widowControl w:val="0"/>
        <w:ind w:left="284" w:hanging="284"/>
        <w:jc w:val="both"/>
        <w:rPr>
          <w:rFonts w:ascii="Verdana" w:hAnsi="Verdana"/>
        </w:rPr>
      </w:pPr>
      <w:r w:rsidRPr="000E4498">
        <w:rPr>
          <w:rFonts w:ascii="Verdana" w:hAnsi="Verdana"/>
        </w:rPr>
        <w:t xml:space="preserve">1. Την με </w:t>
      </w:r>
      <w:proofErr w:type="spellStart"/>
      <w:r w:rsidRPr="000E4498">
        <w:rPr>
          <w:rFonts w:ascii="Verdana" w:hAnsi="Verdana"/>
        </w:rPr>
        <w:t>Αρ</w:t>
      </w:r>
      <w:proofErr w:type="spellEnd"/>
      <w:r w:rsidRPr="000E4498">
        <w:rPr>
          <w:rFonts w:ascii="Verdana" w:hAnsi="Verdana"/>
        </w:rPr>
        <w:t xml:space="preserve">. </w:t>
      </w:r>
      <w:proofErr w:type="spellStart"/>
      <w:r w:rsidRPr="000E4498">
        <w:rPr>
          <w:rFonts w:ascii="Verdana" w:hAnsi="Verdana"/>
        </w:rPr>
        <w:t>Πρωτ</w:t>
      </w:r>
      <w:proofErr w:type="spellEnd"/>
      <w:r w:rsidRPr="000E4498">
        <w:rPr>
          <w:rFonts w:ascii="Verdana" w:hAnsi="Verdana"/>
        </w:rPr>
        <w:t xml:space="preserve">. </w:t>
      </w:r>
      <w:r w:rsidRPr="000E4498">
        <w:rPr>
          <w:rFonts w:ascii="Verdana" w:hAnsi="Verdana"/>
          <w:b/>
        </w:rPr>
        <w:t>58120/01-06-2016</w:t>
      </w:r>
      <w:r w:rsidRPr="000E4498">
        <w:rPr>
          <w:rFonts w:ascii="Verdana" w:hAnsi="Verdana"/>
        </w:rPr>
        <w:t xml:space="preserve"> Απόφαση Δημάρχου με την οποία εκχωρεί το δικαίωμα υπογραφής στους Αντιδημάρχους </w:t>
      </w:r>
    </w:p>
    <w:p w:rsidR="005D6AD4" w:rsidRPr="000E4498" w:rsidRDefault="005D6AD4" w:rsidP="005D6AD4">
      <w:pPr>
        <w:widowControl w:val="0"/>
        <w:jc w:val="both"/>
        <w:rPr>
          <w:rFonts w:ascii="Verdana" w:hAnsi="Verdana"/>
        </w:rPr>
      </w:pPr>
      <w:r w:rsidRPr="000E4498">
        <w:rPr>
          <w:rFonts w:ascii="Verdana" w:hAnsi="Verdana"/>
        </w:rPr>
        <w:t xml:space="preserve">2. Την με </w:t>
      </w:r>
      <w:proofErr w:type="spellStart"/>
      <w:r w:rsidRPr="000E4498">
        <w:rPr>
          <w:rFonts w:ascii="Verdana" w:hAnsi="Verdana"/>
        </w:rPr>
        <w:t>αριθμ</w:t>
      </w:r>
      <w:proofErr w:type="spellEnd"/>
      <w:r w:rsidRPr="000E4498">
        <w:rPr>
          <w:rFonts w:ascii="Verdana" w:hAnsi="Verdana"/>
        </w:rPr>
        <w:t xml:space="preserve">. </w:t>
      </w:r>
      <w:r>
        <w:rPr>
          <w:rFonts w:ascii="Verdana" w:hAnsi="Verdana"/>
          <w:b/>
        </w:rPr>
        <w:t>197</w:t>
      </w:r>
      <w:r w:rsidRPr="000E4498">
        <w:rPr>
          <w:rFonts w:ascii="Verdana" w:hAnsi="Verdana"/>
          <w:b/>
        </w:rPr>
        <w:t>/2017</w:t>
      </w:r>
      <w:r w:rsidRPr="000E4498">
        <w:rPr>
          <w:rFonts w:ascii="Verdana" w:hAnsi="Verdana"/>
        </w:rPr>
        <w:t xml:space="preserve"> Απόφαση της Οικονομικής Επιτροπής με την οποία:</w:t>
      </w:r>
    </w:p>
    <w:p w:rsidR="005D6AD4" w:rsidRPr="000E4498" w:rsidRDefault="005D6AD4" w:rsidP="005D6AD4">
      <w:pPr>
        <w:widowControl w:val="0"/>
        <w:ind w:left="284" w:hanging="284"/>
        <w:jc w:val="both"/>
        <w:rPr>
          <w:rFonts w:ascii="Verdana" w:hAnsi="Verdana"/>
        </w:rPr>
      </w:pPr>
      <w:r w:rsidRPr="000E4498">
        <w:rPr>
          <w:rFonts w:ascii="Verdana" w:hAnsi="Verdana"/>
        </w:rPr>
        <w:t>Α) Εγκρίνεται η προμήθεια «</w:t>
      </w:r>
      <w:r w:rsidRPr="000E4498">
        <w:rPr>
          <w:rFonts w:ascii="Verdana" w:hAnsi="Verdana"/>
          <w:b/>
        </w:rPr>
        <w:t>Προμήθεια διαφόρων υλικών  σήμανσης οδών»</w:t>
      </w:r>
      <w:r w:rsidRPr="000E4498">
        <w:rPr>
          <w:rFonts w:ascii="Verdana" w:hAnsi="Verdana"/>
        </w:rPr>
        <w:t xml:space="preserve">  και η διάθεση πίστωσης ποσού </w:t>
      </w:r>
      <w:r w:rsidRPr="000E4498">
        <w:rPr>
          <w:rFonts w:ascii="Verdana" w:hAnsi="Verdana"/>
          <w:b/>
        </w:rPr>
        <w:t>74.396,90 €</w:t>
      </w:r>
      <w:r w:rsidRPr="000E4498">
        <w:rPr>
          <w:rFonts w:ascii="Verdana" w:hAnsi="Verdana"/>
        </w:rPr>
        <w:t xml:space="preserve"> σε βάρος το </w:t>
      </w:r>
      <w:r w:rsidRPr="000E4498">
        <w:rPr>
          <w:rFonts w:ascii="Verdana" w:hAnsi="Verdana"/>
          <w:b/>
        </w:rPr>
        <w:t>Κ.Α 30-6662.005</w:t>
      </w:r>
      <w:r w:rsidRPr="000E4498">
        <w:rPr>
          <w:rFonts w:ascii="Verdana" w:hAnsi="Verdana"/>
        </w:rPr>
        <w:t xml:space="preserve"> του προϋπολογισμού έτους 2017.</w:t>
      </w:r>
    </w:p>
    <w:p w:rsidR="005D6AD4" w:rsidRPr="000E4498" w:rsidRDefault="005D6AD4" w:rsidP="005D6AD4">
      <w:pPr>
        <w:widowControl w:val="0"/>
        <w:ind w:left="284" w:hanging="284"/>
        <w:jc w:val="both"/>
        <w:rPr>
          <w:rFonts w:ascii="Verdana" w:hAnsi="Verdana"/>
        </w:rPr>
      </w:pPr>
      <w:r w:rsidRPr="000E4498">
        <w:rPr>
          <w:rFonts w:ascii="Verdana" w:hAnsi="Verdana"/>
        </w:rPr>
        <w:t>Β) Εγκρίνεται η εκτέλεσή της με συνοπτικό διαγωνισμό και με κριτήριο ανάθεσης την πλέον συμφέρουσα από οικονομική άποψη προσφορά μόνο βάσει τιμής.</w:t>
      </w:r>
    </w:p>
    <w:p w:rsidR="005D6AD4" w:rsidRPr="000E4498" w:rsidRDefault="005D6AD4" w:rsidP="005D6AD4">
      <w:pPr>
        <w:widowControl w:val="0"/>
        <w:ind w:left="284" w:hanging="284"/>
        <w:jc w:val="both"/>
        <w:rPr>
          <w:rFonts w:ascii="Verdana" w:hAnsi="Verdana"/>
        </w:rPr>
      </w:pPr>
      <w:r w:rsidRPr="000E4498">
        <w:rPr>
          <w:rFonts w:ascii="Verdana" w:hAnsi="Verdana"/>
        </w:rPr>
        <w:t>Γ) Εγκρίνονται οι  τεχνικές προδιαγραφές και τα λοιπά έγγραφα της σύμβασης της προμήθειας «</w:t>
      </w:r>
      <w:r w:rsidRPr="000E4498">
        <w:rPr>
          <w:rFonts w:ascii="Verdana" w:hAnsi="Verdana"/>
          <w:b/>
        </w:rPr>
        <w:t>Προμήθεια διαφόρων υλικών  σήμανσης οδών».</w:t>
      </w:r>
    </w:p>
    <w:p w:rsidR="005D6AD4" w:rsidRPr="000E4498" w:rsidRDefault="005D6AD4" w:rsidP="005D6AD4">
      <w:pPr>
        <w:widowControl w:val="0"/>
        <w:jc w:val="both"/>
        <w:rPr>
          <w:rFonts w:ascii="Verdana" w:hAnsi="Verdana"/>
        </w:rPr>
      </w:pPr>
      <w:r w:rsidRPr="000E4498">
        <w:rPr>
          <w:rFonts w:ascii="Verdana" w:hAnsi="Verdana"/>
        </w:rPr>
        <w:t>Δ) Ψηφίζονται οι όροι  του συνοπτικού διαγωνισμού.</w:t>
      </w:r>
    </w:p>
    <w:p w:rsidR="005D6AD4" w:rsidRPr="000E4498" w:rsidRDefault="005D6AD4" w:rsidP="005D6AD4">
      <w:pPr>
        <w:widowControl w:val="0"/>
        <w:jc w:val="both"/>
        <w:rPr>
          <w:rFonts w:ascii="Verdana" w:hAnsi="Verdana"/>
        </w:rPr>
      </w:pPr>
    </w:p>
    <w:bookmarkEnd w:id="2"/>
    <w:bookmarkEnd w:id="3"/>
    <w:p w:rsidR="005D6AD4" w:rsidRPr="00523304" w:rsidRDefault="005D6AD4" w:rsidP="005D6AD4">
      <w:pPr>
        <w:pStyle w:val="2"/>
        <w:rPr>
          <w:rFonts w:ascii="Verdana" w:hAnsi="Verdana" w:cs="Times New Roman"/>
          <w:bCs w:val="0"/>
          <w:i w:val="0"/>
          <w:iCs w:val="0"/>
          <w:sz w:val="20"/>
          <w:szCs w:val="20"/>
          <w:u w:val="single"/>
          <w:lang w:val="el-GR"/>
        </w:rPr>
      </w:pPr>
      <w:r w:rsidRPr="00523304">
        <w:rPr>
          <w:rFonts w:ascii="Verdana" w:hAnsi="Verdana" w:cs="Times New Roman"/>
          <w:bCs w:val="0"/>
          <w:i w:val="0"/>
          <w:iCs w:val="0"/>
          <w:sz w:val="20"/>
          <w:szCs w:val="20"/>
          <w:u w:val="single"/>
          <w:lang w:val="el-GR"/>
        </w:rPr>
        <w:t>ΑΡΘΡΟ    3</w:t>
      </w:r>
      <w:r w:rsidRPr="005D6AD4">
        <w:rPr>
          <w:rFonts w:ascii="Verdana" w:hAnsi="Verdana"/>
          <w:i w:val="0"/>
          <w:sz w:val="20"/>
          <w:szCs w:val="20"/>
          <w:u w:val="single"/>
          <w:vertAlign w:val="superscript"/>
          <w:lang w:val="el-GR"/>
        </w:rPr>
        <w:t xml:space="preserve"> ο</w:t>
      </w:r>
    </w:p>
    <w:p w:rsidR="005D6AD4" w:rsidRPr="000E4498" w:rsidRDefault="005D6AD4" w:rsidP="005D6AD4">
      <w:pPr>
        <w:pStyle w:val="9"/>
        <w:rPr>
          <w:rFonts w:ascii="Verdana" w:hAnsi="Verdana" w:cs="Times New Roman"/>
          <w:b/>
          <w:sz w:val="20"/>
          <w:szCs w:val="20"/>
          <w:lang w:val="el-GR"/>
        </w:rPr>
      </w:pPr>
      <w:r w:rsidRPr="000E4498">
        <w:rPr>
          <w:rFonts w:ascii="Verdana" w:hAnsi="Verdana" w:cs="Times New Roman"/>
          <w:b/>
          <w:sz w:val="20"/>
          <w:szCs w:val="20"/>
          <w:lang w:val="el-GR"/>
        </w:rPr>
        <w:t xml:space="preserve">Πληροφορίες </w:t>
      </w:r>
    </w:p>
    <w:p w:rsidR="005D6AD4" w:rsidRPr="000E4498" w:rsidRDefault="005D6AD4" w:rsidP="005D6AD4">
      <w:pPr>
        <w:jc w:val="both"/>
        <w:rPr>
          <w:rFonts w:ascii="Verdana" w:hAnsi="Verdana"/>
          <w:color w:val="000000"/>
        </w:rPr>
      </w:pPr>
      <w:r w:rsidRPr="000E4498">
        <w:rPr>
          <w:rFonts w:ascii="Verdana" w:hAnsi="Verdana"/>
          <w:color w:val="000000"/>
        </w:rPr>
        <w:t>Πληροφορίες για την σύμβαση της προμήθειας αυτής μπορούν να λάβουν οι ενδιαφερόμενοι μέχρι και την προηγούμενη της ημερομηνίας διενέργειας του διαγωνισμού από  τ</w:t>
      </w:r>
      <w:r>
        <w:rPr>
          <w:rFonts w:ascii="Verdana" w:hAnsi="Verdana"/>
          <w:color w:val="000000"/>
        </w:rPr>
        <w:t>ο</w:t>
      </w:r>
      <w:r w:rsidRPr="000E4498">
        <w:rPr>
          <w:rFonts w:ascii="Verdana" w:hAnsi="Verdana"/>
          <w:color w:val="000000"/>
        </w:rPr>
        <w:t xml:space="preserve"> </w:t>
      </w:r>
      <w:r>
        <w:rPr>
          <w:rFonts w:ascii="Verdana" w:hAnsi="Verdana"/>
          <w:color w:val="000000"/>
        </w:rPr>
        <w:t>Τμήμα Προμηθειών</w:t>
      </w:r>
      <w:r w:rsidRPr="000E4498">
        <w:rPr>
          <w:rFonts w:ascii="Verdana" w:hAnsi="Verdana"/>
          <w:color w:val="000000"/>
        </w:rPr>
        <w:t xml:space="preserve"> του Δήμου (</w:t>
      </w:r>
      <w:r>
        <w:rPr>
          <w:rFonts w:ascii="Verdana" w:hAnsi="Verdana"/>
          <w:color w:val="000000"/>
        </w:rPr>
        <w:t>Αγ. Τίτου 1</w:t>
      </w:r>
      <w:r w:rsidRPr="000E4498">
        <w:rPr>
          <w:rFonts w:ascii="Verdana" w:hAnsi="Verdana"/>
          <w:color w:val="000000"/>
        </w:rPr>
        <w:t xml:space="preserve">, </w:t>
      </w:r>
      <w:proofErr w:type="spellStart"/>
      <w:r w:rsidRPr="000E4498">
        <w:rPr>
          <w:rFonts w:ascii="Verdana" w:hAnsi="Verdana"/>
          <w:color w:val="000000"/>
        </w:rPr>
        <w:t>τηλ</w:t>
      </w:r>
      <w:proofErr w:type="spellEnd"/>
      <w:r w:rsidRPr="000E4498">
        <w:rPr>
          <w:rFonts w:ascii="Verdana" w:hAnsi="Verdana"/>
          <w:color w:val="000000"/>
        </w:rPr>
        <w:t>.  2813-409</w:t>
      </w:r>
      <w:r>
        <w:rPr>
          <w:rFonts w:ascii="Verdana" w:hAnsi="Verdana"/>
          <w:color w:val="000000"/>
        </w:rPr>
        <w:t>185 – 186 - 189</w:t>
      </w:r>
      <w:r w:rsidRPr="000E4498">
        <w:rPr>
          <w:rFonts w:ascii="Verdana" w:hAnsi="Verdana"/>
          <w:color w:val="000000"/>
        </w:rPr>
        <w:t xml:space="preserve">) τις εργάσιμες ημέρες και ώρες καθώς και για τεχνικά θέματα στο ίδιο τηλέφωνο. </w:t>
      </w:r>
    </w:p>
    <w:p w:rsidR="005D6AD4" w:rsidRPr="000E4498" w:rsidRDefault="005D6AD4" w:rsidP="005D6AD4">
      <w:pPr>
        <w:jc w:val="both"/>
        <w:rPr>
          <w:rFonts w:ascii="Verdana" w:hAnsi="Verdana"/>
          <w:color w:val="000000"/>
        </w:rPr>
      </w:pPr>
      <w:r w:rsidRPr="000E4498">
        <w:rPr>
          <w:rFonts w:ascii="Verdana" w:hAnsi="Verdana"/>
          <w:color w:val="000000"/>
        </w:rPr>
        <w:lastRenderedPageBreak/>
        <w:t xml:space="preserve">Η παρούσα  Προκήρυξη και τα επισυναπτόμενα σε αυτήν τεύχη (συγγραφή υποχρεώσεων, τεχνικές προδιαγραφές, ενδεικτικός προϋπολογισμός) θα αναρτηθούν ηλεκτρονικά στον </w:t>
      </w:r>
      <w:proofErr w:type="spellStart"/>
      <w:r w:rsidRPr="000E4498">
        <w:rPr>
          <w:rFonts w:ascii="Verdana" w:hAnsi="Verdana"/>
          <w:color w:val="000000"/>
        </w:rPr>
        <w:t>ιστότοπο</w:t>
      </w:r>
      <w:proofErr w:type="spellEnd"/>
      <w:r w:rsidRPr="000E4498">
        <w:rPr>
          <w:rFonts w:ascii="Verdana" w:hAnsi="Verdana"/>
          <w:color w:val="000000"/>
        </w:rPr>
        <w:t xml:space="preserve"> του ΚΕΝΤΡΙΚΟΥ ΗΛΕΚΤΡΟΝΙΚΟΥ ΜΗΤΡΩΟΥ ΔΗΜΟΣΙΩΝ ΣΥΜΒΑΣΕΩΝ (ΚΗΜΔΗΣ) τουλάχιστον δώδεκα (12) ημέρες πριν από την καταληκτική ημερομηνία κατάθεσης προσφορών, και θα είναι διαθέσιμα στην ιστοσελίδα του Δήμου Ηρακλείου στην διεύθυνση:</w:t>
      </w:r>
      <w:r w:rsidRPr="000E4498">
        <w:rPr>
          <w:rFonts w:ascii="Verdana" w:hAnsi="Verdana"/>
        </w:rPr>
        <w:t xml:space="preserve"> </w:t>
      </w:r>
      <w:hyperlink r:id="rId8" w:history="1">
        <w:r w:rsidRPr="000E4498">
          <w:rPr>
            <w:rStyle w:val="-"/>
            <w:rFonts w:ascii="Verdana" w:hAnsi="Verdana"/>
          </w:rPr>
          <w:t>http://www.heraklion.gr/press/auction</w:t>
        </w:r>
      </w:hyperlink>
      <w:r w:rsidRPr="000E4498">
        <w:rPr>
          <w:rFonts w:ascii="Verdana" w:hAnsi="Verdana"/>
          <w:color w:val="000000"/>
        </w:rPr>
        <w:t xml:space="preserve">, καθώς επίσης θα διατίθενται και από τα γραφεία του φορέα κατά τις εργάσιμες ήμερες και ώρες. </w:t>
      </w:r>
    </w:p>
    <w:p w:rsidR="005D6AD4" w:rsidRPr="000E4498" w:rsidRDefault="005D6AD4" w:rsidP="005D6AD4">
      <w:pPr>
        <w:autoSpaceDE w:val="0"/>
        <w:jc w:val="both"/>
        <w:rPr>
          <w:rFonts w:ascii="Verdana" w:hAnsi="Verdana"/>
          <w:color w:val="000000"/>
        </w:rPr>
      </w:pPr>
      <w:r w:rsidRPr="000E4498">
        <w:rPr>
          <w:rFonts w:ascii="Verdana" w:hAnsi="Verdana"/>
          <w:color w:val="000000"/>
        </w:rPr>
        <w:t xml:space="preserve">Αντίγραφο της Προκήρυξης αυτής θα βρίσκεται αναρτημένο στον πίνακα ανακοινώσεων του δημοτικού καταστήματος στην οδό </w:t>
      </w:r>
      <w:r>
        <w:rPr>
          <w:rFonts w:ascii="Verdana" w:hAnsi="Verdana"/>
          <w:color w:val="000000"/>
        </w:rPr>
        <w:t>Αγ. Τίτου 1,</w:t>
      </w:r>
      <w:r w:rsidRPr="000E4498">
        <w:rPr>
          <w:rFonts w:ascii="Verdana" w:hAnsi="Verdana"/>
          <w:color w:val="000000"/>
        </w:rPr>
        <w:t xml:space="preserve"> του Δήμου Ηρακλείου. </w:t>
      </w:r>
    </w:p>
    <w:p w:rsidR="005D6AD4" w:rsidRDefault="005D6AD4" w:rsidP="005D6AD4">
      <w:pPr>
        <w:autoSpaceDE w:val="0"/>
        <w:jc w:val="both"/>
        <w:rPr>
          <w:rFonts w:ascii="Verdana" w:hAnsi="Verdana"/>
          <w:color w:val="000000"/>
        </w:rPr>
      </w:pPr>
      <w:r w:rsidRPr="000E4498">
        <w:rPr>
          <w:rFonts w:ascii="Verdana" w:hAnsi="Verdana"/>
          <w:color w:val="000000"/>
        </w:rPr>
        <w:t xml:space="preserve">Ακόμα, περίληψη της Προκήρυξης θα </w:t>
      </w:r>
      <w:r>
        <w:rPr>
          <w:rFonts w:ascii="Verdana" w:hAnsi="Verdana"/>
          <w:color w:val="000000"/>
        </w:rPr>
        <w:t xml:space="preserve">αναρτηθεί στη «ΔΙΑΥΓΕΙΑ» και θα </w:t>
      </w:r>
      <w:r w:rsidRPr="000E4498">
        <w:rPr>
          <w:rFonts w:ascii="Verdana" w:hAnsi="Verdana"/>
          <w:color w:val="000000"/>
        </w:rPr>
        <w:t xml:space="preserve">αποσταλεί στα  Επιμελητήρια. </w:t>
      </w:r>
    </w:p>
    <w:p w:rsidR="005D6AD4" w:rsidRDefault="005D6AD4" w:rsidP="005D6AD4">
      <w:pPr>
        <w:autoSpaceDE w:val="0"/>
        <w:jc w:val="both"/>
        <w:rPr>
          <w:rFonts w:ascii="Verdana" w:hAnsi="Verdana"/>
          <w:color w:val="000000"/>
        </w:rPr>
      </w:pPr>
    </w:p>
    <w:p w:rsidR="005D6AD4" w:rsidRDefault="005D6AD4" w:rsidP="005D6AD4">
      <w:pPr>
        <w:autoSpaceDE w:val="0"/>
        <w:jc w:val="both"/>
        <w:rPr>
          <w:rFonts w:ascii="Verdana" w:hAnsi="Verdana"/>
          <w:color w:val="000000"/>
        </w:rPr>
      </w:pPr>
    </w:p>
    <w:p w:rsidR="005D6AD4" w:rsidRDefault="005D6AD4" w:rsidP="005D6AD4">
      <w:pPr>
        <w:autoSpaceDE w:val="0"/>
        <w:jc w:val="both"/>
        <w:rPr>
          <w:rFonts w:ascii="Verdana" w:hAnsi="Verdana"/>
          <w:b/>
          <w:u w:val="single"/>
          <w:vertAlign w:val="superscript"/>
        </w:rPr>
      </w:pPr>
      <w:r w:rsidRPr="000E4498">
        <w:rPr>
          <w:rFonts w:ascii="Verdana" w:hAnsi="Verdana"/>
          <w:b/>
          <w:u w:val="single"/>
          <w:lang w:eastAsia="en-US"/>
        </w:rPr>
        <w:t>ΑΡΘΡΟ    4</w:t>
      </w:r>
      <w:r w:rsidRPr="000E4498">
        <w:rPr>
          <w:rFonts w:ascii="Verdana" w:hAnsi="Verdana"/>
          <w:i/>
          <w:u w:val="single"/>
          <w:vertAlign w:val="superscript"/>
        </w:rPr>
        <w:t xml:space="preserve"> </w:t>
      </w:r>
      <w:r w:rsidRPr="000E4498">
        <w:rPr>
          <w:rFonts w:ascii="Verdana" w:hAnsi="Verdana"/>
          <w:b/>
          <w:u w:val="single"/>
          <w:vertAlign w:val="superscript"/>
        </w:rPr>
        <w:t>ο</w:t>
      </w:r>
      <w:r>
        <w:rPr>
          <w:rFonts w:ascii="Verdana" w:hAnsi="Verdana"/>
          <w:b/>
          <w:u w:val="single"/>
          <w:vertAlign w:val="superscript"/>
        </w:rPr>
        <w:t xml:space="preserve"> </w:t>
      </w:r>
    </w:p>
    <w:p w:rsidR="005D6AD4" w:rsidRDefault="005D6AD4" w:rsidP="005D6AD4">
      <w:pPr>
        <w:autoSpaceDE w:val="0"/>
        <w:jc w:val="both"/>
        <w:rPr>
          <w:rFonts w:ascii="Verdana" w:hAnsi="Verdana"/>
          <w:b/>
          <w:u w:val="single"/>
          <w:vertAlign w:val="superscript"/>
        </w:rPr>
      </w:pPr>
    </w:p>
    <w:p w:rsidR="005D6AD4" w:rsidRDefault="005D6AD4" w:rsidP="005D6AD4">
      <w:pPr>
        <w:autoSpaceDE w:val="0"/>
        <w:spacing w:line="360" w:lineRule="auto"/>
        <w:jc w:val="both"/>
        <w:rPr>
          <w:rFonts w:ascii="Verdana" w:hAnsi="Verdana"/>
          <w:color w:val="000000"/>
        </w:rPr>
      </w:pPr>
      <w:r w:rsidRPr="000E4498">
        <w:rPr>
          <w:rFonts w:ascii="Verdana" w:hAnsi="Verdana"/>
          <w:color w:val="000000"/>
        </w:rPr>
        <w:t xml:space="preserve">Δεκτοί στο διαγωνισμό γίνονται : </w:t>
      </w:r>
    </w:p>
    <w:p w:rsidR="005D6AD4" w:rsidRDefault="005D6AD4" w:rsidP="005D6AD4">
      <w:pPr>
        <w:autoSpaceDE w:val="0"/>
        <w:spacing w:line="360" w:lineRule="auto"/>
        <w:jc w:val="both"/>
        <w:rPr>
          <w:rFonts w:ascii="Verdana" w:hAnsi="Verdana"/>
          <w:color w:val="000000"/>
        </w:rPr>
      </w:pPr>
      <w:r w:rsidRPr="000E4498">
        <w:rPr>
          <w:rFonts w:ascii="Verdana" w:hAnsi="Verdana"/>
          <w:color w:val="000000"/>
        </w:rPr>
        <w:t xml:space="preserve">α. Έλληνες και αλλοδαποί κατασκευαστές και προμηθευτές. </w:t>
      </w:r>
    </w:p>
    <w:p w:rsidR="005D6AD4" w:rsidRDefault="005D6AD4" w:rsidP="005D6AD4">
      <w:pPr>
        <w:autoSpaceDE w:val="0"/>
        <w:spacing w:line="360" w:lineRule="auto"/>
        <w:jc w:val="both"/>
        <w:rPr>
          <w:rFonts w:ascii="Verdana" w:hAnsi="Verdana"/>
          <w:color w:val="000000"/>
        </w:rPr>
      </w:pPr>
      <w:r w:rsidRPr="000E4498">
        <w:rPr>
          <w:rFonts w:ascii="Verdana" w:hAnsi="Verdana"/>
          <w:color w:val="000000"/>
        </w:rPr>
        <w:t xml:space="preserve">β. Ημεδαπά και αλλοδαπά Νομικά Πρόσωπα. </w:t>
      </w:r>
    </w:p>
    <w:p w:rsidR="005D6AD4" w:rsidRDefault="005D6AD4" w:rsidP="005D6AD4">
      <w:pPr>
        <w:autoSpaceDE w:val="0"/>
        <w:spacing w:line="360" w:lineRule="auto"/>
        <w:jc w:val="both"/>
        <w:rPr>
          <w:rFonts w:ascii="Verdana" w:hAnsi="Verdana"/>
          <w:color w:val="000000"/>
        </w:rPr>
      </w:pPr>
      <w:r w:rsidRPr="000E4498">
        <w:rPr>
          <w:rFonts w:ascii="Verdana" w:hAnsi="Verdana"/>
          <w:color w:val="000000"/>
        </w:rPr>
        <w:t xml:space="preserve">γ. Συνεταιρισμοί. </w:t>
      </w:r>
    </w:p>
    <w:p w:rsidR="005D6AD4" w:rsidRDefault="005D6AD4" w:rsidP="005D6AD4">
      <w:pPr>
        <w:autoSpaceDE w:val="0"/>
        <w:spacing w:line="360" w:lineRule="auto"/>
        <w:jc w:val="both"/>
        <w:rPr>
          <w:rFonts w:ascii="Verdana" w:hAnsi="Verdana"/>
          <w:color w:val="000000"/>
        </w:rPr>
      </w:pPr>
      <w:r w:rsidRPr="000E4498">
        <w:rPr>
          <w:rFonts w:ascii="Verdana" w:hAnsi="Verdana"/>
          <w:color w:val="000000"/>
        </w:rPr>
        <w:t xml:space="preserve">δ. Ενώσεις προμηθευτών που υποβάλλουν κοινή προσφορά. </w:t>
      </w:r>
    </w:p>
    <w:p w:rsidR="005D6AD4" w:rsidRPr="000E4498" w:rsidRDefault="005D6AD4" w:rsidP="005D6AD4">
      <w:pPr>
        <w:autoSpaceDE w:val="0"/>
        <w:spacing w:line="360" w:lineRule="auto"/>
        <w:jc w:val="both"/>
        <w:rPr>
          <w:rFonts w:ascii="Verdana" w:hAnsi="Verdana"/>
          <w:color w:val="000000"/>
        </w:rPr>
      </w:pPr>
      <w:r w:rsidRPr="000E4498">
        <w:rPr>
          <w:rFonts w:ascii="Verdana" w:hAnsi="Verdana"/>
          <w:color w:val="000000"/>
        </w:rPr>
        <w:t>που πληρούν τους όρους και τις προϋποθέσεις που καθορίζονται στην παρούσα προκήρυξη</w:t>
      </w:r>
      <w:r w:rsidRPr="000E4498">
        <w:rPr>
          <w:rFonts w:ascii="Verdana" w:hAnsi="Verdana"/>
        </w:rPr>
        <w:t>.</w:t>
      </w:r>
    </w:p>
    <w:p w:rsidR="005D6AD4" w:rsidRPr="000E4498" w:rsidRDefault="005D6AD4" w:rsidP="005D6AD4">
      <w:pPr>
        <w:keepNext/>
        <w:spacing w:before="240" w:after="60"/>
        <w:outlineLvl w:val="1"/>
        <w:rPr>
          <w:rFonts w:ascii="Verdana" w:hAnsi="Verdana"/>
          <w:b/>
          <w:u w:val="single"/>
          <w:lang w:eastAsia="en-US"/>
        </w:rPr>
      </w:pPr>
      <w:r w:rsidRPr="000E4498">
        <w:rPr>
          <w:rFonts w:ascii="Verdana" w:hAnsi="Verdana"/>
          <w:b/>
          <w:u w:val="single"/>
          <w:lang w:eastAsia="en-US"/>
        </w:rPr>
        <w:t>ΑΡΘΡΟ    5</w:t>
      </w:r>
      <w:r w:rsidRPr="000E4498">
        <w:rPr>
          <w:rFonts w:ascii="Verdana" w:hAnsi="Verdana"/>
          <w:i/>
          <w:u w:val="single"/>
          <w:vertAlign w:val="superscript"/>
        </w:rPr>
        <w:t xml:space="preserve"> </w:t>
      </w:r>
      <w:r w:rsidRPr="000E4498">
        <w:rPr>
          <w:rFonts w:ascii="Verdana" w:hAnsi="Verdana"/>
          <w:b/>
          <w:u w:val="single"/>
          <w:vertAlign w:val="superscript"/>
        </w:rPr>
        <w:t>ο</w:t>
      </w:r>
    </w:p>
    <w:p w:rsidR="005D6AD4" w:rsidRPr="000E4498" w:rsidRDefault="005D6AD4" w:rsidP="005D6AD4">
      <w:pPr>
        <w:keepNext/>
        <w:spacing w:before="240" w:after="60"/>
        <w:outlineLvl w:val="1"/>
        <w:rPr>
          <w:rFonts w:ascii="Verdana" w:hAnsi="Verdana"/>
          <w:b/>
          <w:lang w:eastAsia="en-US"/>
        </w:rPr>
      </w:pPr>
      <w:r w:rsidRPr="000E4498">
        <w:rPr>
          <w:rFonts w:ascii="Verdana" w:hAnsi="Verdana"/>
          <w:b/>
          <w:lang w:eastAsia="en-US"/>
        </w:rPr>
        <w:t>Δικαιολογητικά συμμετοχής</w:t>
      </w:r>
    </w:p>
    <w:p w:rsidR="005D6AD4" w:rsidRPr="000E4498" w:rsidRDefault="005D6AD4" w:rsidP="005D6AD4">
      <w:pPr>
        <w:jc w:val="both"/>
        <w:rPr>
          <w:rFonts w:ascii="Verdana" w:hAnsi="Verdana"/>
        </w:rPr>
      </w:pPr>
      <w:r w:rsidRPr="000E4498">
        <w:rPr>
          <w:rFonts w:ascii="Verdana" w:hAnsi="Verdana"/>
        </w:rPr>
        <w:t>Δικαίωμα συμμετοχής στο διαγωνισμό έχουν όλα τα φυσικά ή νομικά πρόσωπα, οι ενώσεις προμηθευτών και οι συνεταιρισμοί που κατασκευάζουν ή εμπορεύονται τα υπό προμήθεια είδη και θα προσκομίσουν τα παρακάτω δικαιολογητικά.</w:t>
      </w:r>
    </w:p>
    <w:p w:rsidR="005D6AD4" w:rsidRDefault="005D6AD4" w:rsidP="005D6AD4">
      <w:pPr>
        <w:numPr>
          <w:ilvl w:val="1"/>
          <w:numId w:val="13"/>
        </w:numPr>
        <w:tabs>
          <w:tab w:val="clear" w:pos="1080"/>
          <w:tab w:val="num" w:pos="426"/>
        </w:tabs>
        <w:suppressAutoHyphens w:val="0"/>
        <w:ind w:left="426" w:hanging="426"/>
        <w:jc w:val="both"/>
        <w:rPr>
          <w:rFonts w:ascii="Verdana" w:hAnsi="Verdana"/>
          <w:b/>
        </w:rPr>
      </w:pPr>
      <w:r w:rsidRPr="000E4498">
        <w:rPr>
          <w:rFonts w:ascii="Verdana" w:hAnsi="Verdana"/>
        </w:rPr>
        <w:t xml:space="preserve">Εγγυητική επιστολή συμμετοχής στο διαγωνισμό όπως ορίζεται στο άρθρο 16 της παρούσας προκήρυξης  και  σύμφωνα με το άρθρο 72 του Ν. 4412/2016, η οποία για το σύνολο της προμήθειας είναι ποσού </w:t>
      </w:r>
      <w:r>
        <w:rPr>
          <w:rFonts w:ascii="Verdana" w:hAnsi="Verdana"/>
          <w:b/>
        </w:rPr>
        <w:t>1.200</w:t>
      </w:r>
      <w:r w:rsidRPr="000E4498">
        <w:rPr>
          <w:rFonts w:ascii="Verdana" w:hAnsi="Verdana"/>
          <w:b/>
        </w:rPr>
        <w:t>,00 €.</w:t>
      </w:r>
    </w:p>
    <w:p w:rsidR="005D6AD4" w:rsidRPr="000C5F07" w:rsidRDefault="005D6AD4" w:rsidP="005D6AD4">
      <w:pPr>
        <w:numPr>
          <w:ilvl w:val="1"/>
          <w:numId w:val="13"/>
        </w:numPr>
        <w:tabs>
          <w:tab w:val="clear" w:pos="1080"/>
          <w:tab w:val="num" w:pos="426"/>
        </w:tabs>
        <w:suppressAutoHyphens w:val="0"/>
        <w:ind w:left="426" w:hanging="426"/>
        <w:jc w:val="both"/>
        <w:rPr>
          <w:rFonts w:ascii="Verdana" w:hAnsi="Verdana"/>
        </w:rPr>
      </w:pPr>
      <w:r w:rsidRPr="000C5F07">
        <w:rPr>
          <w:rFonts w:ascii="Verdana" w:hAnsi="Verdana"/>
        </w:rPr>
        <w:t xml:space="preserve">Τυποποιημένο έντυπο υπεύθυνης (ΤΕΥΔ) [άρθρου 79 παρ. 4 ν. 4412/2016 (Α 147)]το οποίο σας επισυνάπτομε στο παράρτημα Α της μελέτης, των ιδίων ή των νόμιμων εκπροσώπων μη θεωρημένο για το γνήσιο της υπογραφής, με την οποία θα δηλώνεται ότι: </w:t>
      </w:r>
    </w:p>
    <w:p w:rsidR="005D6AD4" w:rsidRPr="000C5F07" w:rsidRDefault="005D6AD4" w:rsidP="005D6AD4">
      <w:pPr>
        <w:numPr>
          <w:ilvl w:val="0"/>
          <w:numId w:val="26"/>
        </w:numPr>
        <w:suppressAutoHyphens w:val="0"/>
        <w:ind w:left="426" w:hanging="426"/>
        <w:jc w:val="both"/>
        <w:rPr>
          <w:rFonts w:ascii="Verdana" w:hAnsi="Verdana"/>
        </w:rPr>
      </w:pPr>
      <w:r w:rsidRPr="000C5F07">
        <w:rPr>
          <w:rFonts w:ascii="Verdana" w:hAnsi="Verdana"/>
        </w:rPr>
        <w:t>Έλαβαν γνώση των όρων της Διακήρυξης και της Τεχνικής Περιγραφής και αποδέχονται αυτούς πλήρως και ανεπιφύλακτα.</w:t>
      </w:r>
    </w:p>
    <w:p w:rsidR="005D6AD4" w:rsidRPr="000C5F07" w:rsidRDefault="005D6AD4" w:rsidP="005D6AD4">
      <w:pPr>
        <w:numPr>
          <w:ilvl w:val="0"/>
          <w:numId w:val="26"/>
        </w:numPr>
        <w:suppressAutoHyphens w:val="0"/>
        <w:ind w:left="426" w:hanging="426"/>
        <w:jc w:val="both"/>
        <w:rPr>
          <w:rFonts w:ascii="Verdana" w:hAnsi="Verdana"/>
        </w:rPr>
      </w:pPr>
      <w:r w:rsidRPr="000C5F07">
        <w:rPr>
          <w:rFonts w:ascii="Verdana" w:hAnsi="Verdana"/>
        </w:rPr>
        <w:t xml:space="preserve">Δεν έχουν  συμμετάσχει: </w:t>
      </w:r>
    </w:p>
    <w:p w:rsidR="005D6AD4" w:rsidRPr="000C5F07" w:rsidRDefault="005D6AD4" w:rsidP="005D6AD4">
      <w:pPr>
        <w:tabs>
          <w:tab w:val="num" w:pos="426"/>
        </w:tabs>
        <w:ind w:left="426" w:hanging="426"/>
        <w:jc w:val="both"/>
        <w:rPr>
          <w:rFonts w:ascii="Verdana" w:hAnsi="Verdana"/>
        </w:rPr>
      </w:pPr>
      <w:r w:rsidRPr="000C5F07">
        <w:rPr>
          <w:rFonts w:ascii="Verdana" w:hAnsi="Verdana"/>
        </w:rPr>
        <w:t>α)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w:t>
      </w:r>
    </w:p>
    <w:p w:rsidR="005D6AD4" w:rsidRPr="000C5F07" w:rsidRDefault="005D6AD4" w:rsidP="005D6AD4">
      <w:pPr>
        <w:tabs>
          <w:tab w:val="num" w:pos="426"/>
        </w:tabs>
        <w:ind w:left="426" w:hanging="426"/>
        <w:jc w:val="both"/>
        <w:rPr>
          <w:rFonts w:ascii="Verdana" w:hAnsi="Verdana"/>
        </w:rPr>
      </w:pPr>
      <w:r w:rsidRPr="000C5F07">
        <w:rPr>
          <w:rFonts w:ascii="Verdana" w:hAnsi="Verdana"/>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 1) και στην παράγραφο 1 του άρθρου 2 της απόφασης </w:t>
      </w:r>
      <w:r>
        <w:rPr>
          <w:rFonts w:ascii="Verdana" w:hAnsi="Verdana"/>
        </w:rPr>
        <w:t>–</w:t>
      </w:r>
      <w:r w:rsidRPr="000C5F07">
        <w:rPr>
          <w:rFonts w:ascii="Verdana" w:hAnsi="Verdana"/>
        </w:rPr>
        <w:t xml:space="preserve">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D6AD4" w:rsidRPr="000C5F07" w:rsidRDefault="005D6AD4" w:rsidP="005D6AD4">
      <w:pPr>
        <w:tabs>
          <w:tab w:val="num" w:pos="426"/>
        </w:tabs>
        <w:ind w:left="426" w:hanging="426"/>
        <w:jc w:val="both"/>
        <w:rPr>
          <w:rFonts w:ascii="Verdana" w:hAnsi="Verdana"/>
        </w:rPr>
      </w:pPr>
      <w:r w:rsidRPr="000C5F07">
        <w:rPr>
          <w:rFonts w:ascii="Verdana" w:hAnsi="Verdana"/>
        </w:rPr>
        <w:t>γ)   Σε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D6AD4" w:rsidRPr="000C5F07" w:rsidRDefault="005D6AD4" w:rsidP="005D6AD4">
      <w:pPr>
        <w:tabs>
          <w:tab w:val="num" w:pos="426"/>
        </w:tabs>
        <w:ind w:left="426" w:hanging="426"/>
        <w:jc w:val="both"/>
        <w:rPr>
          <w:rFonts w:ascii="Verdana" w:hAnsi="Verdana"/>
        </w:rPr>
      </w:pPr>
      <w:r w:rsidRPr="000C5F07">
        <w:rPr>
          <w:rFonts w:ascii="Verdana" w:hAnsi="Verdana"/>
        </w:rPr>
        <w:t>δ) Σε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D6AD4" w:rsidRPr="000C5F07" w:rsidRDefault="005D6AD4" w:rsidP="005D6AD4">
      <w:pPr>
        <w:tabs>
          <w:tab w:val="num" w:pos="426"/>
        </w:tabs>
        <w:ind w:left="426" w:hanging="426"/>
        <w:jc w:val="both"/>
        <w:rPr>
          <w:rFonts w:ascii="Verdana" w:hAnsi="Verdana"/>
        </w:rPr>
      </w:pPr>
      <w:r w:rsidRPr="000C5F07">
        <w:rPr>
          <w:rFonts w:ascii="Verdana" w:hAnsi="Verdana"/>
        </w:rPr>
        <w:lastRenderedPageBreak/>
        <w:t xml:space="preserve">ε)  Σε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roofErr w:type="spellStart"/>
      <w:r w:rsidRPr="000C5F07">
        <w:rPr>
          <w:rFonts w:ascii="Verdana" w:hAnsi="Verdana"/>
        </w:rPr>
        <w:t>στ</w:t>
      </w:r>
      <w:proofErr w:type="spellEnd"/>
      <w:r w:rsidRPr="000C5F07">
        <w:rPr>
          <w:rFonts w:ascii="Verdana" w:hAnsi="Verdana"/>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η οποία ενσωματώθηκε στην εθνική νομοθεσία με το ν. 4198/2013 (Α' 215 ).</w:t>
      </w:r>
    </w:p>
    <w:p w:rsidR="005D6AD4" w:rsidRPr="000C5F07" w:rsidRDefault="005D6AD4" w:rsidP="005D6AD4">
      <w:pPr>
        <w:tabs>
          <w:tab w:val="num" w:pos="426"/>
        </w:tabs>
        <w:ind w:left="426" w:hanging="426"/>
        <w:jc w:val="both"/>
        <w:rPr>
          <w:rFonts w:ascii="Verdana" w:hAnsi="Verdana"/>
        </w:rPr>
      </w:pPr>
      <w:proofErr w:type="spellStart"/>
      <w:r w:rsidRPr="000C5F07">
        <w:rPr>
          <w:rFonts w:ascii="Verdana" w:hAnsi="Verdana"/>
        </w:rPr>
        <w:t>στ</w:t>
      </w:r>
      <w:proofErr w:type="spellEnd"/>
      <w:r w:rsidRPr="000C5F07">
        <w:rPr>
          <w:rFonts w:ascii="Verdana" w:hAnsi="Verdana"/>
        </w:rPr>
        <w:t xml:space="preserve">) Δεν έχουν καταδικασθεί για αδίκημα σχετικό με την άσκηση της επαγγελματικής τους δραστηριότητας. </w:t>
      </w:r>
    </w:p>
    <w:p w:rsidR="005D6AD4" w:rsidRPr="000C5F07" w:rsidRDefault="005D6AD4" w:rsidP="005D6AD4">
      <w:pPr>
        <w:numPr>
          <w:ilvl w:val="0"/>
          <w:numId w:val="26"/>
        </w:numPr>
        <w:suppressAutoHyphens w:val="0"/>
        <w:ind w:left="426" w:hanging="426"/>
        <w:jc w:val="both"/>
        <w:rPr>
          <w:rFonts w:ascii="Verdana" w:hAnsi="Verdana"/>
        </w:rPr>
      </w:pPr>
      <w:r w:rsidRPr="000C5F07">
        <w:rPr>
          <w:rFonts w:ascii="Verdana" w:hAnsi="Verdana"/>
        </w:rPr>
        <w:t>Είναι ενήμεροι ως προς τις υποχρεώσεις τους που αφορούν τις εισφορές κοινωνικής ασφάλισης και ως προς τις φορολογικές υποχρεώσεις τους κατά την ημέρα του διαγωνισμού.</w:t>
      </w:r>
    </w:p>
    <w:p w:rsidR="005D6AD4" w:rsidRDefault="005D6AD4" w:rsidP="005D6AD4">
      <w:pPr>
        <w:numPr>
          <w:ilvl w:val="0"/>
          <w:numId w:val="26"/>
        </w:numPr>
        <w:suppressAutoHyphens w:val="0"/>
        <w:ind w:left="426" w:hanging="426"/>
        <w:jc w:val="both"/>
        <w:rPr>
          <w:rFonts w:ascii="Verdana" w:hAnsi="Verdana"/>
        </w:rPr>
      </w:pPr>
      <w:r w:rsidRPr="000C5F07">
        <w:rPr>
          <w:rFonts w:ascii="Verdana" w:hAnsi="Verdana"/>
        </w:rPr>
        <w:t>Είναι εγγεγραμμένοι στο αρμόδιο Επιμελητήριο και μπορούν να προσκομίσουν Πιστοποιητικού  Επιμελητηρίου με το οποίο θα πιστοποιείται σε αυτό η εγγραφή τους και το ειδικό επάγγελμά τους το οποίο αν δεν συνάδει με το είδος των υπό προμήθεια ειδών θα οδηγεί σε αποκλεισμό του συμμετέχοντος.</w:t>
      </w:r>
    </w:p>
    <w:p w:rsidR="005D6AD4" w:rsidRPr="000C5F07" w:rsidRDefault="005D6AD4" w:rsidP="005D6AD4">
      <w:pPr>
        <w:ind w:left="426"/>
        <w:jc w:val="both"/>
        <w:rPr>
          <w:rFonts w:ascii="Verdana" w:hAnsi="Verdana"/>
        </w:rPr>
      </w:pPr>
    </w:p>
    <w:p w:rsidR="005D6AD4" w:rsidRDefault="005D6AD4" w:rsidP="005D6AD4">
      <w:pPr>
        <w:jc w:val="both"/>
        <w:rPr>
          <w:rFonts w:ascii="Verdana" w:hAnsi="Verdana"/>
        </w:rPr>
      </w:pPr>
      <w:r w:rsidRPr="000C5F07">
        <w:rPr>
          <w:rFonts w:ascii="Verdana" w:hAnsi="Verdana"/>
        </w:rPr>
        <w:t>Σημειώνεται ότι η ως άνω Υπεύθυνη δήλωση, πρέπει να φέρει ημερομηνία εντός των τελευταίων τριάντα ημερολογιακών ημερών, προ της καταληκτικής ημέρας υποβολής των προσφορών και δεν απαιτείται βεβαίωση του γνησίου της υπογραφής από αρμόδια διοικητική αρχή ή τα ΚΕΠ.</w:t>
      </w:r>
    </w:p>
    <w:p w:rsidR="005D6AD4" w:rsidRDefault="005D6AD4" w:rsidP="005D6AD4">
      <w:pPr>
        <w:numPr>
          <w:ilvl w:val="1"/>
          <w:numId w:val="13"/>
        </w:numPr>
        <w:tabs>
          <w:tab w:val="clear" w:pos="1080"/>
          <w:tab w:val="num" w:pos="426"/>
        </w:tabs>
        <w:suppressAutoHyphens w:val="0"/>
        <w:ind w:left="426" w:hanging="426"/>
        <w:jc w:val="both"/>
        <w:rPr>
          <w:rFonts w:ascii="Verdana" w:hAnsi="Verdana"/>
        </w:rPr>
      </w:pPr>
      <w:r w:rsidRPr="00523304">
        <w:rPr>
          <w:rFonts w:ascii="Verdana" w:hAnsi="Verdana"/>
        </w:rPr>
        <w:t xml:space="preserve">Εφόσον οι προμηθευτές συμμετέχουν στο διαγωνισμό με εκπροσώπους τους, υποβάλλουν εξουσιοδότηση εκπροσώπησης. Κανένας δεν μπορεί να εκπροσωπεί στο διαγωνισμό, περισσότερες από μία (1) εταιρείες, ή ένωση προμηθευτών ούτε να συμμετέχει χωριστά για τον εαυτό του και να εκπροσωπεί άλλο φυσικό πρόσωπο, εταιρία, συνεταιρισμό ή και ένωση προμηθευτών. Στην περίπτωση αυτή αποκλείονται όλες οι προσφορές. Επίσης, δεν μπορεί να συμμετέχει στο διαγωνισμό για λογαριασμό του, υπάλληλος εταιρίας που συμμετέχει σε αυτόν ή ειδικός σύμβουλος αμειβόμενος από αυτή με μισθό ή και με άλλο τρόπο αμοιβής. </w:t>
      </w:r>
    </w:p>
    <w:p w:rsidR="005D6AD4" w:rsidRPr="00E7701B" w:rsidRDefault="005D6AD4" w:rsidP="005D6AD4">
      <w:pPr>
        <w:numPr>
          <w:ilvl w:val="1"/>
          <w:numId w:val="13"/>
        </w:numPr>
        <w:tabs>
          <w:tab w:val="clear" w:pos="1080"/>
          <w:tab w:val="num" w:pos="426"/>
        </w:tabs>
        <w:suppressAutoHyphens w:val="0"/>
        <w:ind w:left="426" w:hanging="426"/>
        <w:jc w:val="both"/>
        <w:rPr>
          <w:rFonts w:ascii="Verdana" w:hAnsi="Verdana" w:cs="Arial"/>
        </w:rPr>
      </w:pPr>
      <w:r w:rsidRPr="00E7701B">
        <w:rPr>
          <w:rFonts w:ascii="Verdana" w:hAnsi="Verdana" w:cs="Arial"/>
        </w:rPr>
        <w:t xml:space="preserve">Δελτίο Αποστολής των δειγμάτων των προσφερόμενων ειδών υπογεγραμμένο από το τμήμα προμηθειών, κάθε ενδιαφερόμενος είναι υποχρεωμένος να καταθέσει ένα δείγμα για κάθε προσφερόμενο είδος . </w:t>
      </w:r>
    </w:p>
    <w:p w:rsidR="005D6AD4" w:rsidRPr="00E7701B" w:rsidRDefault="005D6AD4" w:rsidP="005D6AD4">
      <w:pPr>
        <w:numPr>
          <w:ilvl w:val="0"/>
          <w:numId w:val="13"/>
        </w:numPr>
        <w:tabs>
          <w:tab w:val="num" w:pos="426"/>
        </w:tabs>
        <w:suppressAutoHyphens w:val="0"/>
        <w:ind w:left="426" w:hanging="426"/>
        <w:jc w:val="both"/>
        <w:rPr>
          <w:rFonts w:ascii="Verdana" w:hAnsi="Verdana" w:cs="Arial"/>
        </w:rPr>
      </w:pPr>
      <w:r w:rsidRPr="00E7701B">
        <w:rPr>
          <w:rFonts w:ascii="Verdana" w:hAnsi="Verdana" w:cs="Arial"/>
        </w:rPr>
        <w:t>Υπεύθυνη δήλωση του προμηθευτή που θα αναφέρονται αναλυτικά τα είδη στα οποία δίνει προσφορά.</w:t>
      </w:r>
    </w:p>
    <w:p w:rsidR="005D6AD4" w:rsidRPr="00E7701B" w:rsidRDefault="005D6AD4" w:rsidP="005D6AD4">
      <w:pPr>
        <w:tabs>
          <w:tab w:val="num" w:pos="426"/>
        </w:tabs>
        <w:ind w:left="426" w:hanging="426"/>
        <w:jc w:val="both"/>
        <w:rPr>
          <w:rFonts w:ascii="Verdana" w:hAnsi="Verdana"/>
        </w:rPr>
      </w:pPr>
    </w:p>
    <w:p w:rsidR="005D6AD4" w:rsidRPr="000C5F07" w:rsidRDefault="005D6AD4" w:rsidP="005D6AD4">
      <w:pPr>
        <w:tabs>
          <w:tab w:val="num" w:pos="0"/>
        </w:tabs>
        <w:jc w:val="both"/>
        <w:rPr>
          <w:rFonts w:ascii="Verdana" w:hAnsi="Verdana"/>
        </w:rPr>
      </w:pPr>
      <w:r w:rsidRPr="000C5F07">
        <w:rPr>
          <w:rFonts w:ascii="Verdana" w:hAnsi="Verdana"/>
        </w:rPr>
        <w:t>Εάν σε κάποια χώρα δεν εκδίδονται τα παραπάνω πιστοποιητικά,</w:t>
      </w:r>
      <w:r w:rsidRPr="00523304">
        <w:rPr>
          <w:rFonts w:ascii="Verdana" w:hAnsi="Verdana"/>
        </w:rPr>
        <w:t xml:space="preserve"> </w:t>
      </w:r>
      <w:r w:rsidRPr="000C5F07">
        <w:rPr>
          <w:rFonts w:ascii="Verdana" w:hAnsi="Verdana"/>
        </w:rPr>
        <w:t>ή έγγραφα, ή δεν καλύπτουν όλες τις παραπάνω περιπτώσεις, μπορούν να αντικατασταθούν από ένορκη δήλωση του προμηθευτή,</w:t>
      </w:r>
      <w:r w:rsidRPr="00523304">
        <w:rPr>
          <w:rFonts w:ascii="Verdana" w:hAnsi="Verdana"/>
        </w:rPr>
        <w:t xml:space="preserve"> </w:t>
      </w:r>
      <w:r w:rsidRPr="000C5F07">
        <w:rPr>
          <w:rFonts w:ascii="Verdana" w:hAnsi="Verdana"/>
        </w:rPr>
        <w:t>που γίνεται ενώπιον Δικαστικής ή Διοικητικής αρχής ή συμβολαιογράφου.</w:t>
      </w:r>
    </w:p>
    <w:p w:rsidR="005D6AD4" w:rsidRPr="000C5F07" w:rsidRDefault="005D6AD4" w:rsidP="005D6AD4">
      <w:pPr>
        <w:tabs>
          <w:tab w:val="num" w:pos="0"/>
        </w:tabs>
        <w:jc w:val="both"/>
        <w:rPr>
          <w:rFonts w:ascii="Verdana" w:hAnsi="Verdana"/>
        </w:rPr>
      </w:pPr>
      <w:r w:rsidRPr="000C5F07">
        <w:rPr>
          <w:rFonts w:ascii="Verdana" w:hAnsi="Verdana"/>
        </w:rPr>
        <w:t>Για τους προμηθευτές, που στη χώρα τους δεν προβλέπεται από το νόμο ένορκη δήλωση, αυτή μπορεί να αντικατασταθεί με</w:t>
      </w:r>
      <w:r w:rsidRPr="00523304">
        <w:rPr>
          <w:rFonts w:ascii="Verdana" w:hAnsi="Verdana"/>
        </w:rPr>
        <w:t xml:space="preserve"> </w:t>
      </w:r>
      <w:r w:rsidRPr="000C5F07">
        <w:rPr>
          <w:rFonts w:ascii="Verdana" w:hAnsi="Verdana"/>
        </w:rPr>
        <w:t xml:space="preserve">υπεύθυνη δήλωση. </w:t>
      </w:r>
    </w:p>
    <w:p w:rsidR="005D6AD4" w:rsidRDefault="005D6AD4" w:rsidP="005D6AD4">
      <w:pPr>
        <w:tabs>
          <w:tab w:val="num" w:pos="0"/>
        </w:tabs>
        <w:jc w:val="both"/>
        <w:rPr>
          <w:rFonts w:ascii="Verdana" w:hAnsi="Verdana"/>
        </w:rPr>
      </w:pPr>
      <w:r w:rsidRPr="000C5F07">
        <w:rPr>
          <w:rFonts w:ascii="Verdana" w:hAnsi="Verdana"/>
        </w:rPr>
        <w:t>Οι ενώσεις οικονομικών φορέων που υποβάλλουν κοινή προσφορά, υποβάλλουν τα παραπάνω κατά περίπτωση δικαιολογητικά των περιπτώσεων, για κάθε οικονομικό φορέα που συμμετέχει στην ένωση</w:t>
      </w:r>
    </w:p>
    <w:p w:rsidR="005D6AD4" w:rsidRPr="000E4498" w:rsidRDefault="005D6AD4" w:rsidP="005D6AD4">
      <w:pPr>
        <w:tabs>
          <w:tab w:val="num" w:pos="0"/>
        </w:tabs>
        <w:jc w:val="both"/>
        <w:rPr>
          <w:rFonts w:ascii="Verdana" w:hAnsi="Verdana"/>
        </w:rPr>
      </w:pPr>
    </w:p>
    <w:p w:rsidR="005D6AD4" w:rsidRPr="000E4498" w:rsidRDefault="005D6AD4" w:rsidP="005D6AD4">
      <w:pPr>
        <w:jc w:val="both"/>
        <w:rPr>
          <w:rFonts w:ascii="Verdana" w:hAnsi="Verdana"/>
          <w:b/>
        </w:rPr>
      </w:pPr>
      <w:r w:rsidRPr="000E4498">
        <w:rPr>
          <w:rFonts w:ascii="Verdana" w:hAnsi="Verdana"/>
          <w:b/>
        </w:rPr>
        <w:t>Δικαιολογητικά κατακύρωσης</w:t>
      </w:r>
    </w:p>
    <w:p w:rsidR="005D6AD4" w:rsidRPr="000E4498" w:rsidRDefault="005D6AD4" w:rsidP="005D6AD4">
      <w:pPr>
        <w:jc w:val="both"/>
        <w:rPr>
          <w:rFonts w:ascii="Verdana" w:hAnsi="Verdana"/>
          <w:b/>
        </w:rPr>
      </w:pPr>
    </w:p>
    <w:p w:rsidR="005D6AD4" w:rsidRPr="000E4498" w:rsidRDefault="005D6AD4" w:rsidP="005D6AD4">
      <w:pPr>
        <w:jc w:val="both"/>
        <w:rPr>
          <w:rFonts w:ascii="Verdana" w:hAnsi="Verdana"/>
          <w:b/>
        </w:rPr>
      </w:pPr>
      <w:r w:rsidRPr="000E4498">
        <w:rPr>
          <w:rFonts w:ascii="Verdana" w:hAnsi="Verdana"/>
          <w:b/>
        </w:rPr>
        <w:t>Μετά την αξιολόγηση των προσφορών, ο</w:t>
      </w:r>
      <w:r w:rsidRPr="000E4498">
        <w:rPr>
          <w:rFonts w:ascii="Verdana" w:hAnsi="Verdana"/>
        </w:rPr>
        <w:t xml:space="preserve"> </w:t>
      </w:r>
      <w:r w:rsidRPr="000E4498">
        <w:rPr>
          <w:rFonts w:ascii="Verdana" w:hAnsi="Verdana"/>
          <w:b/>
        </w:rPr>
        <w:t>προσφέρων στον οποίο πρόκειται να γίνει η κατακύρωση οφείλει να προσκομίσει εντός 10 ημερών από έγγραφη ειδοποίηση του από την αρμόδια Γνωμοδοτική Επιτροπή, εντός σφραγισμένου φακέλου, τα παρακάτω  έγγραφα και πιστοποιητικά:</w:t>
      </w:r>
    </w:p>
    <w:p w:rsidR="005D6AD4" w:rsidRPr="000E4498" w:rsidRDefault="005D6AD4" w:rsidP="005D6AD4">
      <w:pPr>
        <w:jc w:val="both"/>
        <w:rPr>
          <w:rFonts w:ascii="Verdana" w:hAnsi="Verdana"/>
        </w:rPr>
      </w:pPr>
      <w:r w:rsidRPr="000E4498">
        <w:rPr>
          <w:rFonts w:ascii="Verdana" w:hAnsi="Verdana"/>
          <w:b/>
        </w:rPr>
        <w:t>Α)</w:t>
      </w:r>
      <w:r w:rsidRPr="000E4498">
        <w:rPr>
          <w:rFonts w:ascii="Verdana" w:hAnsi="Verdana"/>
        </w:rPr>
        <w:t xml:space="preserve"> </w:t>
      </w:r>
      <w:r w:rsidRPr="000E4498">
        <w:rPr>
          <w:rFonts w:ascii="Verdana" w:hAnsi="Verdana"/>
          <w:b/>
        </w:rPr>
        <w:t>Πιστοποιητικό ποινικού μητρώου</w:t>
      </w:r>
      <w:r>
        <w:rPr>
          <w:rFonts w:ascii="Verdana" w:hAnsi="Verdana"/>
          <w:b/>
        </w:rPr>
        <w:t xml:space="preserve"> </w:t>
      </w:r>
      <w:r w:rsidRPr="00523304">
        <w:rPr>
          <w:rFonts w:ascii="Verdana" w:hAnsi="Verdana"/>
        </w:rPr>
        <w:t>έχουν υποχρέωση προσκόμισης:</w:t>
      </w:r>
    </w:p>
    <w:p w:rsidR="005D6AD4" w:rsidRPr="000E4498" w:rsidRDefault="005D6AD4" w:rsidP="005D6AD4">
      <w:pPr>
        <w:ind w:left="426"/>
        <w:jc w:val="both"/>
        <w:rPr>
          <w:rFonts w:ascii="Verdana" w:hAnsi="Verdana"/>
        </w:rPr>
      </w:pPr>
      <w:r w:rsidRPr="00523304">
        <w:rPr>
          <w:rFonts w:ascii="Verdana" w:hAnsi="Verdana"/>
          <w:b/>
        </w:rPr>
        <w:t>α1.</w:t>
      </w:r>
      <w:r w:rsidRPr="000E4498">
        <w:rPr>
          <w:rFonts w:ascii="Verdana" w:hAnsi="Verdana"/>
        </w:rPr>
        <w:t xml:space="preserve">Τα φυσικά πρόσωπα  </w:t>
      </w:r>
    </w:p>
    <w:p w:rsidR="005D6AD4" w:rsidRPr="000E4498" w:rsidRDefault="005D6AD4" w:rsidP="005D6AD4">
      <w:pPr>
        <w:ind w:left="426"/>
        <w:jc w:val="both"/>
        <w:rPr>
          <w:rFonts w:ascii="Verdana" w:hAnsi="Verdana"/>
        </w:rPr>
      </w:pPr>
      <w:r w:rsidRPr="00523304">
        <w:rPr>
          <w:rFonts w:ascii="Verdana" w:hAnsi="Verdana"/>
          <w:b/>
        </w:rPr>
        <w:lastRenderedPageBreak/>
        <w:t>α2.</w:t>
      </w:r>
      <w:r>
        <w:rPr>
          <w:rFonts w:ascii="Verdana" w:hAnsi="Verdana"/>
        </w:rPr>
        <w:t>Σ</w:t>
      </w:r>
      <w:r w:rsidRPr="000E4498">
        <w:rPr>
          <w:rFonts w:ascii="Verdana" w:hAnsi="Verdana"/>
        </w:rPr>
        <w:t>τις περιπτώσεις εταιρειών περιορισμένης ευθύνης (Ε.Π.Ε.) και προσωπικών εταιρειών (Ο.Ε). οι διαχειριστές τους.</w:t>
      </w:r>
    </w:p>
    <w:p w:rsidR="005D6AD4" w:rsidRPr="000E4498" w:rsidRDefault="005D6AD4" w:rsidP="005D6AD4">
      <w:pPr>
        <w:ind w:left="426"/>
        <w:jc w:val="both"/>
        <w:rPr>
          <w:rFonts w:ascii="Verdana" w:hAnsi="Verdana"/>
        </w:rPr>
      </w:pPr>
      <w:r w:rsidRPr="00523304">
        <w:rPr>
          <w:rFonts w:ascii="Verdana" w:hAnsi="Verdana"/>
          <w:b/>
        </w:rPr>
        <w:t>α3.</w:t>
      </w:r>
      <w:r w:rsidRPr="00523304">
        <w:rPr>
          <w:rFonts w:ascii="Verdana" w:hAnsi="Verdana"/>
        </w:rPr>
        <w:t>Στι</w:t>
      </w:r>
      <w:r w:rsidRPr="000E4498">
        <w:rPr>
          <w:rFonts w:ascii="Verdana" w:hAnsi="Verdana"/>
        </w:rPr>
        <w:t>ς περιπτώσεις ανωνύμων εταιρειών (Α.Ε.), ο Διευθύνοντας Σύμβουλος, καθώς και όλα τα μέλη του Διοικητικού Συμβουλίου.</w:t>
      </w:r>
    </w:p>
    <w:p w:rsidR="005D6AD4" w:rsidRPr="000E4498" w:rsidRDefault="005D6AD4" w:rsidP="005D6AD4">
      <w:pPr>
        <w:ind w:left="426" w:hanging="426"/>
        <w:jc w:val="both"/>
        <w:rPr>
          <w:rFonts w:ascii="Verdana" w:hAnsi="Verdana"/>
        </w:rPr>
      </w:pPr>
      <w:r w:rsidRPr="000E4498">
        <w:rPr>
          <w:rFonts w:ascii="Verdana" w:hAnsi="Verdana"/>
          <w:b/>
        </w:rPr>
        <w:t>Β)</w:t>
      </w:r>
      <w:r w:rsidRPr="000E4498">
        <w:rPr>
          <w:rFonts w:ascii="Verdana" w:hAnsi="Verdana"/>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w:t>
      </w:r>
    </w:p>
    <w:p w:rsidR="005D6AD4" w:rsidRPr="000E4498" w:rsidRDefault="005D6AD4" w:rsidP="005D6AD4">
      <w:pPr>
        <w:ind w:left="426" w:hanging="426"/>
        <w:jc w:val="both"/>
        <w:rPr>
          <w:rFonts w:ascii="Verdana" w:hAnsi="Verdana"/>
        </w:rPr>
      </w:pPr>
      <w:r w:rsidRPr="000E4498">
        <w:rPr>
          <w:rFonts w:ascii="Verdana" w:hAnsi="Verdana"/>
          <w:b/>
        </w:rPr>
        <w:t>Γ)</w:t>
      </w:r>
      <w:r w:rsidRPr="000E4498">
        <w:rPr>
          <w:rFonts w:ascii="Verdana" w:hAnsi="Verdana"/>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φορολογικές υποχρεώσεις τους.</w:t>
      </w:r>
    </w:p>
    <w:p w:rsidR="005D6AD4" w:rsidRPr="000E4498" w:rsidRDefault="005D6AD4" w:rsidP="005D6AD4">
      <w:pPr>
        <w:ind w:left="426" w:hanging="426"/>
        <w:jc w:val="both"/>
        <w:rPr>
          <w:rFonts w:ascii="Verdana" w:hAnsi="Verdana"/>
          <w:b/>
          <w:u w:val="single"/>
          <w:lang w:eastAsia="en-US"/>
        </w:rPr>
      </w:pPr>
      <w:r w:rsidRPr="000E4498">
        <w:rPr>
          <w:rFonts w:ascii="Verdana" w:hAnsi="Verdana"/>
          <w:b/>
        </w:rPr>
        <w:t>Δ)</w:t>
      </w:r>
      <w:r w:rsidRPr="000E4498">
        <w:rPr>
          <w:rFonts w:ascii="Verdana" w:hAnsi="Verdana"/>
        </w:rPr>
        <w:t xml:space="preserve"> Πιστοποιητικό Επιμελητηρίου με το οποίο θα πιστοποιείται σε αυτό η εγγραφή τους και το ειδικό επάγγελμά τους το οποίο αν δεν συνάδει με το είδος των υπό προμήθεια ειδών θα οδηγεί σε αποκλεισμό του συμμετέχοντος.</w:t>
      </w:r>
    </w:p>
    <w:p w:rsidR="005D6AD4" w:rsidRDefault="005D6AD4" w:rsidP="005D6AD4">
      <w:pPr>
        <w:pStyle w:val="-HTML"/>
        <w:rPr>
          <w:rFonts w:ascii="Verdana" w:hAnsi="Verdana" w:cs="Times New Roman"/>
        </w:rPr>
      </w:pPr>
    </w:p>
    <w:p w:rsidR="005D6AD4" w:rsidRPr="000E4498" w:rsidRDefault="005D6AD4" w:rsidP="005D6AD4">
      <w:pPr>
        <w:pStyle w:val="-HTML"/>
        <w:jc w:val="both"/>
        <w:rPr>
          <w:rFonts w:ascii="Verdana" w:hAnsi="Verdana" w:cs="Times New Roman"/>
        </w:rPr>
      </w:pPr>
      <w:r w:rsidRPr="000E4498">
        <w:rPr>
          <w:rFonts w:ascii="Verdana" w:hAnsi="Verdana" w:cs="Times New Roman"/>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rsidR="005D6AD4" w:rsidRDefault="005D6AD4" w:rsidP="005D6AD4">
      <w:pPr>
        <w:jc w:val="both"/>
        <w:rPr>
          <w:rFonts w:ascii="Verdana" w:hAnsi="Verdana"/>
        </w:rPr>
      </w:pPr>
    </w:p>
    <w:p w:rsidR="005D6AD4" w:rsidRDefault="005D6AD4" w:rsidP="005D6AD4">
      <w:pPr>
        <w:jc w:val="both"/>
        <w:rPr>
          <w:rFonts w:ascii="Verdana" w:hAnsi="Verdana"/>
        </w:rPr>
      </w:pPr>
    </w:p>
    <w:p w:rsidR="005D6AD4" w:rsidRDefault="005D6AD4" w:rsidP="005D6AD4">
      <w:pPr>
        <w:spacing w:before="240" w:after="60"/>
        <w:jc w:val="both"/>
        <w:rPr>
          <w:rFonts w:ascii="Verdana" w:hAnsi="Verdana"/>
          <w:b/>
          <w:u w:val="single"/>
        </w:rPr>
      </w:pPr>
    </w:p>
    <w:p w:rsidR="005D6AD4" w:rsidRDefault="005D6AD4" w:rsidP="005D6AD4">
      <w:pPr>
        <w:spacing w:before="240" w:after="60"/>
        <w:jc w:val="both"/>
        <w:rPr>
          <w:rFonts w:ascii="Verdana" w:hAnsi="Verdana"/>
          <w:b/>
          <w:u w:val="single"/>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6</w:t>
      </w:r>
      <w:r w:rsidRPr="000E4498">
        <w:rPr>
          <w:rFonts w:ascii="Verdana" w:hAnsi="Verdana"/>
          <w:b/>
          <w:u w:val="single"/>
          <w:vertAlign w:val="superscript"/>
        </w:rPr>
        <w:t>ο</w:t>
      </w:r>
    </w:p>
    <w:p w:rsidR="005D6AD4" w:rsidRPr="000E4498" w:rsidRDefault="005D6AD4" w:rsidP="005D6AD4">
      <w:pPr>
        <w:spacing w:before="240" w:after="60"/>
        <w:jc w:val="both"/>
        <w:rPr>
          <w:rFonts w:ascii="Verdana" w:hAnsi="Verdana"/>
          <w:b/>
        </w:rPr>
      </w:pPr>
      <w:r w:rsidRPr="000E4498">
        <w:rPr>
          <w:rFonts w:ascii="Verdana" w:hAnsi="Verdana"/>
          <w:b/>
        </w:rPr>
        <w:t>Χρόνος και τρόπος υποβολής προσφορών</w:t>
      </w:r>
    </w:p>
    <w:p w:rsidR="005D6AD4" w:rsidRPr="000E4498" w:rsidRDefault="005D6AD4" w:rsidP="005D6AD4">
      <w:pPr>
        <w:jc w:val="both"/>
        <w:rPr>
          <w:rFonts w:ascii="Verdana" w:hAnsi="Verdana"/>
        </w:rPr>
      </w:pPr>
      <w:r w:rsidRPr="000E4498">
        <w:rPr>
          <w:rFonts w:ascii="Verdana" w:hAnsi="Verdana"/>
        </w:rPr>
        <w:t xml:space="preserve">Όσοι επιθυμούν να λάβουν μέρος στο διαγωνισμό θα πρέπει να καταθέσουν τις προσφορές τους με όλα τα απαραίτητα  στοιχεία   ενώπιων της Επιτροπής την ημέρα και ώρα του διαγωνισμού στη Διεύθυνση, Δήμος Ηρακλείου Κρήτης, </w:t>
      </w:r>
      <w:r>
        <w:rPr>
          <w:rFonts w:ascii="Verdana" w:hAnsi="Verdana"/>
        </w:rPr>
        <w:t>Αγ. Τίτου 1</w:t>
      </w:r>
      <w:r w:rsidRPr="000E4498">
        <w:rPr>
          <w:rFonts w:ascii="Verdana" w:hAnsi="Verdana"/>
        </w:rPr>
        <w:t>, ΤΚ  71</w:t>
      </w:r>
      <w:r>
        <w:rPr>
          <w:rFonts w:ascii="Verdana" w:hAnsi="Verdana"/>
        </w:rPr>
        <w:t>2</w:t>
      </w:r>
      <w:r w:rsidRPr="000E4498">
        <w:rPr>
          <w:rFonts w:ascii="Verdana" w:hAnsi="Verdana"/>
        </w:rPr>
        <w:t>0</w:t>
      </w:r>
      <w:r>
        <w:rPr>
          <w:rFonts w:ascii="Verdana" w:hAnsi="Verdana"/>
        </w:rPr>
        <w:t>2</w:t>
      </w:r>
      <w:r w:rsidRPr="000E4498">
        <w:rPr>
          <w:rFonts w:ascii="Verdana" w:hAnsi="Verdana"/>
        </w:rPr>
        <w:t>,  με την ένδειξη ΠΡΟΣΦΟΡΑ για την Γνωμοδοτική Επιτροπή για την σύμβαση «</w:t>
      </w:r>
      <w:r w:rsidRPr="000E4498">
        <w:rPr>
          <w:rFonts w:ascii="Verdana" w:hAnsi="Verdana"/>
          <w:b/>
        </w:rPr>
        <w:t>Προμήθεια διαφόρων υλικών  σήμανσης οδών»</w:t>
      </w:r>
      <w:r w:rsidRPr="000E4498">
        <w:rPr>
          <w:rFonts w:ascii="Verdana" w:hAnsi="Verdana"/>
          <w:b/>
          <w:lang w:eastAsia="en-US"/>
        </w:rPr>
        <w:t xml:space="preserve">. </w:t>
      </w:r>
      <w:r w:rsidRPr="000E4498">
        <w:rPr>
          <w:rFonts w:ascii="Verdana" w:hAnsi="Verdana"/>
          <w:b/>
          <w:u w:val="single"/>
          <w:lang w:eastAsia="en-US"/>
        </w:rPr>
        <w:t>Οι προσφορές μπορεί να</w:t>
      </w:r>
      <w:r w:rsidRPr="000E4498">
        <w:rPr>
          <w:rFonts w:ascii="Verdana" w:hAnsi="Verdana"/>
        </w:rPr>
        <w:t xml:space="preserve"> σταλούν και ταχυδρομικά η να κατατεθούν  στο πρωτόκολλο του Δήμου στην Διεύθυνση </w:t>
      </w:r>
      <w:r>
        <w:rPr>
          <w:rFonts w:ascii="Verdana" w:hAnsi="Verdana"/>
        </w:rPr>
        <w:t>Αγ. Τίτου 1</w:t>
      </w:r>
      <w:r w:rsidRPr="000E4498">
        <w:rPr>
          <w:rFonts w:ascii="Verdana" w:hAnsi="Verdana"/>
        </w:rPr>
        <w:t xml:space="preserve">  (Τ.Κ. 71</w:t>
      </w:r>
      <w:r>
        <w:rPr>
          <w:rFonts w:ascii="Verdana" w:hAnsi="Verdana"/>
        </w:rPr>
        <w:t>2</w:t>
      </w:r>
      <w:r w:rsidRPr="000E4498">
        <w:rPr>
          <w:rFonts w:ascii="Verdana" w:hAnsi="Verdana"/>
        </w:rPr>
        <w:t>0</w:t>
      </w:r>
      <w:r>
        <w:rPr>
          <w:rFonts w:ascii="Verdana" w:hAnsi="Verdana"/>
        </w:rPr>
        <w:t>2</w:t>
      </w:r>
      <w:r w:rsidRPr="000E4498">
        <w:rPr>
          <w:rFonts w:ascii="Verdana" w:hAnsi="Verdana"/>
        </w:rPr>
        <w:t xml:space="preserve">) μέχρι και την προηγούμενη εργάσιμη ημέρα του Διαγωνισμού. </w:t>
      </w:r>
    </w:p>
    <w:p w:rsidR="005D6AD4" w:rsidRPr="000E4498" w:rsidRDefault="005D6AD4" w:rsidP="005D6AD4">
      <w:pPr>
        <w:jc w:val="both"/>
        <w:rPr>
          <w:rFonts w:ascii="Verdana" w:hAnsi="Verdana"/>
        </w:rPr>
      </w:pPr>
      <w:r w:rsidRPr="000E4498">
        <w:rPr>
          <w:rFonts w:ascii="Verdana" w:hAnsi="Verdana"/>
        </w:rPr>
        <w:t>Η έναρξη υποβολής των προσφορών και των αιτήσεων συμμετοχής, που κατατίθενται κατά την καταληκτική ημερομηνία στην Επιτροπή,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ή αίτηση συμμετοχής. </w:t>
      </w:r>
    </w:p>
    <w:p w:rsidR="005D6AD4" w:rsidRPr="000E4498" w:rsidRDefault="005D6AD4" w:rsidP="005D6AD4">
      <w:pPr>
        <w:jc w:val="both"/>
        <w:rPr>
          <w:rFonts w:ascii="Verdana" w:hAnsi="Verdana"/>
        </w:rPr>
      </w:pPr>
      <w:r w:rsidRPr="000E4498">
        <w:rPr>
          <w:rFonts w:ascii="Verdana" w:hAnsi="Verdana"/>
        </w:rPr>
        <w:t xml:space="preserve">Προσφορές που υποβάλλονται εκπρόθεσμα, επιστρέφονται χωρίς να αποσφραγισθούν ή να αξιολογηθούν αντιστοίχως. </w:t>
      </w:r>
    </w:p>
    <w:p w:rsidR="005D6AD4" w:rsidRPr="000E4498" w:rsidRDefault="005D6AD4" w:rsidP="005D6AD4">
      <w:pPr>
        <w:jc w:val="both"/>
        <w:rPr>
          <w:rFonts w:ascii="Verdana" w:hAnsi="Verdana"/>
        </w:rPr>
      </w:pPr>
      <w:r w:rsidRPr="000E4498">
        <w:rPr>
          <w:rFonts w:ascii="Verdana" w:hAnsi="Verdana"/>
        </w:rPr>
        <w:t>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5D6AD4" w:rsidRPr="000E4498" w:rsidRDefault="005D6AD4" w:rsidP="005D6AD4">
      <w:pPr>
        <w:jc w:val="both"/>
        <w:rPr>
          <w:rFonts w:ascii="Verdana" w:hAnsi="Verdana"/>
        </w:rPr>
      </w:pPr>
      <w:r w:rsidRPr="000E4498">
        <w:rPr>
          <w:rFonts w:ascii="Verdana" w:hAnsi="Verdana"/>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D6AD4" w:rsidRPr="000E4498" w:rsidRDefault="005D6AD4" w:rsidP="005D6AD4">
      <w:pPr>
        <w:jc w:val="both"/>
        <w:rPr>
          <w:rFonts w:ascii="Verdana" w:hAnsi="Verdana"/>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7</w:t>
      </w:r>
      <w:r w:rsidRPr="000E4498">
        <w:rPr>
          <w:rFonts w:ascii="Verdana" w:hAnsi="Verdana"/>
          <w:b/>
          <w:u w:val="single"/>
          <w:vertAlign w:val="superscript"/>
        </w:rPr>
        <w:t>ο</w:t>
      </w:r>
    </w:p>
    <w:p w:rsidR="005D6AD4" w:rsidRPr="000E4498" w:rsidRDefault="005D6AD4" w:rsidP="005D6AD4">
      <w:pPr>
        <w:spacing w:before="240" w:after="60"/>
        <w:jc w:val="both"/>
        <w:rPr>
          <w:rFonts w:ascii="Verdana" w:hAnsi="Verdana"/>
          <w:b/>
        </w:rPr>
      </w:pPr>
      <w:r w:rsidRPr="000E4498">
        <w:rPr>
          <w:rFonts w:ascii="Verdana" w:hAnsi="Verdana"/>
          <w:b/>
        </w:rPr>
        <w:t xml:space="preserve">Προσφορές </w:t>
      </w:r>
    </w:p>
    <w:p w:rsidR="005D6AD4" w:rsidRPr="000E4498" w:rsidRDefault="005D6AD4" w:rsidP="005D6AD4">
      <w:pPr>
        <w:jc w:val="both"/>
        <w:rPr>
          <w:rFonts w:ascii="Verdana" w:hAnsi="Verdana"/>
        </w:rPr>
      </w:pPr>
      <w:r w:rsidRPr="000E4498">
        <w:rPr>
          <w:rFonts w:ascii="Verdana" w:hAnsi="Verdana"/>
        </w:rPr>
        <w:lastRenderedPageBreak/>
        <w:t>Οι προσφορές υποβάλλονται μέσα σε σφραγισμένο φάκελο, στον οποίο πρέπει να αναγράφονται ευκρινώς:</w:t>
      </w:r>
    </w:p>
    <w:p w:rsidR="005D6AD4" w:rsidRPr="000E4498" w:rsidRDefault="005D6AD4" w:rsidP="005D6AD4">
      <w:pPr>
        <w:jc w:val="both"/>
        <w:rPr>
          <w:rFonts w:ascii="Verdana" w:hAnsi="Verdana"/>
        </w:rPr>
      </w:pPr>
      <w:r w:rsidRPr="000E4498">
        <w:rPr>
          <w:rFonts w:ascii="Verdana" w:hAnsi="Verdana"/>
        </w:rPr>
        <w:t xml:space="preserve">α) </w:t>
      </w:r>
      <w:r>
        <w:rPr>
          <w:rFonts w:ascii="Verdana" w:hAnsi="Verdana"/>
        </w:rPr>
        <w:t>Η</w:t>
      </w:r>
      <w:r w:rsidRPr="000E4498">
        <w:rPr>
          <w:rFonts w:ascii="Verdana" w:hAnsi="Verdana"/>
        </w:rPr>
        <w:t xml:space="preserve"> λέξη ΠΡΟΣΦΟΡΑ, </w:t>
      </w:r>
    </w:p>
    <w:p w:rsidR="005D6AD4" w:rsidRPr="000E4498" w:rsidRDefault="005D6AD4" w:rsidP="005D6AD4">
      <w:pPr>
        <w:jc w:val="both"/>
        <w:rPr>
          <w:rFonts w:ascii="Verdana" w:hAnsi="Verdana"/>
        </w:rPr>
      </w:pPr>
      <w:r w:rsidRPr="000E4498">
        <w:rPr>
          <w:rFonts w:ascii="Verdana" w:hAnsi="Verdana"/>
        </w:rPr>
        <w:t xml:space="preserve">β) </w:t>
      </w:r>
      <w:r>
        <w:rPr>
          <w:rFonts w:ascii="Verdana" w:hAnsi="Verdana"/>
        </w:rPr>
        <w:t>Η επωνυμία της αναθέτουσας αρχής (</w:t>
      </w:r>
      <w:r w:rsidRPr="000E4498">
        <w:rPr>
          <w:rFonts w:ascii="Verdana" w:hAnsi="Verdana"/>
        </w:rPr>
        <w:t>ΔΗΜΟΣ ΗΡΑΚΛΕΙΟΥ</w:t>
      </w:r>
      <w:r>
        <w:rPr>
          <w:rFonts w:ascii="Verdana" w:hAnsi="Verdana"/>
        </w:rPr>
        <w:t>)</w:t>
      </w:r>
    </w:p>
    <w:p w:rsidR="005D6AD4" w:rsidRPr="000E4498" w:rsidRDefault="005D6AD4" w:rsidP="005D6AD4">
      <w:pPr>
        <w:jc w:val="both"/>
        <w:rPr>
          <w:rFonts w:ascii="Verdana" w:hAnsi="Verdana"/>
        </w:rPr>
      </w:pPr>
      <w:r w:rsidRPr="000E4498">
        <w:rPr>
          <w:rFonts w:ascii="Verdana" w:hAnsi="Verdana"/>
        </w:rPr>
        <w:t xml:space="preserve">γ) </w:t>
      </w:r>
      <w:r>
        <w:rPr>
          <w:rFonts w:ascii="Verdana" w:hAnsi="Verdana"/>
        </w:rPr>
        <w:t>Ο</w:t>
      </w:r>
      <w:r w:rsidRPr="000E4498">
        <w:rPr>
          <w:rFonts w:ascii="Verdana" w:hAnsi="Verdana"/>
        </w:rPr>
        <w:t xml:space="preserve"> τίτλος της σύμβασης  «</w:t>
      </w:r>
      <w:r w:rsidRPr="000E4498">
        <w:rPr>
          <w:rFonts w:ascii="Verdana" w:hAnsi="Verdana"/>
          <w:b/>
        </w:rPr>
        <w:t>Προμήθεια διαφόρων υλικών  σήμανσης οδών</w:t>
      </w:r>
      <w:r w:rsidRPr="000E4498">
        <w:rPr>
          <w:rFonts w:ascii="Verdana" w:hAnsi="Verdana"/>
        </w:rPr>
        <w:t>»),</w:t>
      </w:r>
    </w:p>
    <w:p w:rsidR="005D6AD4" w:rsidRPr="000E4498" w:rsidRDefault="005D6AD4" w:rsidP="005D6AD4">
      <w:pPr>
        <w:jc w:val="both"/>
        <w:rPr>
          <w:rFonts w:ascii="Verdana" w:hAnsi="Verdana"/>
        </w:rPr>
      </w:pPr>
      <w:r w:rsidRPr="000E4498">
        <w:rPr>
          <w:rFonts w:ascii="Verdana" w:hAnsi="Verdana"/>
        </w:rPr>
        <w:t>δ)</w:t>
      </w:r>
      <w:r>
        <w:rPr>
          <w:rFonts w:ascii="Verdana" w:hAnsi="Verdana"/>
        </w:rPr>
        <w:t>Η καταληκτική ημερομηνία (</w:t>
      </w:r>
      <w:r w:rsidRPr="000E4498">
        <w:rPr>
          <w:rFonts w:ascii="Verdana" w:hAnsi="Verdana"/>
        </w:rPr>
        <w:t xml:space="preserve">ημερομηνία λήξης προθεσμίας υποβολής προσφορών ή αιτήσεων συμμετοχής), </w:t>
      </w:r>
    </w:p>
    <w:p w:rsidR="005D6AD4" w:rsidRPr="000E4498" w:rsidRDefault="005D6AD4" w:rsidP="005D6AD4">
      <w:pPr>
        <w:jc w:val="both"/>
        <w:rPr>
          <w:rFonts w:ascii="Verdana" w:hAnsi="Verdana"/>
        </w:rPr>
      </w:pPr>
      <w:r w:rsidRPr="000E4498">
        <w:rPr>
          <w:rFonts w:ascii="Verdana" w:hAnsi="Verdana"/>
        </w:rPr>
        <w:t xml:space="preserve">ε) Τα στοιχεία του συμμετέχοντος οικονομικού φορέα.(Επωνυμία, </w:t>
      </w:r>
      <w:proofErr w:type="spellStart"/>
      <w:r w:rsidRPr="000E4498">
        <w:rPr>
          <w:rFonts w:ascii="Verdana" w:hAnsi="Verdana"/>
        </w:rPr>
        <w:t>Ταχ</w:t>
      </w:r>
      <w:proofErr w:type="spellEnd"/>
      <w:r w:rsidRPr="000E4498">
        <w:rPr>
          <w:rFonts w:ascii="Verdana" w:hAnsi="Verdana"/>
        </w:rPr>
        <w:t>. Δ/</w:t>
      </w:r>
      <w:proofErr w:type="spellStart"/>
      <w:r w:rsidRPr="000E4498">
        <w:rPr>
          <w:rFonts w:ascii="Verdana" w:hAnsi="Verdana"/>
        </w:rPr>
        <w:t>νση</w:t>
      </w:r>
      <w:proofErr w:type="spellEnd"/>
      <w:r w:rsidRPr="000E4498">
        <w:rPr>
          <w:rFonts w:ascii="Verdana" w:hAnsi="Verdana"/>
        </w:rPr>
        <w:t>, Τηλέφωνο, Φαξ, Δ/</w:t>
      </w:r>
      <w:proofErr w:type="spellStart"/>
      <w:r w:rsidRPr="000E4498">
        <w:rPr>
          <w:rFonts w:ascii="Verdana" w:hAnsi="Verdana"/>
        </w:rPr>
        <w:t>νση</w:t>
      </w:r>
      <w:proofErr w:type="spellEnd"/>
      <w:r w:rsidRPr="000E4498">
        <w:rPr>
          <w:rFonts w:ascii="Verdana" w:hAnsi="Verdana"/>
        </w:rPr>
        <w:t xml:space="preserve"> Ηλεκτρονικού Ταχυδρομείου)</w:t>
      </w:r>
    </w:p>
    <w:p w:rsidR="005D6AD4" w:rsidRPr="000E4498" w:rsidRDefault="005D6AD4" w:rsidP="005D6AD4">
      <w:pPr>
        <w:jc w:val="both"/>
        <w:rPr>
          <w:rFonts w:ascii="Verdana" w:hAnsi="Verdana"/>
          <w:color w:val="FF0000"/>
        </w:rPr>
      </w:pPr>
    </w:p>
    <w:p w:rsidR="005D6AD4" w:rsidRPr="000E4498" w:rsidRDefault="005D6AD4" w:rsidP="005D6AD4">
      <w:pPr>
        <w:jc w:val="both"/>
        <w:rPr>
          <w:rFonts w:ascii="Verdana" w:hAnsi="Verdana"/>
          <w:b/>
        </w:rPr>
      </w:pPr>
      <w:r w:rsidRPr="000E4498">
        <w:rPr>
          <w:rFonts w:ascii="Verdana" w:hAnsi="Verdana"/>
          <w:b/>
        </w:rPr>
        <w:t>Προσφορές που υποβάλλονται ανοικτές δεν γίνονται αποδεκτές.</w:t>
      </w:r>
    </w:p>
    <w:p w:rsidR="005D6AD4" w:rsidRPr="000E4498" w:rsidRDefault="005D6AD4" w:rsidP="005D6AD4">
      <w:pPr>
        <w:jc w:val="both"/>
        <w:rPr>
          <w:rFonts w:ascii="Verdana" w:hAnsi="Verdana"/>
          <w:b/>
          <w:color w:val="FF0000"/>
        </w:rPr>
      </w:pPr>
    </w:p>
    <w:p w:rsidR="005D6AD4" w:rsidRPr="000E4498" w:rsidRDefault="005D6AD4" w:rsidP="005D6AD4">
      <w:pPr>
        <w:jc w:val="both"/>
        <w:rPr>
          <w:rFonts w:ascii="Verdana" w:hAnsi="Verdana"/>
        </w:rPr>
      </w:pPr>
      <w:r w:rsidRPr="000E4498">
        <w:rPr>
          <w:rFonts w:ascii="Verdana" w:hAnsi="Verdana"/>
        </w:rPr>
        <w:t>Μέσα στο φάκελο προσφοράς τοποθετούνται όλα τα σχετικά με την προσφορά στοιχεία και ειδικότερα ως εξής:</w:t>
      </w:r>
    </w:p>
    <w:p w:rsidR="005D6AD4" w:rsidRPr="000E4498" w:rsidRDefault="005D6AD4" w:rsidP="005D6AD4">
      <w:pPr>
        <w:jc w:val="both"/>
        <w:rPr>
          <w:rFonts w:ascii="Verdana" w:hAnsi="Verdana"/>
        </w:rPr>
      </w:pPr>
      <w:r w:rsidRPr="000E4498">
        <w:rPr>
          <w:rFonts w:ascii="Verdana" w:hAnsi="Verdana"/>
        </w:rPr>
        <w:t xml:space="preserve">Στον </w:t>
      </w:r>
      <w:r w:rsidRPr="000E4498">
        <w:rPr>
          <w:rFonts w:ascii="Verdana" w:hAnsi="Verdana"/>
          <w:b/>
        </w:rPr>
        <w:t>κύριο φάκελο</w:t>
      </w:r>
      <w:r w:rsidRPr="000E4498">
        <w:rPr>
          <w:rFonts w:ascii="Verdana" w:hAnsi="Verdana"/>
        </w:rPr>
        <w:t xml:space="preserve"> προσφοράς τοποθετούνται όλα τα ζητούμενα δικαιολογητικά και η εγγυητική συμμετοχής.</w:t>
      </w:r>
    </w:p>
    <w:p w:rsidR="005D6AD4" w:rsidRPr="000E4498" w:rsidRDefault="005D6AD4" w:rsidP="005D6AD4">
      <w:pPr>
        <w:jc w:val="both"/>
        <w:rPr>
          <w:rFonts w:ascii="Verdana" w:hAnsi="Verdana"/>
        </w:rPr>
      </w:pPr>
      <w:r w:rsidRPr="000E4498">
        <w:rPr>
          <w:rFonts w:ascii="Verdana" w:hAnsi="Verdana"/>
        </w:rPr>
        <w:t xml:space="preserve">Τα </w:t>
      </w:r>
      <w:r w:rsidRPr="000E4498">
        <w:rPr>
          <w:rFonts w:ascii="Verdana" w:hAnsi="Verdana"/>
          <w:b/>
        </w:rPr>
        <w:t>Τεχνικά</w:t>
      </w:r>
      <w:r w:rsidRPr="000E4498">
        <w:rPr>
          <w:rFonts w:ascii="Verdana" w:hAnsi="Verdana"/>
        </w:rPr>
        <w:t xml:space="preserve"> </w:t>
      </w:r>
      <w:r w:rsidRPr="000E4498">
        <w:rPr>
          <w:rFonts w:ascii="Verdana" w:hAnsi="Verdana"/>
          <w:b/>
        </w:rPr>
        <w:t>στοιχεία</w:t>
      </w:r>
      <w:r w:rsidRPr="000E4498">
        <w:rPr>
          <w:rFonts w:ascii="Verdana" w:hAnsi="Verdana"/>
        </w:rPr>
        <w:t xml:space="preserve"> της προσφοράς αν απαιτείται, </w:t>
      </w:r>
      <w:r w:rsidRPr="000E4498">
        <w:rPr>
          <w:rFonts w:ascii="Verdana" w:hAnsi="Verdana"/>
          <w:u w:val="single"/>
        </w:rPr>
        <w:t xml:space="preserve"> τοποθετούνται σε χωριστά σφραγισμένο φάκελο,</w:t>
      </w:r>
      <w:r w:rsidRPr="000E4498">
        <w:rPr>
          <w:rFonts w:ascii="Verdana" w:hAnsi="Verdana"/>
        </w:rPr>
        <w:t xml:space="preserve"> μέσα στον κυρίως φάκελο με την ένδειξη ΤΕΧΝΙΚΗ ΠΡΟΣΦΟΡΑ (θα πρέπει να υπάρχει το τεύχος Τεχνικής Περιγραφής - Τεχνικών Προδιαγραφών στο οποίο θα δίνεται σαφής περιγραφή και τεχνικές προδιαγραφές για τα προσφερόμενα υλικά ). Ο φάκελος της τεχνικής προσφοράς θα φέρει και τις ενδείξεις του κυρίως φακέλου.</w:t>
      </w:r>
    </w:p>
    <w:p w:rsidR="005D6AD4" w:rsidRPr="000E4498" w:rsidRDefault="005D6AD4" w:rsidP="005D6AD4">
      <w:pPr>
        <w:jc w:val="both"/>
        <w:rPr>
          <w:rFonts w:ascii="Verdana" w:hAnsi="Verdana"/>
        </w:rPr>
      </w:pPr>
      <w:r w:rsidRPr="000E4498">
        <w:rPr>
          <w:rFonts w:ascii="Verdana" w:hAnsi="Verdana"/>
          <w:u w:val="single"/>
        </w:rPr>
        <w:t xml:space="preserve">Τα </w:t>
      </w:r>
      <w:r w:rsidRPr="000E4498">
        <w:rPr>
          <w:rFonts w:ascii="Verdana" w:hAnsi="Verdana"/>
          <w:b/>
          <w:u w:val="single"/>
        </w:rPr>
        <w:t>ΟΙΚΟΝΟΜΙΚΑ ΣΤΟΙΧΕΙΑ</w:t>
      </w:r>
      <w:r w:rsidRPr="000E4498">
        <w:rPr>
          <w:rFonts w:ascii="Verdana" w:hAnsi="Verdana"/>
          <w:u w:val="single"/>
        </w:rPr>
        <w:t xml:space="preserve"> της προσφοράς τοποθετούνται σε χωριστά σφραγισμένο φάκελο,</w:t>
      </w:r>
      <w:r w:rsidRPr="000E4498">
        <w:rPr>
          <w:rFonts w:ascii="Verdana" w:hAnsi="Verdana"/>
        </w:rPr>
        <w:t xml:space="preserve"> επίσης μέσα στον κυρίως φάκελο, με την ένδειξη «</w:t>
      </w:r>
      <w:r w:rsidRPr="000E4498">
        <w:rPr>
          <w:rFonts w:ascii="Verdana" w:hAnsi="Verdana"/>
          <w:b/>
        </w:rPr>
        <w:t>ΟΙΚΟΝΟΜΙΚΗ ΠΡΟΣΦΟΡΑ</w:t>
      </w:r>
      <w:r w:rsidRPr="000E4498">
        <w:rPr>
          <w:rFonts w:ascii="Verdana" w:hAnsi="Verdana"/>
        </w:rPr>
        <w:t xml:space="preserve">». Ο φάκελος  της  οικονομικής προσφοράς θα φέρει και τις ενδείξεις του κυρίως φακέλου.  Η οικονομική προσφορά δίδεται σε ευρώ συμπληρώνοντας το παρεχόμενο Έντυπο Προϋπολογισμού Προσφοράς. </w:t>
      </w:r>
    </w:p>
    <w:p w:rsidR="005D6AD4" w:rsidRPr="000E4498" w:rsidRDefault="005D6AD4" w:rsidP="005D6AD4">
      <w:pPr>
        <w:jc w:val="both"/>
        <w:rPr>
          <w:rFonts w:ascii="Verdana" w:hAnsi="Verdana"/>
        </w:rPr>
      </w:pPr>
      <w:r w:rsidRPr="000E4498">
        <w:rPr>
          <w:rFonts w:ascii="Verdana" w:hAnsi="Verdana"/>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5D6AD4" w:rsidRPr="000E4498" w:rsidRDefault="005D6AD4" w:rsidP="005D6AD4">
      <w:pPr>
        <w:jc w:val="both"/>
        <w:rPr>
          <w:rFonts w:ascii="Verdana" w:hAnsi="Verdana"/>
        </w:rPr>
      </w:pPr>
      <w:r w:rsidRPr="000E4498">
        <w:rPr>
          <w:rFonts w:ascii="Verdana" w:hAnsi="Verdana"/>
        </w:rPr>
        <w:t xml:space="preserve">Ο προσφέρων θεωρείται ότι αποδέχεται πλήρως και ανεπιφύλακτα όλους τους όρους της διακήρυξης εκτός εάν κατά περίπτωση στη προσφορά του ρητά αναφέρει τα  σημεία εκείνα τα οποία τυχόν δεν αποδέχεται. Στην περίπτωση αυτή πρέπει ο προσφέρων να αναφέρει στην προσφορά του, τους όρους της προσφοράς που είναι διαφορετικοί από τους όρους της προκήρυξης  προκειμένου να αξιολογηθούν. Μετά την κατάθεση της προσφοράς δεν γίνεται αποδεκτή αλλά απορρίπτεται ως απαράδεκτη κάθε διευκρίνιση, τροποποίηση ή  απόκρουση όρου της προκήρυξης. </w:t>
      </w:r>
    </w:p>
    <w:p w:rsidR="005D6AD4" w:rsidRPr="000E4498" w:rsidRDefault="005D6AD4" w:rsidP="005D6AD4">
      <w:pPr>
        <w:jc w:val="both"/>
        <w:rPr>
          <w:rFonts w:ascii="Verdana" w:hAnsi="Verdana"/>
        </w:rPr>
      </w:pPr>
      <w:r w:rsidRPr="000E4498">
        <w:rPr>
          <w:rFonts w:ascii="Verdana" w:hAnsi="Verdana"/>
        </w:rPr>
        <w:t>Διευκρινίσεις δίνονται από τον προσφέροντα μόνο όταν ζητούνται από την επιτροπή διαγωνισμού είτε ενώπιον της, είτε ύστερα από έγγραφο της .</w:t>
      </w:r>
    </w:p>
    <w:p w:rsidR="005D6AD4" w:rsidRPr="000E4498" w:rsidRDefault="005D6AD4" w:rsidP="005D6AD4">
      <w:pPr>
        <w:jc w:val="both"/>
        <w:rPr>
          <w:rFonts w:ascii="Verdana" w:hAnsi="Verdana"/>
        </w:rPr>
      </w:pPr>
      <w:r w:rsidRPr="000E4498">
        <w:rPr>
          <w:rFonts w:ascii="Verdana" w:hAnsi="Verdana"/>
        </w:rPr>
        <w:t xml:space="preserve">Από τις διευκρινίσεις που δίνονται σύμφωνα με τα παραπάνω λαμβάνονται υπόψη μόνο εκείνες που αναφέρονται στα σημεία που  ζητήθηκαν. </w:t>
      </w:r>
    </w:p>
    <w:p w:rsidR="005D6AD4" w:rsidRPr="000E4498" w:rsidRDefault="005D6AD4" w:rsidP="005D6AD4">
      <w:pPr>
        <w:pStyle w:val="-HTML"/>
        <w:jc w:val="both"/>
        <w:rPr>
          <w:rFonts w:ascii="Verdana" w:hAnsi="Verdana" w:cs="Arial"/>
          <w:color w:val="000000"/>
        </w:rPr>
      </w:pPr>
      <w:r w:rsidRPr="000E4498">
        <w:rPr>
          <w:rFonts w:ascii="Verdana" w:hAnsi="Verdana" w:cs="Times New Roma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Ενημερωτικά και τεχνικά φυλλάδια και άλλα έντυπα -εταιρικά ή μη- με ειδικό τεχνικό περιεχόμενο μπορούν να υποβάλλονται σε άλλη γλώσσα, χωρίς να συνοδεύονται από μετάφραση στην ελληνική</w:t>
      </w:r>
      <w:r w:rsidRPr="000E4498">
        <w:rPr>
          <w:rFonts w:ascii="Verdana" w:hAnsi="Verdana" w:cs="Arial"/>
          <w:color w:val="000000"/>
        </w:rPr>
        <w:t>.</w:t>
      </w:r>
    </w:p>
    <w:p w:rsidR="005D6AD4" w:rsidRPr="000E4498" w:rsidRDefault="005D6AD4" w:rsidP="005D6AD4">
      <w:pPr>
        <w:pStyle w:val="-HTML"/>
        <w:rPr>
          <w:rFonts w:ascii="Verdana" w:hAnsi="Verdana" w:cs="Arial"/>
          <w:color w:val="000000"/>
        </w:rPr>
      </w:pPr>
      <w:r w:rsidRPr="000E4498">
        <w:rPr>
          <w:rFonts w:ascii="Verdana" w:hAnsi="Verdana" w:cs="Times New Roman"/>
        </w:rPr>
        <w:t> </w:t>
      </w:r>
    </w:p>
    <w:p w:rsidR="005D6AD4" w:rsidRPr="000E4498" w:rsidRDefault="005D6AD4" w:rsidP="005D6AD4">
      <w:pPr>
        <w:jc w:val="both"/>
        <w:rPr>
          <w:rFonts w:ascii="Verdana" w:hAnsi="Verdana"/>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8</w:t>
      </w:r>
      <w:r w:rsidRPr="000E4498">
        <w:rPr>
          <w:rFonts w:ascii="Verdana" w:hAnsi="Verdana"/>
          <w:b/>
          <w:u w:val="single"/>
          <w:vertAlign w:val="superscript"/>
        </w:rPr>
        <w:t>ο</w:t>
      </w:r>
    </w:p>
    <w:p w:rsidR="005D6AD4" w:rsidRPr="000E4498" w:rsidRDefault="005D6AD4" w:rsidP="005D6AD4">
      <w:pPr>
        <w:spacing w:before="240" w:after="60"/>
        <w:jc w:val="both"/>
        <w:rPr>
          <w:rFonts w:ascii="Verdana" w:hAnsi="Verdana"/>
          <w:b/>
        </w:rPr>
      </w:pPr>
      <w:r w:rsidRPr="000E4498">
        <w:rPr>
          <w:rFonts w:ascii="Verdana" w:hAnsi="Verdana"/>
          <w:b/>
        </w:rPr>
        <w:t>Χρόνος ισχύος προσφορών</w:t>
      </w:r>
    </w:p>
    <w:p w:rsidR="005D6AD4" w:rsidRPr="000E4498" w:rsidRDefault="005D6AD4" w:rsidP="005D6AD4">
      <w:pPr>
        <w:tabs>
          <w:tab w:val="num" w:pos="567"/>
        </w:tabs>
        <w:jc w:val="both"/>
        <w:rPr>
          <w:rFonts w:ascii="Verdana" w:hAnsi="Verdana"/>
        </w:rPr>
      </w:pPr>
      <w:r w:rsidRPr="000E4498">
        <w:rPr>
          <w:rFonts w:ascii="Verdana" w:hAnsi="Verdana"/>
        </w:rPr>
        <w:t>Οι προσφορές ισχύουν και δεσμεύουν τους προμηθευτές ενενήντα (90) ημέρες από την επόμενη της διενέργειας του διαγωνισμού.</w:t>
      </w:r>
    </w:p>
    <w:p w:rsidR="005D6AD4" w:rsidRPr="000E4498" w:rsidRDefault="005D6AD4" w:rsidP="005D6AD4">
      <w:pPr>
        <w:tabs>
          <w:tab w:val="num" w:pos="567"/>
        </w:tabs>
        <w:jc w:val="both"/>
        <w:rPr>
          <w:rFonts w:ascii="Verdana" w:hAnsi="Verdana"/>
        </w:rPr>
      </w:pPr>
      <w:r w:rsidRPr="000E4498">
        <w:rPr>
          <w:rFonts w:ascii="Verdana" w:hAnsi="Verdana"/>
        </w:rPr>
        <w:t>Προσφορά που ορίζει χρόνο ισχύος μικρότερου του προβλεπόμενου από τη διακήρυξη, απορρίπτεται ως απαράδεκτη.</w:t>
      </w:r>
    </w:p>
    <w:p w:rsidR="005D6AD4" w:rsidRDefault="005D6AD4" w:rsidP="005D6AD4">
      <w:pPr>
        <w:tabs>
          <w:tab w:val="num" w:pos="567"/>
        </w:tabs>
        <w:jc w:val="both"/>
        <w:rPr>
          <w:rFonts w:ascii="Verdana" w:hAnsi="Verdana"/>
        </w:rPr>
      </w:pPr>
      <w:r w:rsidRPr="000E4498">
        <w:rPr>
          <w:rFonts w:ascii="Verdana" w:hAnsi="Verdana"/>
        </w:rPr>
        <w:t>Η ισχύς της προσφοράς μπορεί να παρατείνεται εφόσον ζητηθεί από την υπηρεσία, πριν από την λήξη της κατά ανώτατο όριο για χρονικό διάστημα ίσο με το προβλεπόμενο από την  παρούσα προκήρυξη.</w:t>
      </w:r>
    </w:p>
    <w:p w:rsidR="005D6AD4" w:rsidRPr="000E4498" w:rsidRDefault="005D6AD4" w:rsidP="005D6AD4">
      <w:pPr>
        <w:tabs>
          <w:tab w:val="num" w:pos="567"/>
        </w:tabs>
        <w:jc w:val="both"/>
        <w:rPr>
          <w:rFonts w:ascii="Verdana" w:hAnsi="Verdana"/>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9</w:t>
      </w:r>
      <w:r w:rsidRPr="000E4498">
        <w:rPr>
          <w:rFonts w:ascii="Verdana" w:hAnsi="Verdana"/>
          <w:b/>
          <w:u w:val="single"/>
          <w:vertAlign w:val="superscript"/>
        </w:rPr>
        <w:t>ο</w:t>
      </w:r>
    </w:p>
    <w:p w:rsidR="005D6AD4" w:rsidRPr="000E4498" w:rsidRDefault="005D6AD4" w:rsidP="005D6AD4">
      <w:pPr>
        <w:spacing w:before="240" w:after="60"/>
        <w:jc w:val="both"/>
        <w:rPr>
          <w:rFonts w:ascii="Verdana" w:hAnsi="Verdana"/>
          <w:b/>
        </w:rPr>
      </w:pPr>
      <w:r w:rsidRPr="000E4498">
        <w:rPr>
          <w:rFonts w:ascii="Verdana" w:hAnsi="Verdana"/>
          <w:b/>
        </w:rPr>
        <w:t>Εναλλακτικές προσφορές</w:t>
      </w:r>
    </w:p>
    <w:p w:rsidR="005D6AD4" w:rsidRDefault="005D6AD4" w:rsidP="005D6AD4">
      <w:pPr>
        <w:jc w:val="both"/>
        <w:rPr>
          <w:rFonts w:ascii="Verdana" w:hAnsi="Verdana"/>
        </w:rPr>
      </w:pPr>
      <w:r w:rsidRPr="000E4498">
        <w:rPr>
          <w:rFonts w:ascii="Verdana" w:hAnsi="Verdana"/>
        </w:rPr>
        <w:t>Στον διαγωνισμό δεν γίνονται δεκτές εναλλακτικές προσφορές και σε  περίπτωση υποβολής τους, απορρίπτονται ως απαράδεκτες.</w:t>
      </w:r>
    </w:p>
    <w:p w:rsidR="005D6AD4" w:rsidRPr="000E4498" w:rsidRDefault="005D6AD4" w:rsidP="005D6AD4">
      <w:pPr>
        <w:jc w:val="both"/>
        <w:rPr>
          <w:rFonts w:ascii="Verdana" w:hAnsi="Verdana"/>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10</w:t>
      </w:r>
      <w:r w:rsidRPr="000E4498">
        <w:rPr>
          <w:rFonts w:ascii="Verdana" w:hAnsi="Verdana"/>
          <w:i/>
          <w:u w:val="single"/>
          <w:vertAlign w:val="superscript"/>
        </w:rPr>
        <w:t xml:space="preserve"> </w:t>
      </w:r>
      <w:r w:rsidRPr="000E4498">
        <w:rPr>
          <w:rFonts w:ascii="Verdana" w:hAnsi="Verdana"/>
          <w:b/>
          <w:u w:val="single"/>
          <w:vertAlign w:val="superscript"/>
        </w:rPr>
        <w:t>ο</w:t>
      </w:r>
    </w:p>
    <w:p w:rsidR="005D6AD4" w:rsidRPr="000E4498" w:rsidRDefault="005D6AD4" w:rsidP="005D6AD4">
      <w:pPr>
        <w:spacing w:before="240" w:after="60"/>
        <w:jc w:val="both"/>
        <w:rPr>
          <w:rFonts w:ascii="Verdana" w:hAnsi="Verdana"/>
          <w:b/>
        </w:rPr>
      </w:pPr>
      <w:r w:rsidRPr="000E4498">
        <w:rPr>
          <w:rFonts w:ascii="Verdana" w:hAnsi="Verdana"/>
          <w:b/>
        </w:rPr>
        <w:t>Ενστάσεις προ της υπογραφής της σύμβασης</w:t>
      </w:r>
    </w:p>
    <w:p w:rsidR="005D6AD4" w:rsidRPr="000E4498" w:rsidRDefault="005D6AD4" w:rsidP="005D6AD4">
      <w:pPr>
        <w:jc w:val="both"/>
        <w:rPr>
          <w:rFonts w:ascii="Verdana" w:hAnsi="Verdana"/>
        </w:rPr>
      </w:pPr>
      <w:r w:rsidRPr="000E4498">
        <w:rPr>
          <w:rFonts w:ascii="Verdana" w:hAnsi="Verdana"/>
        </w:rPr>
        <w:t>Ένσταση κατά πράξης της Οικονομικής Επιτροπής,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(5) ημέρες πριν από την καταληκτική ημερομηνία υποβολής προσφορών.</w:t>
      </w:r>
    </w:p>
    <w:p w:rsidR="005D6AD4" w:rsidRDefault="005D6AD4" w:rsidP="005D6AD4">
      <w:pPr>
        <w:jc w:val="both"/>
        <w:rPr>
          <w:rFonts w:ascii="Verdana" w:hAnsi="Verdana"/>
        </w:rPr>
      </w:pPr>
      <w:r w:rsidRPr="000E4498">
        <w:rPr>
          <w:rFonts w:ascii="Verdana" w:hAnsi="Verdana"/>
        </w:rPr>
        <w:t xml:space="preserve">Η ένσταση υποβάλλεται ενώπιον της αναθέτουσας αρχής, η οποία αποφασίζει,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w:t>
      </w:r>
      <w:proofErr w:type="spellStart"/>
      <w:r w:rsidRPr="000E4498">
        <w:rPr>
          <w:rFonts w:ascii="Verdana" w:hAnsi="Verdana"/>
        </w:rPr>
        <w:t>παραβόλου</w:t>
      </w:r>
      <w:proofErr w:type="spellEnd"/>
      <w:r w:rsidRPr="000E4498">
        <w:rPr>
          <w:rFonts w:ascii="Verdana" w:hAnsi="Verdana"/>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w:t>
      </w:r>
      <w:r>
        <w:rPr>
          <w:rFonts w:ascii="Verdana" w:hAnsi="Verdana"/>
        </w:rPr>
        <w:t xml:space="preserve"> από το </w:t>
      </w:r>
      <w:proofErr w:type="spellStart"/>
      <w:r>
        <w:rPr>
          <w:rFonts w:ascii="Verdana" w:hAnsi="Verdana"/>
        </w:rPr>
        <w:t>αποφασίζον</w:t>
      </w:r>
      <w:proofErr w:type="spellEnd"/>
      <w:r>
        <w:rPr>
          <w:rFonts w:ascii="Verdana" w:hAnsi="Verdana"/>
        </w:rPr>
        <w:t xml:space="preserve"> όργανο</w:t>
      </w:r>
      <w:r w:rsidRPr="000E4498">
        <w:rPr>
          <w:rFonts w:ascii="Verdana" w:hAnsi="Verdana"/>
        </w:rPr>
        <w:t>.</w:t>
      </w:r>
    </w:p>
    <w:p w:rsidR="005D6AD4" w:rsidRPr="000E4498" w:rsidRDefault="005D6AD4" w:rsidP="005D6AD4">
      <w:pPr>
        <w:jc w:val="both"/>
        <w:rPr>
          <w:rFonts w:ascii="Verdana" w:hAnsi="Verdana"/>
        </w:rPr>
      </w:pPr>
      <w:r>
        <w:rPr>
          <w:rFonts w:ascii="Verdana" w:hAnsi="Verdana"/>
        </w:rPr>
        <w:t>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παράβολου.</w:t>
      </w:r>
    </w:p>
    <w:p w:rsidR="005D6AD4" w:rsidRPr="000E4498" w:rsidRDefault="005D6AD4" w:rsidP="005D6AD4">
      <w:pPr>
        <w:jc w:val="both"/>
        <w:rPr>
          <w:rFonts w:ascii="Verdana" w:hAnsi="Verdana"/>
        </w:rPr>
      </w:pPr>
      <w:r w:rsidRPr="000E4498">
        <w:rPr>
          <w:rFonts w:ascii="Verdana" w:hAnsi="Verdana"/>
        </w:rPr>
        <w:t xml:space="preserve">Για την εξέταση των προβλεπόμενων ενστάσεων και προσφυγών, αρμόδιο γνωμοδοτικό όργανο είναι η τριμελής Επιτροπή Αξιολόγησης Ενστάσεων της παρ.11 του άρθρου 221 του Ν.4412/16 του Δήμου Ηρακλείου η οποία θα εξετάσει και θα γνωμοδοτήσει για την ένσταση. Αρμόδιο όργανο να αποφασίσει επί των ενστάσεων είναι </w:t>
      </w:r>
      <w:r>
        <w:rPr>
          <w:rFonts w:ascii="Verdana" w:hAnsi="Verdana"/>
        </w:rPr>
        <w:t>το Δημοτικό Συμβούλιο</w:t>
      </w:r>
      <w:r w:rsidRPr="000E4498">
        <w:rPr>
          <w:rFonts w:ascii="Verdana" w:hAnsi="Verdana"/>
        </w:rPr>
        <w:t xml:space="preserve">. </w:t>
      </w:r>
    </w:p>
    <w:p w:rsidR="005D6AD4" w:rsidRPr="000E4498" w:rsidRDefault="005D6AD4" w:rsidP="005D6AD4">
      <w:pPr>
        <w:jc w:val="both"/>
        <w:rPr>
          <w:rFonts w:ascii="Verdana" w:hAnsi="Verdana"/>
        </w:rPr>
      </w:pPr>
      <w:r w:rsidRPr="000E4498">
        <w:rPr>
          <w:rFonts w:ascii="Verdana" w:hAnsi="Verdana"/>
        </w:rPr>
        <w:t>Ενστάσεις που υποβάλλονται για οιονδήποτε άλλο από τους προαναφερόμενους λόγους προ της υπογραφής της σύμβασης δεν γίνονται δεκτές.</w:t>
      </w:r>
    </w:p>
    <w:p w:rsidR="005D6AD4" w:rsidRDefault="005D6AD4" w:rsidP="005D6AD4">
      <w:pPr>
        <w:spacing w:before="240" w:after="60"/>
        <w:jc w:val="both"/>
        <w:rPr>
          <w:rFonts w:ascii="Verdana" w:hAnsi="Verdana"/>
          <w:b/>
          <w:u w:val="single"/>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11</w:t>
      </w:r>
      <w:r w:rsidRPr="000E4498">
        <w:rPr>
          <w:rFonts w:ascii="Verdana" w:hAnsi="Verdana"/>
          <w:i/>
          <w:u w:val="single"/>
          <w:vertAlign w:val="superscript"/>
        </w:rPr>
        <w:t xml:space="preserve"> </w:t>
      </w:r>
      <w:r w:rsidRPr="000E4498">
        <w:rPr>
          <w:rFonts w:ascii="Verdana" w:hAnsi="Verdana"/>
          <w:b/>
          <w:u w:val="single"/>
          <w:vertAlign w:val="superscript"/>
        </w:rPr>
        <w:t>ο</w:t>
      </w:r>
    </w:p>
    <w:p w:rsidR="005D6AD4" w:rsidRPr="000E4498" w:rsidRDefault="005D6AD4" w:rsidP="005D6AD4">
      <w:pPr>
        <w:jc w:val="both"/>
        <w:rPr>
          <w:rFonts w:ascii="Verdana" w:hAnsi="Verdana"/>
          <w:b/>
        </w:rPr>
      </w:pPr>
      <w:r w:rsidRPr="000E4498">
        <w:rPr>
          <w:rFonts w:ascii="Verdana" w:hAnsi="Verdana"/>
          <w:b/>
        </w:rPr>
        <w:t>Προσφερόμενη τιμή</w:t>
      </w:r>
    </w:p>
    <w:p w:rsidR="005D6AD4" w:rsidRPr="000E4498" w:rsidRDefault="005D6AD4" w:rsidP="005D6AD4">
      <w:pPr>
        <w:jc w:val="both"/>
        <w:rPr>
          <w:rFonts w:ascii="Verdana" w:hAnsi="Verdana"/>
        </w:rPr>
      </w:pPr>
      <w:r w:rsidRPr="000E4498">
        <w:rPr>
          <w:rFonts w:ascii="Verdana" w:hAnsi="Verdana"/>
        </w:rPr>
        <w:t xml:space="preserve">Οι τιμές θα δίνονται σε ευρώ ( € ), ανά  είδος του προϋπολογισμού της μελέτης  για τα προσφερόμενα είδη. Στις τιμές θα περιλαμβάνονται και οι κρατήσεις υπέρ τρίτων καθώς και η παράδοση σε χώρους όπου θα υποδείξει η Υπηρεσία. </w:t>
      </w:r>
    </w:p>
    <w:p w:rsidR="005D6AD4" w:rsidRDefault="005D6AD4" w:rsidP="005D6AD4">
      <w:pPr>
        <w:spacing w:before="240" w:after="60"/>
        <w:jc w:val="both"/>
        <w:rPr>
          <w:rFonts w:ascii="Verdana" w:hAnsi="Verdana"/>
          <w:b/>
          <w:u w:val="single"/>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12</w:t>
      </w:r>
      <w:r w:rsidRPr="000E4498">
        <w:rPr>
          <w:rFonts w:ascii="Verdana" w:hAnsi="Verdana"/>
          <w:i/>
          <w:u w:val="single"/>
          <w:vertAlign w:val="superscript"/>
        </w:rPr>
        <w:t xml:space="preserve"> </w:t>
      </w:r>
      <w:r w:rsidRPr="000E4498">
        <w:rPr>
          <w:rFonts w:ascii="Verdana" w:hAnsi="Verdana"/>
          <w:b/>
          <w:u w:val="single"/>
          <w:vertAlign w:val="superscript"/>
        </w:rPr>
        <w:t>ο</w:t>
      </w:r>
    </w:p>
    <w:p w:rsidR="005D6AD4" w:rsidRPr="000E4498" w:rsidRDefault="005D6AD4" w:rsidP="005D6AD4">
      <w:pPr>
        <w:spacing w:before="240" w:after="60"/>
        <w:jc w:val="both"/>
        <w:rPr>
          <w:rFonts w:ascii="Verdana" w:hAnsi="Verdana"/>
          <w:b/>
        </w:rPr>
      </w:pPr>
      <w:r w:rsidRPr="000E4498">
        <w:rPr>
          <w:rFonts w:ascii="Verdana" w:hAnsi="Verdana"/>
          <w:b/>
        </w:rPr>
        <w:t xml:space="preserve">Αποσφράγιση </w:t>
      </w:r>
      <w:r>
        <w:rPr>
          <w:rFonts w:ascii="Verdana" w:hAnsi="Verdana"/>
          <w:b/>
        </w:rPr>
        <w:t>των προσφορών και ανακοίνωση τιμών.</w:t>
      </w:r>
      <w:r w:rsidRPr="000E4498">
        <w:rPr>
          <w:rFonts w:ascii="Verdana" w:hAnsi="Verdana"/>
          <w:b/>
        </w:rPr>
        <w:t xml:space="preserve"> </w:t>
      </w:r>
    </w:p>
    <w:p w:rsidR="005D6AD4" w:rsidRDefault="005D6AD4" w:rsidP="005D6AD4">
      <w:pPr>
        <w:tabs>
          <w:tab w:val="num" w:pos="567"/>
        </w:tabs>
        <w:jc w:val="both"/>
        <w:rPr>
          <w:rFonts w:ascii="Verdana" w:hAnsi="Verdana"/>
        </w:rPr>
      </w:pPr>
      <w:r w:rsidRPr="000E4498">
        <w:rPr>
          <w:rFonts w:ascii="Verdana" w:hAnsi="Verdana"/>
        </w:rPr>
        <w:t xml:space="preserve">Η αρμόδια  γνωμοδοτική επιτροπή διενέργειας και αξιολόγησης του διαγωνισμού του άρθρου 221 του Ν.4412/16 του Δήμου Ηρακλείου, εφεξής αποκαλούμενη ως «Επιτροπή»,  προβαίνει στην έναρξη της διαδικασίας αποσφράγισης των προσφορών, σε δημόσια συνεδρίαση, την ημερομηνία και ώρα και στον τόπο που ορίζεται στο άρθρο 1 της παρούσας διακήρυξης. Όταν πλησιάζει η ώρα λήξης παράδοσης των προσφορών, δηλαδή η 10:30 π.μ., η Επιτροπή κηρύσσει μεγαλόφωνα την λήξη του χρόνου παραλαβής και παράδοσης των προσφορών και στην συνέχεια προβαίνει στην αποσφράγιση αυτών. Προσφορές που υποβάλλονται στην επιτροπή μετά τη λήξη παράδοσης των προσφορών, </w:t>
      </w:r>
      <w:r w:rsidRPr="00F430D0">
        <w:rPr>
          <w:rFonts w:ascii="Verdana" w:hAnsi="Verdana"/>
        </w:rPr>
        <w:t>δεν αποσφραγίζονται αλλά παραδίδονται στην Υπηρεσία για επιστροφή ως εκπρόθεσμες.</w:t>
      </w:r>
    </w:p>
    <w:p w:rsidR="005D6AD4" w:rsidRPr="00F430D0" w:rsidRDefault="005D6AD4" w:rsidP="005D6AD4">
      <w:pPr>
        <w:tabs>
          <w:tab w:val="num" w:pos="567"/>
        </w:tabs>
        <w:jc w:val="both"/>
        <w:rPr>
          <w:rFonts w:ascii="Verdana" w:hAnsi="Verdana"/>
        </w:rPr>
      </w:pPr>
    </w:p>
    <w:p w:rsidR="005D6AD4" w:rsidRDefault="005D6AD4" w:rsidP="005D6AD4">
      <w:pPr>
        <w:jc w:val="both"/>
        <w:rPr>
          <w:rFonts w:ascii="Verdana" w:hAnsi="Verdana"/>
        </w:rPr>
      </w:pPr>
      <w:r w:rsidRPr="00F430D0">
        <w:rPr>
          <w:rFonts w:ascii="Verdana" w:hAnsi="Verdana"/>
        </w:rPr>
        <w:t>Η αποσφράγιση γίνεται με την παρακάτω διαδικασία :</w:t>
      </w:r>
    </w:p>
    <w:p w:rsidR="005D6AD4" w:rsidRPr="00F430D0" w:rsidRDefault="005D6AD4" w:rsidP="005D6AD4">
      <w:pPr>
        <w:jc w:val="both"/>
        <w:rPr>
          <w:rFonts w:ascii="Verdana" w:hAnsi="Verdana"/>
        </w:rPr>
      </w:pPr>
    </w:p>
    <w:p w:rsidR="005D6AD4" w:rsidRPr="00B80F7A" w:rsidRDefault="005D6AD4" w:rsidP="005D6AD4">
      <w:pPr>
        <w:numPr>
          <w:ilvl w:val="2"/>
          <w:numId w:val="13"/>
        </w:numPr>
        <w:tabs>
          <w:tab w:val="clear" w:pos="1440"/>
          <w:tab w:val="num" w:pos="284"/>
        </w:tabs>
        <w:suppressAutoHyphens w:val="0"/>
        <w:ind w:left="284" w:hanging="284"/>
        <w:jc w:val="both"/>
        <w:rPr>
          <w:rFonts w:ascii="Verdana" w:hAnsi="Verdana" w:cs="Arial"/>
        </w:rPr>
      </w:pPr>
      <w:r w:rsidRPr="00B80F7A">
        <w:rPr>
          <w:rFonts w:ascii="Verdana" w:hAnsi="Verdana" w:cs="Arial"/>
        </w:rPr>
        <w:t>Η αποσφράγιση διενεργείται δημόσια, παρουσία των προσφερόντων/συμμετεχόντων,</w:t>
      </w:r>
      <w:r w:rsidRPr="00F430D0">
        <w:rPr>
          <w:rFonts w:ascii="Verdana" w:hAnsi="Verdana" w:cs="Arial"/>
        </w:rPr>
        <w:t xml:space="preserve"> </w:t>
      </w:r>
      <w:r w:rsidRPr="00B80F7A">
        <w:rPr>
          <w:rFonts w:ascii="Verdana" w:hAnsi="Verdana" w:cs="Arial"/>
        </w:rPr>
        <w:t>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όπως ειδικότερα ορίζεται στα έγγραφα της σύμβασης. Αποσφραγίζεται ο κυρίως φάκελος της προσφοράς, μονογράφονται δε και σφραγίζονται, από την Επιτροπή</w:t>
      </w:r>
      <w:r w:rsidRPr="00F430D0">
        <w:rPr>
          <w:rFonts w:ascii="Verdana" w:hAnsi="Verdana" w:cs="Arial"/>
        </w:rPr>
        <w:t xml:space="preserve"> </w:t>
      </w:r>
      <w:r w:rsidRPr="00B80F7A">
        <w:rPr>
          <w:rFonts w:ascii="Verdana" w:hAnsi="Verdana" w:cs="Arial"/>
        </w:rPr>
        <w:t>όλα τα δικαιολογητικά.</w:t>
      </w:r>
    </w:p>
    <w:p w:rsidR="005D6AD4" w:rsidRPr="00F430D0" w:rsidRDefault="005D6AD4" w:rsidP="005D6AD4">
      <w:pPr>
        <w:numPr>
          <w:ilvl w:val="2"/>
          <w:numId w:val="13"/>
        </w:numPr>
        <w:tabs>
          <w:tab w:val="clear" w:pos="1440"/>
          <w:tab w:val="num" w:pos="284"/>
        </w:tabs>
        <w:suppressAutoHyphens w:val="0"/>
        <w:ind w:left="284" w:hanging="284"/>
        <w:jc w:val="both"/>
        <w:rPr>
          <w:rFonts w:ascii="Verdana" w:hAnsi="Verdana" w:cs="Arial"/>
        </w:rPr>
      </w:pPr>
      <w:r w:rsidRPr="00B80F7A">
        <w:rPr>
          <w:rFonts w:ascii="Verdana" w:hAnsi="Verdana" w:cs="Arial"/>
        </w:rPr>
        <w:t>Κατόπιν αποσφραγίζετε ο φάκελος</w:t>
      </w:r>
      <w:r w:rsidRPr="00F430D0">
        <w:rPr>
          <w:rFonts w:ascii="Verdana" w:hAnsi="Verdana" w:cs="Arial"/>
        </w:rPr>
        <w:t xml:space="preserve"> </w:t>
      </w:r>
      <w:r w:rsidRPr="00B80F7A">
        <w:rPr>
          <w:rFonts w:ascii="Verdana" w:hAnsi="Verdana" w:cs="Arial"/>
        </w:rPr>
        <w:t xml:space="preserve">της Τεχνικής Προσφοράς και υπογράφονται όλα τα τεύχη της </w:t>
      </w:r>
      <w:r w:rsidRPr="00B80F7A">
        <w:rPr>
          <w:rFonts w:ascii="Verdana" w:hAnsi="Verdana" w:cs="Arial"/>
          <w:u w:val="single"/>
        </w:rPr>
        <w:t>Τεχνικής Προσφοράς κατά φύλλο</w:t>
      </w:r>
      <w:r w:rsidRPr="00F430D0">
        <w:rPr>
          <w:rFonts w:ascii="Verdana" w:hAnsi="Verdana" w:cs="Arial"/>
        </w:rPr>
        <w:t>.</w:t>
      </w:r>
    </w:p>
    <w:p w:rsidR="005D6AD4" w:rsidRDefault="005D6AD4" w:rsidP="005D6AD4">
      <w:pPr>
        <w:numPr>
          <w:ilvl w:val="0"/>
          <w:numId w:val="28"/>
        </w:numPr>
        <w:suppressAutoHyphens w:val="0"/>
        <w:ind w:left="284" w:hanging="284"/>
        <w:jc w:val="both"/>
        <w:rPr>
          <w:rFonts w:ascii="Verdana" w:hAnsi="Verdana" w:cs="Arial"/>
        </w:rPr>
      </w:pPr>
      <w:r w:rsidRPr="00B80F7A">
        <w:rPr>
          <w:rFonts w:ascii="Verdana" w:hAnsi="Verdana" w:cs="Arial"/>
        </w:rPr>
        <w:t>Ο φάκελος της Οικονομικής Προσφοράς δεν αποσφραγίζεται, αλλά μονογράφεται και σφραγίζεται από την Επιτροπή, προκειμένου να αποσφραγισθεί την ημερομηνία και ώρα που θα ορίσει η Επιτροπή και θα</w:t>
      </w:r>
      <w:r w:rsidRPr="00F430D0">
        <w:rPr>
          <w:rFonts w:ascii="Verdana" w:hAnsi="Verdana" w:cs="Arial"/>
        </w:rPr>
        <w:t xml:space="preserve"> </w:t>
      </w:r>
      <w:r w:rsidRPr="00B80F7A">
        <w:rPr>
          <w:rFonts w:ascii="Verdana" w:hAnsi="Verdana" w:cs="Arial"/>
        </w:rPr>
        <w:t>κάνει γνωστό στους ενδιαφερόμενους με έγγραφο της.</w:t>
      </w:r>
      <w:r w:rsidRPr="00F430D0">
        <w:rPr>
          <w:rFonts w:ascii="Verdana" w:hAnsi="Verdana" w:cs="Arial"/>
        </w:rPr>
        <w:t xml:space="preserve"> </w:t>
      </w:r>
    </w:p>
    <w:p w:rsidR="005D6AD4" w:rsidRPr="00B80F7A" w:rsidRDefault="005D6AD4" w:rsidP="005D6AD4">
      <w:pPr>
        <w:jc w:val="both"/>
        <w:rPr>
          <w:rFonts w:ascii="Verdana" w:hAnsi="Verdana" w:cs="Arial"/>
        </w:rPr>
      </w:pPr>
      <w:r w:rsidRPr="00B80F7A">
        <w:rPr>
          <w:rFonts w:ascii="Verdana" w:hAnsi="Verdana" w:cs="Arial"/>
        </w:rPr>
        <w:t>Μετά την αποσφράγιση των προσφορών,</w:t>
      </w:r>
      <w:r w:rsidRPr="00F430D0">
        <w:rPr>
          <w:rFonts w:ascii="Verdana" w:hAnsi="Verdana" w:cs="Arial"/>
        </w:rPr>
        <w:t xml:space="preserve"> </w:t>
      </w:r>
      <w:r w:rsidRPr="00B80F7A">
        <w:rPr>
          <w:rFonts w:ascii="Verdana" w:hAnsi="Verdana" w:cs="Arial"/>
        </w:rPr>
        <w:t>η Επιτροπή προβαίνει στην καταχώρηση αυτών που υποβάλλουν προσφορές καθώς και των δικαιολογητικών που υπέβαλαν, σε πρακτικό το οποίο υπογράφει και σφραγίζει.</w:t>
      </w:r>
    </w:p>
    <w:p w:rsidR="005D6AD4" w:rsidRDefault="005D6AD4" w:rsidP="005D6AD4">
      <w:pPr>
        <w:tabs>
          <w:tab w:val="num" w:pos="284"/>
        </w:tabs>
        <w:jc w:val="both"/>
        <w:rPr>
          <w:rFonts w:ascii="Verdana" w:hAnsi="Verdana" w:cs="Arial"/>
        </w:rPr>
      </w:pPr>
      <w:r w:rsidRPr="00B80F7A">
        <w:rPr>
          <w:rFonts w:ascii="Verdana" w:hAnsi="Verdana" w:cs="Arial"/>
        </w:rPr>
        <w:t>Η αποσφράγιση των προσφορών γίνεται δημόσια</w:t>
      </w:r>
      <w:r w:rsidRPr="003874F2">
        <w:rPr>
          <w:rFonts w:ascii="Verdana" w:hAnsi="Verdana" w:cs="Arial"/>
        </w:rPr>
        <w:t>.</w:t>
      </w:r>
    </w:p>
    <w:p w:rsidR="005D6AD4" w:rsidRDefault="005D6AD4" w:rsidP="005D6AD4">
      <w:pPr>
        <w:tabs>
          <w:tab w:val="num" w:pos="284"/>
        </w:tabs>
        <w:jc w:val="both"/>
        <w:rPr>
          <w:rFonts w:ascii="Verdana" w:hAnsi="Verdana" w:cs="Arial"/>
        </w:rPr>
      </w:pPr>
    </w:p>
    <w:p w:rsidR="005D6AD4" w:rsidRDefault="005D6AD4" w:rsidP="005D6AD4">
      <w:pPr>
        <w:tabs>
          <w:tab w:val="num" w:pos="284"/>
        </w:tabs>
        <w:jc w:val="both"/>
        <w:rPr>
          <w:rFonts w:ascii="Verdana" w:hAnsi="Verdana" w:cs="Arial"/>
        </w:rPr>
      </w:pPr>
    </w:p>
    <w:p w:rsidR="005D6AD4" w:rsidRDefault="005D6AD4" w:rsidP="005D6AD4">
      <w:pPr>
        <w:tabs>
          <w:tab w:val="num" w:pos="284"/>
        </w:tabs>
        <w:jc w:val="both"/>
        <w:rPr>
          <w:rFonts w:ascii="Verdana" w:hAnsi="Verdana" w:cs="Arial"/>
        </w:rPr>
      </w:pPr>
    </w:p>
    <w:p w:rsidR="005D6AD4" w:rsidRDefault="005D6AD4" w:rsidP="005D6AD4">
      <w:pPr>
        <w:tabs>
          <w:tab w:val="num" w:pos="284"/>
        </w:tabs>
        <w:jc w:val="both"/>
        <w:rPr>
          <w:rFonts w:ascii="Verdana" w:hAnsi="Verdana" w:cs="Arial"/>
        </w:rPr>
      </w:pPr>
    </w:p>
    <w:p w:rsidR="005D6AD4" w:rsidRPr="00B80F7A" w:rsidRDefault="005D6AD4" w:rsidP="005D6AD4">
      <w:pPr>
        <w:tabs>
          <w:tab w:val="num" w:pos="284"/>
        </w:tabs>
        <w:jc w:val="both"/>
        <w:rPr>
          <w:rFonts w:ascii="Verdana" w:hAnsi="Verdana" w:cs="Arial"/>
        </w:rPr>
      </w:pPr>
    </w:p>
    <w:p w:rsidR="005D6AD4" w:rsidRPr="003874F2" w:rsidRDefault="005D6AD4" w:rsidP="005D6AD4">
      <w:pPr>
        <w:spacing w:before="240" w:after="60"/>
        <w:jc w:val="both"/>
        <w:rPr>
          <w:rFonts w:ascii="Verdana" w:hAnsi="Verdana"/>
          <w:b/>
          <w:u w:val="single"/>
          <w:vertAlign w:val="superscript"/>
        </w:rPr>
      </w:pPr>
      <w:r w:rsidRPr="003874F2">
        <w:rPr>
          <w:rFonts w:ascii="Verdana" w:hAnsi="Verdana"/>
          <w:b/>
          <w:u w:val="single"/>
        </w:rPr>
        <w:t>ΑΡΘΡΟ    13</w:t>
      </w:r>
      <w:r w:rsidRPr="003874F2">
        <w:rPr>
          <w:rFonts w:ascii="Verdana" w:hAnsi="Verdana"/>
          <w:i/>
          <w:u w:val="single"/>
          <w:vertAlign w:val="superscript"/>
        </w:rPr>
        <w:t xml:space="preserve"> </w:t>
      </w:r>
      <w:r w:rsidRPr="003874F2">
        <w:rPr>
          <w:rFonts w:ascii="Verdana" w:hAnsi="Verdana"/>
          <w:b/>
          <w:u w:val="single"/>
          <w:vertAlign w:val="superscript"/>
        </w:rPr>
        <w:t>ο</w:t>
      </w:r>
    </w:p>
    <w:p w:rsidR="005D6AD4" w:rsidRPr="003874F2" w:rsidRDefault="005D6AD4" w:rsidP="005D6AD4">
      <w:pPr>
        <w:spacing w:before="240" w:after="60"/>
        <w:jc w:val="both"/>
        <w:rPr>
          <w:rFonts w:ascii="Verdana" w:hAnsi="Verdana"/>
          <w:b/>
          <w:u w:val="single"/>
        </w:rPr>
      </w:pPr>
      <w:r w:rsidRPr="003874F2">
        <w:rPr>
          <w:rFonts w:ascii="Verdana" w:hAnsi="Verdana"/>
          <w:b/>
          <w:u w:val="single"/>
        </w:rPr>
        <w:t>Αξιολόγηση</w:t>
      </w:r>
      <w:r w:rsidRPr="003874F2">
        <w:rPr>
          <w:rFonts w:ascii="Verdana" w:hAnsi="Verdana"/>
          <w:b/>
          <w:u w:val="single"/>
          <w:vertAlign w:val="superscript"/>
        </w:rPr>
        <w:t xml:space="preserve"> </w:t>
      </w:r>
      <w:r w:rsidRPr="003874F2">
        <w:rPr>
          <w:rFonts w:ascii="Verdana" w:hAnsi="Verdana"/>
          <w:b/>
          <w:u w:val="single"/>
        </w:rPr>
        <w:t>προσφορών</w:t>
      </w:r>
    </w:p>
    <w:p w:rsidR="005D6AD4" w:rsidRPr="00F430D0" w:rsidRDefault="005D6AD4" w:rsidP="005D6AD4">
      <w:pPr>
        <w:jc w:val="both"/>
        <w:rPr>
          <w:rFonts w:ascii="Verdana" w:hAnsi="Verdana" w:cs="Arial"/>
        </w:rPr>
      </w:pPr>
      <w:r w:rsidRPr="00F430D0">
        <w:rPr>
          <w:rFonts w:ascii="Verdana" w:hAnsi="Verdana" w:cs="Arial"/>
        </w:rPr>
        <w:t>Για την αξιολόγηση των προφορών η γνωμοδοτική Επιτροπή Αξιολόγησης του Δήμου</w:t>
      </w:r>
      <w:r w:rsidRPr="003874F2">
        <w:rPr>
          <w:rFonts w:ascii="Verdana" w:hAnsi="Verdana" w:cs="Arial"/>
        </w:rPr>
        <w:t xml:space="preserve"> </w:t>
      </w:r>
      <w:r w:rsidRPr="00F430D0">
        <w:rPr>
          <w:rFonts w:ascii="Verdana" w:hAnsi="Verdana" w:cs="Arial"/>
        </w:rPr>
        <w:t>Ηρακλείου,</w:t>
      </w:r>
      <w:r>
        <w:rPr>
          <w:rFonts w:ascii="Verdana" w:hAnsi="Verdana" w:cs="Arial"/>
        </w:rPr>
        <w:t xml:space="preserve"> </w:t>
      </w:r>
      <w:r w:rsidRPr="00F430D0">
        <w:rPr>
          <w:rFonts w:ascii="Verdana" w:hAnsi="Verdana" w:cs="Arial"/>
        </w:rPr>
        <w:t>θα εξετάσει και θα αξιολογήσει κάθε προσφορά,</w:t>
      </w:r>
      <w:r w:rsidRPr="003874F2">
        <w:rPr>
          <w:rFonts w:ascii="Verdana" w:hAnsi="Verdana" w:cs="Arial"/>
        </w:rPr>
        <w:t xml:space="preserve"> </w:t>
      </w:r>
      <w:r w:rsidRPr="00F430D0">
        <w:rPr>
          <w:rFonts w:ascii="Verdana" w:hAnsi="Verdana" w:cs="Arial"/>
        </w:rPr>
        <w:t>βάση των Τεχνικών Προδιαγραφών, θα απορρίπτονται οι προσφορές που δεν πληρούν τα υποχρεωτικά ζητούμενα στοιχεία από τις τεχνικές προδιαγραφές και την ειδική συγγραφή υποχρεώσεων.</w:t>
      </w:r>
    </w:p>
    <w:p w:rsidR="005D6AD4" w:rsidRPr="00F430D0" w:rsidRDefault="005D6AD4" w:rsidP="005D6AD4">
      <w:pPr>
        <w:jc w:val="both"/>
        <w:rPr>
          <w:rFonts w:ascii="Verdana" w:hAnsi="Verdana" w:cs="Arial"/>
        </w:rPr>
      </w:pPr>
      <w:r w:rsidRPr="00F430D0">
        <w:rPr>
          <w:rFonts w:ascii="Verdana" w:hAnsi="Verdana" w:cs="Arial"/>
        </w:rPr>
        <w:t>Την ημέρα και ώρα που έχει ορίσει η Επιτροπή γίνετε το άνοιγμα των οικονομικών προφορών.</w:t>
      </w:r>
      <w:r w:rsidRPr="003874F2">
        <w:rPr>
          <w:rFonts w:ascii="Verdana" w:hAnsi="Verdana" w:cs="Arial"/>
        </w:rPr>
        <w:t xml:space="preserve"> </w:t>
      </w:r>
      <w:r w:rsidRPr="00F430D0">
        <w:rPr>
          <w:rFonts w:ascii="Verdana" w:hAnsi="Verdana" w:cs="Arial"/>
        </w:rPr>
        <w:t xml:space="preserve">Προσφορά που είναι αόριστη απορρίπτεται ως απαράδεκτη. </w:t>
      </w:r>
    </w:p>
    <w:p w:rsidR="005D6AD4" w:rsidRPr="00F430D0" w:rsidRDefault="005D6AD4" w:rsidP="005D6AD4">
      <w:pPr>
        <w:jc w:val="both"/>
        <w:rPr>
          <w:rFonts w:ascii="Verdana" w:hAnsi="Verdana" w:cs="Arial"/>
        </w:rPr>
      </w:pPr>
      <w:r w:rsidRPr="00F430D0">
        <w:rPr>
          <w:rFonts w:ascii="Verdana" w:hAnsi="Verdana" w:cs="Arial"/>
        </w:rPr>
        <w:t>Το άνοιγμα των οικονομικών προσφορών γίνετε δημόσια</w:t>
      </w:r>
      <w:r w:rsidRPr="003874F2">
        <w:rPr>
          <w:rFonts w:ascii="Verdana" w:hAnsi="Verdana" w:cs="Arial"/>
        </w:rPr>
        <w:t xml:space="preserve"> </w:t>
      </w:r>
      <w:r w:rsidRPr="00F430D0">
        <w:rPr>
          <w:rFonts w:ascii="Verdana" w:hAnsi="Verdana" w:cs="Arial"/>
        </w:rPr>
        <w:t>παρουσία,</w:t>
      </w:r>
      <w:r w:rsidRPr="003874F2">
        <w:rPr>
          <w:rFonts w:ascii="Verdana" w:hAnsi="Verdana" w:cs="Arial"/>
        </w:rPr>
        <w:t xml:space="preserve"> </w:t>
      </w:r>
      <w:r w:rsidRPr="00F430D0">
        <w:rPr>
          <w:rFonts w:ascii="Verdana" w:hAnsi="Verdana" w:cs="Arial"/>
        </w:rPr>
        <w:t>ή μη των προσφερόντων/συμμετεχόντων,</w:t>
      </w:r>
      <w:r w:rsidRPr="003874F2">
        <w:rPr>
          <w:rFonts w:ascii="Verdana" w:hAnsi="Verdana" w:cs="Arial"/>
        </w:rPr>
        <w:t xml:space="preserve"> </w:t>
      </w:r>
      <w:r w:rsidRPr="00F430D0">
        <w:rPr>
          <w:rFonts w:ascii="Verdana" w:hAnsi="Verdana" w:cs="Arial"/>
        </w:rPr>
        <w:t xml:space="preserve">ή των νομίμως εξουσιοδοτημένων εκπροσώπων </w:t>
      </w:r>
      <w:r w:rsidRPr="003874F2">
        <w:rPr>
          <w:rFonts w:ascii="Verdana" w:hAnsi="Verdana" w:cs="Arial"/>
        </w:rPr>
        <w:t>τους</w:t>
      </w:r>
      <w:r w:rsidRPr="00F430D0">
        <w:rPr>
          <w:rFonts w:ascii="Verdana" w:hAnsi="Verdana" w:cs="Arial"/>
        </w:rPr>
        <w:t>. Μετά το άνοιγμα συντάσσετε πρακτικό οικονομικών προσφορών το οποίο υπογράφετε από την Επιτροπή.</w:t>
      </w:r>
      <w:r w:rsidRPr="003874F2">
        <w:rPr>
          <w:rFonts w:ascii="Verdana" w:hAnsi="Verdana" w:cs="Arial"/>
        </w:rPr>
        <w:t xml:space="preserve"> </w:t>
      </w:r>
      <w:r w:rsidRPr="00F430D0">
        <w:rPr>
          <w:rFonts w:ascii="Verdana" w:hAnsi="Verdana" w:cs="Arial"/>
          <w:u w:val="single"/>
        </w:rPr>
        <w:t>Η πλέον συμφέρουσα προσφορά από οικονομική άποψη, είναι εκείνη που έχει τις χαμηλότερες τιμές</w:t>
      </w:r>
      <w:r w:rsidRPr="003874F2">
        <w:rPr>
          <w:rFonts w:ascii="Verdana" w:hAnsi="Verdana" w:cs="Arial"/>
          <w:u w:val="single"/>
        </w:rPr>
        <w:t xml:space="preserve"> </w:t>
      </w:r>
      <w:r w:rsidRPr="00F430D0">
        <w:rPr>
          <w:rFonts w:ascii="Verdana" w:hAnsi="Verdana" w:cs="Arial"/>
          <w:u w:val="single"/>
        </w:rPr>
        <w:t xml:space="preserve">ανά </w:t>
      </w:r>
      <w:r w:rsidRPr="003874F2">
        <w:rPr>
          <w:rFonts w:ascii="Verdana" w:hAnsi="Verdana" w:cs="Arial"/>
          <w:u w:val="single"/>
        </w:rPr>
        <w:t xml:space="preserve">ομάδα </w:t>
      </w:r>
      <w:r w:rsidRPr="00F430D0">
        <w:rPr>
          <w:rFonts w:ascii="Verdana" w:hAnsi="Verdana" w:cs="Arial"/>
          <w:u w:val="single"/>
        </w:rPr>
        <w:t>είδο</w:t>
      </w:r>
      <w:r>
        <w:rPr>
          <w:rFonts w:ascii="Verdana" w:hAnsi="Verdana" w:cs="Arial"/>
          <w:u w:val="single"/>
        </w:rPr>
        <w:t>υ</w:t>
      </w:r>
      <w:r w:rsidRPr="00F430D0">
        <w:rPr>
          <w:rFonts w:ascii="Verdana" w:hAnsi="Verdana" w:cs="Arial"/>
          <w:u w:val="single"/>
        </w:rPr>
        <w:t>ς</w:t>
      </w:r>
      <w:r w:rsidRPr="00F430D0">
        <w:rPr>
          <w:rFonts w:ascii="Verdana" w:hAnsi="Verdana" w:cs="Arial"/>
        </w:rPr>
        <w:t>.</w:t>
      </w:r>
    </w:p>
    <w:p w:rsidR="005D6AD4" w:rsidRPr="00F430D0" w:rsidRDefault="005D6AD4" w:rsidP="005D6AD4">
      <w:pPr>
        <w:jc w:val="both"/>
        <w:rPr>
          <w:rFonts w:ascii="Verdana" w:hAnsi="Verdana" w:cs="Arial"/>
        </w:rPr>
      </w:pPr>
      <w:r w:rsidRPr="00F430D0">
        <w:rPr>
          <w:rFonts w:ascii="Verdana" w:hAnsi="Verdana" w:cs="Arial"/>
        </w:rPr>
        <w:t>Η Επιτροπή καλεί εγγράφως τον προσωρινό ανάδοχο, να καταθέσει τα πρωτότυπα ή αντίγραφα που εκδίδονται, σύμφωνα με τις διατάξεις του άρθρου 1 του ν. 4250/2014 (Α ́ 74) όλων των δικαιολογητικών κατακύρωσης,</w:t>
      </w:r>
      <w:r w:rsidRPr="003874F2">
        <w:rPr>
          <w:rFonts w:ascii="Verdana" w:hAnsi="Verdana" w:cs="Arial"/>
        </w:rPr>
        <w:t xml:space="preserve"> </w:t>
      </w:r>
      <w:r w:rsidRPr="00F430D0">
        <w:rPr>
          <w:rFonts w:ascii="Verdana" w:hAnsi="Verdana" w:cs="Arial"/>
        </w:rPr>
        <w:t>όπως καθορίζονται ειδικότερα στο άρθρο 5 της παρούσας Διακήρυξης,</w:t>
      </w:r>
      <w:r w:rsidRPr="003874F2">
        <w:rPr>
          <w:rFonts w:ascii="Verdana" w:hAnsi="Verdana" w:cs="Arial"/>
        </w:rPr>
        <w:t xml:space="preserve"> </w:t>
      </w:r>
      <w:r w:rsidRPr="00F430D0">
        <w:rPr>
          <w:rFonts w:ascii="Verdana" w:hAnsi="Verdana" w:cs="Arial"/>
        </w:rPr>
        <w:t>σε σφραγισμένο φάκελο μέσα σε δέκα (10) ημέρες από την παραλαβή της εν λόγω πρόσκλησης.</w:t>
      </w:r>
    </w:p>
    <w:p w:rsidR="005D6AD4" w:rsidRPr="00F430D0" w:rsidRDefault="005D6AD4" w:rsidP="005D6AD4">
      <w:pPr>
        <w:jc w:val="both"/>
        <w:rPr>
          <w:rFonts w:ascii="Verdana" w:hAnsi="Verdana" w:cs="Arial"/>
        </w:rPr>
      </w:pPr>
      <w:r w:rsidRPr="00F430D0">
        <w:rPr>
          <w:rFonts w:ascii="Verdana" w:hAnsi="Verdana" w:cs="Arial"/>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w:t>
      </w:r>
      <w:r w:rsidRPr="003874F2">
        <w:rPr>
          <w:rFonts w:ascii="Verdana" w:hAnsi="Verdana" w:cs="Arial"/>
        </w:rPr>
        <w:t xml:space="preserve"> </w:t>
      </w:r>
      <w:r w:rsidRPr="00F430D0">
        <w:rPr>
          <w:rFonts w:ascii="Verdana" w:hAnsi="Verdana" w:cs="Arial"/>
        </w:rPr>
        <w:t>ή να τα συμπληρώσει εντός πέντε (5) ημερών από</w:t>
      </w:r>
      <w:r w:rsidRPr="003874F2">
        <w:rPr>
          <w:rFonts w:ascii="Verdana" w:hAnsi="Verdana" w:cs="Arial"/>
        </w:rPr>
        <w:t xml:space="preserve"> </w:t>
      </w:r>
      <w:r w:rsidRPr="00F430D0">
        <w:rPr>
          <w:rFonts w:ascii="Verdana" w:hAnsi="Verdana" w:cs="Arial"/>
        </w:rPr>
        <w:t>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5D6AD4" w:rsidRPr="003874F2" w:rsidRDefault="005D6AD4" w:rsidP="005D6AD4">
      <w:pPr>
        <w:jc w:val="both"/>
        <w:rPr>
          <w:rFonts w:ascii="Verdana" w:hAnsi="Verdana" w:cs="Arial"/>
        </w:rPr>
      </w:pPr>
      <w:r w:rsidRPr="00F430D0">
        <w:rPr>
          <w:rFonts w:ascii="Verdana" w:hAnsi="Verdana" w:cs="Arial"/>
        </w:rPr>
        <w:t>Η Επιτροπή εντός δύο (2) εργάσιμων ημερών,</w:t>
      </w:r>
      <w:r w:rsidRPr="003874F2">
        <w:rPr>
          <w:rFonts w:ascii="Verdana" w:hAnsi="Verdana" w:cs="Arial"/>
        </w:rPr>
        <w:t xml:space="preserve"> </w:t>
      </w:r>
      <w:r w:rsidRPr="00F430D0">
        <w:rPr>
          <w:rFonts w:ascii="Verdana" w:hAnsi="Verdana" w:cs="Arial"/>
        </w:rPr>
        <w:t>από την παραλαβή του φακέλου των δικαιολογητικών κατακύρωσης, αποστέλλει ανακοίνωση στον προσφέροντα,</w:t>
      </w:r>
      <w:r w:rsidRPr="003874F2">
        <w:rPr>
          <w:rFonts w:ascii="Verdana" w:hAnsi="Verdana" w:cs="Arial"/>
        </w:rPr>
        <w:t xml:space="preserve"> </w:t>
      </w:r>
      <w:r w:rsidRPr="00F430D0">
        <w:rPr>
          <w:rFonts w:ascii="Verdana" w:hAnsi="Verdana" w:cs="Arial"/>
        </w:rPr>
        <w:t>στον οποίο πρόκειται να γίνει η κατακύρωση, ορίζοντας την ημερομηνία, ώρα και τόπο αποσφράγισης του φακέλου. Η ανακοίνωση αυτή αποστέλλεται και στους λοιπούς προσφέροντες, οι οικονομικές προσφορές των οποίων έχουν γίνει αποδεκτές. Η Επιτροπή αποσφραγίζει τον φάκελο των δικαιολογητικών κατακύρωσης σε ανοικτή συνεδρίαση, ελέγχει την ορθότητα και την πληρότητα των δικαιολογητικών και καταγράφει τα αποτελέσματα</w:t>
      </w:r>
      <w:r w:rsidRPr="003874F2">
        <w:rPr>
          <w:rFonts w:ascii="Verdana" w:hAnsi="Verdana" w:cs="Arial"/>
        </w:rPr>
        <w:t xml:space="preserve"> </w:t>
      </w:r>
      <w:r w:rsidRPr="00F430D0">
        <w:rPr>
          <w:rFonts w:ascii="Verdana" w:hAnsi="Verdana" w:cs="Arial"/>
        </w:rPr>
        <w:t>σε πρακτικό.</w:t>
      </w:r>
    </w:p>
    <w:p w:rsidR="005D6AD4" w:rsidRPr="00F430D0" w:rsidRDefault="005D6AD4" w:rsidP="005D6AD4">
      <w:pPr>
        <w:jc w:val="both"/>
        <w:rPr>
          <w:rFonts w:ascii="Verdana" w:hAnsi="Verdana" w:cs="Arial"/>
        </w:rPr>
      </w:pPr>
    </w:p>
    <w:p w:rsidR="005D6AD4" w:rsidRPr="00F430D0" w:rsidRDefault="005D6AD4" w:rsidP="005D6AD4">
      <w:pPr>
        <w:jc w:val="both"/>
        <w:rPr>
          <w:rFonts w:ascii="Verdana" w:hAnsi="Verdana" w:cs="Arial"/>
        </w:rPr>
      </w:pPr>
      <w:r w:rsidRPr="00F430D0">
        <w:rPr>
          <w:rFonts w:ascii="Verdana" w:hAnsi="Verdana" w:cs="Arial"/>
        </w:rPr>
        <w:t>Αν ο προσωρινός ανάδοχος,</w:t>
      </w:r>
    </w:p>
    <w:p w:rsidR="005D6AD4" w:rsidRPr="00F430D0" w:rsidRDefault="005D6AD4" w:rsidP="005D6AD4">
      <w:pPr>
        <w:jc w:val="both"/>
        <w:rPr>
          <w:rFonts w:ascii="Verdana" w:hAnsi="Verdana" w:cs="Arial"/>
        </w:rPr>
      </w:pPr>
      <w:r w:rsidRPr="00F430D0">
        <w:rPr>
          <w:rFonts w:ascii="Verdana" w:hAnsi="Verdana" w:cs="Arial"/>
        </w:rPr>
        <w:t>α)</w:t>
      </w:r>
      <w:r w:rsidRPr="003874F2">
        <w:rPr>
          <w:rFonts w:ascii="Verdana" w:hAnsi="Verdana" w:cs="Arial"/>
        </w:rPr>
        <w:t xml:space="preserve"> </w:t>
      </w:r>
      <w:r w:rsidRPr="00F430D0">
        <w:rPr>
          <w:rFonts w:ascii="Verdana" w:hAnsi="Verdana" w:cs="Arial"/>
        </w:rPr>
        <w:t>δεν υποβάλει στο προκαθορισμένο χρονικό διάστημα,</w:t>
      </w:r>
      <w:r w:rsidRPr="003874F2">
        <w:rPr>
          <w:rFonts w:ascii="Verdana" w:hAnsi="Verdana" w:cs="Arial"/>
        </w:rPr>
        <w:t xml:space="preserve"> </w:t>
      </w:r>
      <w:r w:rsidRPr="00F430D0">
        <w:rPr>
          <w:rFonts w:ascii="Verdana" w:hAnsi="Verdana" w:cs="Arial"/>
        </w:rPr>
        <w:t>τα απαιτούμενα πρωτότυπα ή αντίγραφα, των παραπάνω δικαιολογητικών ή,</w:t>
      </w:r>
    </w:p>
    <w:p w:rsidR="005D6AD4" w:rsidRPr="00F430D0" w:rsidRDefault="005D6AD4" w:rsidP="005D6AD4">
      <w:pPr>
        <w:jc w:val="both"/>
        <w:rPr>
          <w:rFonts w:ascii="Verdana" w:hAnsi="Verdana" w:cs="Arial"/>
        </w:rPr>
      </w:pPr>
      <w:r w:rsidRPr="00F430D0">
        <w:rPr>
          <w:rFonts w:ascii="Verdana" w:hAnsi="Verdana" w:cs="Arial"/>
        </w:rPr>
        <w:lastRenderedPageBreak/>
        <w:t>β)</w:t>
      </w:r>
      <w:r w:rsidRPr="003874F2">
        <w:rPr>
          <w:rFonts w:ascii="Verdana" w:hAnsi="Verdana" w:cs="Arial"/>
        </w:rPr>
        <w:t xml:space="preserve"> </w:t>
      </w:r>
      <w:r w:rsidRPr="00F430D0">
        <w:rPr>
          <w:rFonts w:ascii="Verdana" w:hAnsi="Verdana" w:cs="Arial"/>
        </w:rPr>
        <w:t>κατά τον έλεγχο των παραπάνω δικαιολογητικών,</w:t>
      </w:r>
      <w:r w:rsidRPr="003874F2">
        <w:rPr>
          <w:rFonts w:ascii="Verdana" w:hAnsi="Verdana" w:cs="Arial"/>
        </w:rPr>
        <w:t xml:space="preserve"> </w:t>
      </w:r>
      <w:r w:rsidRPr="00F430D0">
        <w:rPr>
          <w:rFonts w:ascii="Verdana" w:hAnsi="Verdana" w:cs="Arial"/>
        </w:rPr>
        <w:t>διαπιστωθεί ότι τα στοιχεία που δηλώθηκαν</w:t>
      </w:r>
      <w:r>
        <w:rPr>
          <w:rFonts w:ascii="Verdana" w:hAnsi="Verdana" w:cs="Arial"/>
        </w:rPr>
        <w:t xml:space="preserve"> </w:t>
      </w:r>
      <w:r w:rsidRPr="00F430D0">
        <w:rPr>
          <w:rFonts w:ascii="Verdana" w:hAnsi="Verdana" w:cs="Arial"/>
        </w:rPr>
        <w:t>στην υπεύθυνη δήλωση,</w:t>
      </w:r>
      <w:r w:rsidRPr="003874F2">
        <w:rPr>
          <w:rFonts w:ascii="Verdana" w:hAnsi="Verdana" w:cs="Arial"/>
        </w:rPr>
        <w:t xml:space="preserve"> </w:t>
      </w:r>
      <w:r w:rsidRPr="00F430D0">
        <w:rPr>
          <w:rFonts w:ascii="Verdana" w:hAnsi="Verdana" w:cs="Arial"/>
        </w:rPr>
        <w:t>του άρθρου 5 της παρούσας Διακήρυξης είναι ψευδή ή ανακριβή</w:t>
      </w:r>
      <w:r w:rsidRPr="003874F2">
        <w:rPr>
          <w:rFonts w:ascii="Verdana" w:hAnsi="Verdana" w:cs="Arial"/>
        </w:rPr>
        <w:t xml:space="preserve"> </w:t>
      </w:r>
      <w:r w:rsidRPr="00F430D0">
        <w:rPr>
          <w:rFonts w:ascii="Verdana" w:hAnsi="Verdana" w:cs="Arial"/>
        </w:rPr>
        <w:t>ή,</w:t>
      </w:r>
    </w:p>
    <w:p w:rsidR="005D6AD4" w:rsidRPr="00F430D0" w:rsidRDefault="005D6AD4" w:rsidP="005D6AD4">
      <w:pPr>
        <w:jc w:val="both"/>
        <w:rPr>
          <w:rFonts w:ascii="Verdana" w:hAnsi="Verdana" w:cs="Arial"/>
        </w:rPr>
      </w:pPr>
      <w:r w:rsidRPr="00F430D0">
        <w:rPr>
          <w:rFonts w:ascii="Verdana" w:hAnsi="Verdana" w:cs="Arial"/>
        </w:rPr>
        <w:t xml:space="preserve">γ) από τα παραπάνω δικαιολογητικά που προσκομίσθηκαν νομίμως και εμπροθέσμως, δεν αποδεικνύεται η μη συνδρομή των λόγων αποκλεισμού, </w:t>
      </w:r>
      <w:r w:rsidRPr="003874F2">
        <w:rPr>
          <w:rFonts w:ascii="Verdana" w:hAnsi="Verdana" w:cs="Arial"/>
        </w:rPr>
        <w:t xml:space="preserve"> </w:t>
      </w:r>
      <w:r w:rsidRPr="00F430D0">
        <w:rPr>
          <w:rFonts w:ascii="Verdana" w:hAnsi="Verdana" w:cs="Arial"/>
        </w:rPr>
        <w:t>τότε</w:t>
      </w:r>
      <w:r w:rsidRPr="003874F2">
        <w:rPr>
          <w:rFonts w:ascii="Verdana" w:hAnsi="Verdana" w:cs="Arial"/>
        </w:rPr>
        <w:t xml:space="preserve"> </w:t>
      </w:r>
      <w:r w:rsidRPr="00F430D0">
        <w:rPr>
          <w:rFonts w:ascii="Verdana" w:hAnsi="Verdana" w:cs="Arial"/>
        </w:rPr>
        <w:t>ο προσωρινός ανάδοχος κηρύσσεται</w:t>
      </w:r>
      <w:r w:rsidRPr="003874F2">
        <w:rPr>
          <w:rFonts w:ascii="Verdana" w:hAnsi="Verdana" w:cs="Arial"/>
        </w:rPr>
        <w:t xml:space="preserve"> </w:t>
      </w:r>
      <w:r w:rsidRPr="00F430D0">
        <w:rPr>
          <w:rFonts w:ascii="Verdana" w:hAnsi="Verdana" w:cs="Arial"/>
        </w:rPr>
        <w:t>έκπτωτος, καταπίπτει υπέρ του Δήμου Ηρακλείου η εγγύηση συμμετοχής του στο διαγωνισμό και η κατακύρωση γίνεται στον προσφέροντα που υπέβαλε την αμέσως επόμενη πλέον συμφέρουσα από οικονομική άποψη προσφορά,</w:t>
      </w:r>
      <w:r w:rsidRPr="003874F2">
        <w:rPr>
          <w:rFonts w:ascii="Verdana" w:hAnsi="Verdana" w:cs="Arial"/>
        </w:rPr>
        <w:t xml:space="preserve"> </w:t>
      </w:r>
      <w:r w:rsidRPr="00F430D0">
        <w:rPr>
          <w:rFonts w:ascii="Verdana" w:hAnsi="Verdana" w:cs="Arial"/>
        </w:rPr>
        <w:t>βάσει των ειδικότερων κριτηρίων ανάθεσης,</w:t>
      </w:r>
      <w:r w:rsidRPr="003874F2">
        <w:rPr>
          <w:rFonts w:ascii="Verdana" w:hAnsi="Verdana" w:cs="Arial"/>
        </w:rPr>
        <w:t xml:space="preserve"> </w:t>
      </w:r>
      <w:r w:rsidRPr="00F430D0">
        <w:rPr>
          <w:rFonts w:ascii="Verdana" w:hAnsi="Verdana" w:cs="Arial"/>
        </w:rPr>
        <w:t>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5D6AD4" w:rsidRPr="00F430D0" w:rsidRDefault="005D6AD4" w:rsidP="005D6AD4">
      <w:pPr>
        <w:jc w:val="both"/>
        <w:rPr>
          <w:rFonts w:ascii="Verdana" w:hAnsi="Verdana" w:cs="Arial"/>
        </w:rPr>
      </w:pPr>
      <w:r w:rsidRPr="00F430D0">
        <w:rPr>
          <w:rFonts w:ascii="Verdana" w:hAnsi="Verdana" w:cs="Arial"/>
        </w:rPr>
        <w:t>Η διαδικασία ελέγχου των παραπάνω δικαιολογητικών,</w:t>
      </w:r>
      <w:r w:rsidRPr="003874F2">
        <w:rPr>
          <w:rFonts w:ascii="Verdana" w:hAnsi="Verdana" w:cs="Arial"/>
        </w:rPr>
        <w:t xml:space="preserve"> </w:t>
      </w:r>
      <w:r w:rsidRPr="00F430D0">
        <w:rPr>
          <w:rFonts w:ascii="Verdana" w:hAnsi="Verdana" w:cs="Arial"/>
        </w:rPr>
        <w:t>ολοκληρώνεται με τη σύνταξη πρακτικού από την Επιτροπή και τη διαβίβαση του φακέλου στην Οικονομική Επιτροπή,</w:t>
      </w:r>
      <w:r w:rsidRPr="003874F2">
        <w:rPr>
          <w:rFonts w:ascii="Verdana" w:hAnsi="Verdana" w:cs="Arial"/>
        </w:rPr>
        <w:t xml:space="preserve"> </w:t>
      </w:r>
      <w:r w:rsidRPr="00F430D0">
        <w:rPr>
          <w:rFonts w:ascii="Verdana" w:hAnsi="Verdana" w:cs="Arial"/>
        </w:rPr>
        <w:t>για τη λήψη απόφασης,</w:t>
      </w:r>
      <w:r w:rsidRPr="003874F2">
        <w:rPr>
          <w:rFonts w:ascii="Verdana" w:hAnsi="Verdana" w:cs="Arial"/>
        </w:rPr>
        <w:t xml:space="preserve"> </w:t>
      </w:r>
      <w:r w:rsidRPr="00F430D0">
        <w:rPr>
          <w:rFonts w:ascii="Verdana" w:hAnsi="Verdana" w:cs="Arial"/>
        </w:rPr>
        <w:t>είτε για την κήρυξη του προσωρινού αναδόχου ως εκπτώτου,</w:t>
      </w:r>
      <w:r w:rsidRPr="003874F2">
        <w:rPr>
          <w:rFonts w:ascii="Verdana" w:hAnsi="Verdana" w:cs="Arial"/>
        </w:rPr>
        <w:t xml:space="preserve"> </w:t>
      </w:r>
      <w:r w:rsidRPr="00F430D0">
        <w:rPr>
          <w:rFonts w:ascii="Verdana" w:hAnsi="Verdana" w:cs="Arial"/>
        </w:rPr>
        <w:t xml:space="preserve">είτε για τη ματαίωση της διαδικασίας κατά τις παραγράφους, είτε κατακύρωσης της σύμβασης. </w:t>
      </w:r>
    </w:p>
    <w:p w:rsidR="005D6AD4" w:rsidRDefault="005D6AD4" w:rsidP="005D6AD4">
      <w:pPr>
        <w:jc w:val="both"/>
        <w:rPr>
          <w:rFonts w:ascii="Verdana" w:hAnsi="Verdana" w:cs="Arial"/>
        </w:rPr>
      </w:pPr>
      <w:r w:rsidRPr="00F430D0">
        <w:rPr>
          <w:rFonts w:ascii="Verdana" w:hAnsi="Verdana" w:cs="Arial"/>
        </w:rPr>
        <w:t>Τα</w:t>
      </w:r>
      <w:r w:rsidRPr="003874F2">
        <w:rPr>
          <w:rFonts w:ascii="Verdana" w:hAnsi="Verdana" w:cs="Arial"/>
        </w:rPr>
        <w:t xml:space="preserve"> </w:t>
      </w:r>
      <w:r w:rsidRPr="00F430D0">
        <w:rPr>
          <w:rFonts w:ascii="Verdana" w:hAnsi="Verdana" w:cs="Arial"/>
        </w:rPr>
        <w:t>αποτελέσματα των ανωτέρω σταδίων επικυρώνονται με απόφαση της Οικονομικής Επιτροπής, η οποία κοινοποιείται με επιμέλεια αυτής,</w:t>
      </w:r>
      <w:r w:rsidRPr="003874F2">
        <w:rPr>
          <w:rFonts w:ascii="Verdana" w:hAnsi="Verdana" w:cs="Arial"/>
        </w:rPr>
        <w:t xml:space="preserve"> στους </w:t>
      </w:r>
      <w:r w:rsidRPr="00F430D0">
        <w:rPr>
          <w:rFonts w:ascii="Verdana" w:hAnsi="Verdana" w:cs="Arial"/>
        </w:rPr>
        <w:t>συμμετέχοντες</w:t>
      </w:r>
      <w:r w:rsidRPr="003874F2">
        <w:rPr>
          <w:rFonts w:ascii="Verdana" w:hAnsi="Verdana" w:cs="Arial"/>
        </w:rPr>
        <w:t xml:space="preserve">. </w:t>
      </w:r>
      <w:r w:rsidRPr="00F430D0">
        <w:rPr>
          <w:rFonts w:ascii="Verdana" w:hAnsi="Verdana" w:cs="Arial"/>
        </w:rPr>
        <w:t>Κατά της ανωτέρω απόφασης χωρεί ένσταση, σύμφωνα με το άρθρο 127</w:t>
      </w:r>
      <w:r w:rsidRPr="003874F2">
        <w:rPr>
          <w:rFonts w:ascii="Verdana" w:hAnsi="Verdana" w:cs="Arial"/>
        </w:rPr>
        <w:t xml:space="preserve"> </w:t>
      </w:r>
      <w:r w:rsidRPr="00F430D0">
        <w:rPr>
          <w:rFonts w:ascii="Verdana" w:hAnsi="Verdana" w:cs="Arial"/>
        </w:rPr>
        <w:t>του Ν. 4412/2016.</w:t>
      </w:r>
    </w:p>
    <w:p w:rsidR="005D6AD4" w:rsidRDefault="005D6AD4" w:rsidP="005D6AD4">
      <w:pPr>
        <w:jc w:val="both"/>
        <w:rPr>
          <w:rFonts w:ascii="Verdana" w:hAnsi="Verdana" w:cs="Arial"/>
        </w:rPr>
      </w:pPr>
      <w:r>
        <w:rPr>
          <w:rFonts w:ascii="Verdana" w:hAnsi="Verdana" w:cs="Arial"/>
        </w:rPr>
        <w:t>Στις διαδικασίες σύναψης σύμβασης προμηθειών ή παροχής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100.000,00 ευρώ περιλαμβανομένου Φ.Π.Α., σύμφωνα με την παράγ. 1 του άρθρου 104 του Ν. 4412/2016.</w:t>
      </w:r>
    </w:p>
    <w:p w:rsidR="005D6AD4" w:rsidRPr="00F430D0" w:rsidRDefault="005D6AD4" w:rsidP="005D6AD4">
      <w:pPr>
        <w:jc w:val="both"/>
        <w:rPr>
          <w:rFonts w:ascii="Verdana" w:hAnsi="Verdana" w:cs="Arial"/>
        </w:rPr>
      </w:pPr>
    </w:p>
    <w:p w:rsidR="005D6AD4" w:rsidRPr="003874F2" w:rsidRDefault="005D6AD4" w:rsidP="005D6AD4">
      <w:pPr>
        <w:pStyle w:val="-HTML"/>
        <w:jc w:val="both"/>
        <w:rPr>
          <w:rFonts w:ascii="Verdana" w:hAnsi="Verdana" w:cs="Times New Roman"/>
          <w:b/>
        </w:rPr>
      </w:pPr>
    </w:p>
    <w:p w:rsidR="005D6AD4" w:rsidRPr="003874F2" w:rsidRDefault="005D6AD4" w:rsidP="005D6AD4">
      <w:pPr>
        <w:spacing w:before="240" w:after="60"/>
        <w:jc w:val="both"/>
        <w:rPr>
          <w:rFonts w:ascii="Verdana" w:hAnsi="Verdana"/>
          <w:b/>
          <w:u w:val="single"/>
        </w:rPr>
      </w:pPr>
      <w:r w:rsidRPr="003874F2">
        <w:rPr>
          <w:rFonts w:ascii="Verdana" w:hAnsi="Verdana"/>
          <w:b/>
          <w:u w:val="single"/>
        </w:rPr>
        <w:t>ΑΡΘΡΟ   14</w:t>
      </w:r>
      <w:r w:rsidRPr="003874F2">
        <w:rPr>
          <w:rFonts w:ascii="Verdana" w:hAnsi="Verdana"/>
          <w:i/>
          <w:u w:val="single"/>
          <w:vertAlign w:val="superscript"/>
        </w:rPr>
        <w:t xml:space="preserve"> </w:t>
      </w:r>
      <w:r w:rsidRPr="003874F2">
        <w:rPr>
          <w:rFonts w:ascii="Verdana" w:hAnsi="Verdana"/>
          <w:b/>
          <w:u w:val="single"/>
          <w:vertAlign w:val="superscript"/>
        </w:rPr>
        <w:t>ο</w:t>
      </w:r>
    </w:p>
    <w:p w:rsidR="005D6AD4" w:rsidRPr="003874F2" w:rsidRDefault="005D6AD4" w:rsidP="005D6AD4">
      <w:pPr>
        <w:spacing w:before="240" w:after="60"/>
        <w:jc w:val="both"/>
        <w:rPr>
          <w:rFonts w:ascii="Verdana" w:hAnsi="Verdana"/>
          <w:b/>
        </w:rPr>
      </w:pPr>
      <w:r w:rsidRPr="003874F2">
        <w:rPr>
          <w:rFonts w:ascii="Verdana" w:hAnsi="Verdana"/>
          <w:b/>
        </w:rPr>
        <w:t>Κρίση αποτελεσμάτων διαγωνισμού</w:t>
      </w:r>
    </w:p>
    <w:p w:rsidR="005D6AD4" w:rsidRPr="003874F2" w:rsidRDefault="005D6AD4" w:rsidP="005D6AD4">
      <w:pPr>
        <w:jc w:val="both"/>
        <w:rPr>
          <w:rFonts w:ascii="Verdana" w:hAnsi="Verdana"/>
        </w:rPr>
      </w:pPr>
      <w:r w:rsidRPr="003874F2">
        <w:rPr>
          <w:rFonts w:ascii="Verdana" w:hAnsi="Verdana"/>
        </w:rPr>
        <w:t>Η ορισθείσα γνωμοδοτική Επιτροπή των προσφορών, γνωμοδοτεί και στέλνει όλα τα έγγραφα της σύμβασης στην Οικονομική Επιτροπή του Δήμου προκειμένου αυτή σαν αποφαινόμενο  όργανο αποφασίζει για τα παρακάτω θέματα.</w:t>
      </w:r>
    </w:p>
    <w:p w:rsidR="005D6AD4" w:rsidRPr="003874F2" w:rsidRDefault="005D6AD4" w:rsidP="005D6AD4">
      <w:pPr>
        <w:jc w:val="both"/>
        <w:rPr>
          <w:rFonts w:ascii="Verdana" w:hAnsi="Verdana"/>
        </w:rPr>
      </w:pPr>
      <w:r w:rsidRPr="003874F2">
        <w:rPr>
          <w:rFonts w:ascii="Verdana" w:hAnsi="Verdana"/>
        </w:rPr>
        <w:t xml:space="preserve">Κατακύρωση της </w:t>
      </w:r>
      <w:r w:rsidRPr="003874F2">
        <w:rPr>
          <w:rFonts w:ascii="Verdana" w:hAnsi="Verdana"/>
          <w:b/>
        </w:rPr>
        <w:t>Προμήθειας διαφόρων υλικών  σήμανσης οδών</w:t>
      </w:r>
      <w:r w:rsidRPr="003874F2">
        <w:rPr>
          <w:rFonts w:ascii="Verdana" w:hAnsi="Verdana"/>
        </w:rPr>
        <w:t xml:space="preserve"> για ολόκληρη ή μέρος  της  ποσότητας.</w:t>
      </w:r>
    </w:p>
    <w:p w:rsidR="005D6AD4" w:rsidRPr="003874F2" w:rsidRDefault="005D6AD4" w:rsidP="005D6AD4">
      <w:pPr>
        <w:jc w:val="both"/>
        <w:rPr>
          <w:rFonts w:ascii="Verdana" w:hAnsi="Verdana"/>
        </w:rPr>
      </w:pPr>
      <w:r w:rsidRPr="003874F2">
        <w:rPr>
          <w:rFonts w:ascii="Verdana" w:hAnsi="Verdana"/>
        </w:rPr>
        <w:t xml:space="preserve">Ματαίωση των αποτελεσμάτων του διαγωνισμού και επανάληψη του με τροποποίηση ή μη των όρων και των τεχνικών προδιαγραφών. </w:t>
      </w:r>
    </w:p>
    <w:p w:rsidR="005D6AD4" w:rsidRPr="003874F2" w:rsidRDefault="005D6AD4" w:rsidP="005D6AD4">
      <w:pPr>
        <w:jc w:val="both"/>
        <w:rPr>
          <w:rFonts w:ascii="Verdana" w:hAnsi="Verdana"/>
        </w:rPr>
      </w:pPr>
      <w:r w:rsidRPr="003874F2">
        <w:rPr>
          <w:rFonts w:ascii="Verdana" w:hAnsi="Verdana"/>
        </w:rPr>
        <w:t>Η Οικονομική Επιτροπή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5D6AD4" w:rsidRPr="003874F2" w:rsidRDefault="005D6AD4" w:rsidP="005D6AD4">
      <w:pPr>
        <w:jc w:val="both"/>
        <w:rPr>
          <w:rFonts w:ascii="Verdana" w:hAnsi="Verdana"/>
        </w:rPr>
      </w:pPr>
    </w:p>
    <w:p w:rsidR="005D6AD4" w:rsidRPr="003874F2" w:rsidRDefault="005D6AD4" w:rsidP="005D6AD4">
      <w:pPr>
        <w:jc w:val="both"/>
        <w:rPr>
          <w:rFonts w:ascii="Verdana" w:hAnsi="Verdana"/>
        </w:rPr>
      </w:pPr>
    </w:p>
    <w:p w:rsidR="005D6AD4" w:rsidRPr="003874F2" w:rsidRDefault="005D6AD4" w:rsidP="005D6AD4">
      <w:pPr>
        <w:spacing w:before="240" w:after="60"/>
        <w:jc w:val="both"/>
        <w:rPr>
          <w:rFonts w:ascii="Verdana" w:hAnsi="Verdana"/>
          <w:b/>
          <w:u w:val="single"/>
        </w:rPr>
      </w:pPr>
      <w:r w:rsidRPr="003874F2">
        <w:rPr>
          <w:rFonts w:ascii="Verdana" w:hAnsi="Verdana"/>
          <w:b/>
          <w:u w:val="single"/>
        </w:rPr>
        <w:t>ΑΡΘΡΟ   15</w:t>
      </w:r>
      <w:r w:rsidRPr="003874F2">
        <w:rPr>
          <w:rFonts w:ascii="Verdana" w:hAnsi="Verdana"/>
          <w:i/>
          <w:u w:val="single"/>
          <w:vertAlign w:val="superscript"/>
        </w:rPr>
        <w:t xml:space="preserve"> </w:t>
      </w:r>
      <w:r w:rsidRPr="003874F2">
        <w:rPr>
          <w:rFonts w:ascii="Verdana" w:hAnsi="Verdana"/>
          <w:b/>
          <w:u w:val="single"/>
          <w:vertAlign w:val="superscript"/>
        </w:rPr>
        <w:t>ο</w:t>
      </w:r>
    </w:p>
    <w:p w:rsidR="005D6AD4" w:rsidRPr="003874F2" w:rsidRDefault="005D6AD4" w:rsidP="005D6AD4">
      <w:pPr>
        <w:spacing w:before="240" w:after="60"/>
        <w:jc w:val="both"/>
        <w:rPr>
          <w:rFonts w:ascii="Verdana" w:hAnsi="Verdana"/>
          <w:b/>
        </w:rPr>
      </w:pPr>
      <w:r w:rsidRPr="003874F2">
        <w:rPr>
          <w:rFonts w:ascii="Verdana" w:hAnsi="Verdana"/>
          <w:b/>
        </w:rPr>
        <w:t>Ανακοίνωση κατακύρωσης</w:t>
      </w:r>
    </w:p>
    <w:p w:rsidR="005D6AD4" w:rsidRPr="003874F2" w:rsidRDefault="005D6AD4" w:rsidP="005D6AD4">
      <w:pPr>
        <w:jc w:val="both"/>
        <w:rPr>
          <w:rFonts w:ascii="Verdana" w:hAnsi="Verdana"/>
        </w:rPr>
      </w:pPr>
      <w:r w:rsidRPr="003874F2">
        <w:rPr>
          <w:rFonts w:ascii="Verdana" w:hAnsi="Verdana"/>
        </w:rPr>
        <w:t>Μετά την οριστική έγκριση του φακέλου του διαγωνισμού από την Αποκεντρωμένη Διοίκηση Κρήτης, η αναθέτουσα αρχή προσκαλεί τον ανάδοχο να προσέλθει για την υπογραφή της σύμβασης, εντός είκοσι (20) ημερών από την κοινοποίηση σχετικής έγγραφης ειδικής πρόσκλησης. Η υπογραφή της σύμβαση έχει αποδεικτικό χαρακτήρα. Εάν ο ανάδοχος δεν προσέλθει να υπογράψει τη σύμβαση,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παραγράφου 2 του άρθρου 106 του Ν. 4412/2016.</w:t>
      </w:r>
    </w:p>
    <w:p w:rsidR="005D6AD4" w:rsidRPr="003874F2" w:rsidRDefault="005D6AD4" w:rsidP="005D6AD4">
      <w:pPr>
        <w:jc w:val="both"/>
        <w:rPr>
          <w:rFonts w:ascii="Verdana" w:hAnsi="Verdana"/>
        </w:rPr>
      </w:pPr>
    </w:p>
    <w:p w:rsidR="005D6AD4" w:rsidRPr="003874F2" w:rsidRDefault="005D6AD4" w:rsidP="005D6AD4">
      <w:pPr>
        <w:jc w:val="both"/>
        <w:rPr>
          <w:rFonts w:ascii="Verdana" w:hAnsi="Verdana"/>
        </w:rPr>
      </w:pPr>
    </w:p>
    <w:p w:rsidR="005D6AD4" w:rsidRPr="003874F2" w:rsidRDefault="005D6AD4" w:rsidP="005D6AD4">
      <w:pPr>
        <w:spacing w:before="240" w:after="60"/>
        <w:jc w:val="both"/>
        <w:rPr>
          <w:rFonts w:ascii="Verdana" w:hAnsi="Verdana"/>
          <w:b/>
          <w:u w:val="single"/>
        </w:rPr>
      </w:pPr>
      <w:r w:rsidRPr="003874F2">
        <w:rPr>
          <w:rFonts w:ascii="Verdana" w:hAnsi="Verdana"/>
          <w:b/>
          <w:u w:val="single"/>
        </w:rPr>
        <w:t>ΑΡΘΡΟ    16</w:t>
      </w:r>
      <w:r w:rsidRPr="003874F2">
        <w:rPr>
          <w:rFonts w:ascii="Verdana" w:hAnsi="Verdana"/>
          <w:i/>
          <w:u w:val="single"/>
          <w:vertAlign w:val="superscript"/>
        </w:rPr>
        <w:t xml:space="preserve"> </w:t>
      </w:r>
      <w:r w:rsidRPr="003874F2">
        <w:rPr>
          <w:rFonts w:ascii="Verdana" w:hAnsi="Verdana"/>
          <w:b/>
          <w:u w:val="single"/>
          <w:vertAlign w:val="superscript"/>
        </w:rPr>
        <w:t>ο</w:t>
      </w:r>
    </w:p>
    <w:p w:rsidR="005D6AD4" w:rsidRPr="003874F2" w:rsidRDefault="005D6AD4" w:rsidP="005D6AD4">
      <w:pPr>
        <w:spacing w:before="240" w:after="60"/>
        <w:jc w:val="both"/>
        <w:rPr>
          <w:rFonts w:ascii="Verdana" w:hAnsi="Verdana"/>
          <w:b/>
        </w:rPr>
      </w:pPr>
      <w:r w:rsidRPr="003874F2">
        <w:rPr>
          <w:rFonts w:ascii="Verdana" w:hAnsi="Verdana"/>
          <w:b/>
        </w:rPr>
        <w:t>Σύμβαση</w:t>
      </w:r>
    </w:p>
    <w:p w:rsidR="005D6AD4" w:rsidRPr="003874F2" w:rsidRDefault="005D6AD4" w:rsidP="005D6AD4">
      <w:pPr>
        <w:jc w:val="both"/>
        <w:rPr>
          <w:rFonts w:ascii="Verdana" w:hAnsi="Verdana"/>
        </w:rPr>
      </w:pPr>
      <w:r w:rsidRPr="003874F2">
        <w:rPr>
          <w:rFonts w:ascii="Verdana" w:hAnsi="Verdana"/>
        </w:rPr>
        <w:t>Τα στοιχεία της Σύμβασης που θα υπογραφεί θα είναι :</w:t>
      </w:r>
    </w:p>
    <w:p w:rsidR="005D6AD4" w:rsidRPr="003874F2" w:rsidRDefault="005D6AD4" w:rsidP="005D6AD4">
      <w:pPr>
        <w:jc w:val="both"/>
        <w:rPr>
          <w:rFonts w:ascii="Verdana" w:hAnsi="Verdana"/>
        </w:rPr>
      </w:pPr>
      <w:r w:rsidRPr="003874F2">
        <w:rPr>
          <w:rFonts w:ascii="Verdana" w:hAnsi="Verdana"/>
        </w:rPr>
        <w:t>Η παρούσα Προκήρυξη, η Συγγραφή Υποχρεώσεων, οι Τεχνικές Προδιαγραφές, ο Ενδεικτικός  Προϋπολογισμός και η προσφορά του αναδόχου. Μετά την ανακοίνωση της κατακύρωσης η Υπηρεσία θα καταρτίσει τη σχετική σύμβαση που θα υπογραφεί από τα δύο συμβαλλόμενα μέρη.</w:t>
      </w:r>
    </w:p>
    <w:p w:rsidR="005D6AD4" w:rsidRDefault="005D6AD4" w:rsidP="005D6AD4">
      <w:pPr>
        <w:spacing w:before="240" w:after="60"/>
        <w:jc w:val="both"/>
        <w:rPr>
          <w:rFonts w:ascii="Verdana" w:hAnsi="Verdana"/>
          <w:b/>
          <w:u w:val="single"/>
        </w:rPr>
      </w:pPr>
    </w:p>
    <w:p w:rsidR="005D6AD4" w:rsidRDefault="005D6AD4" w:rsidP="005D6AD4">
      <w:pPr>
        <w:spacing w:before="240" w:after="60"/>
        <w:jc w:val="both"/>
        <w:rPr>
          <w:rFonts w:ascii="Verdana" w:hAnsi="Verdana"/>
          <w:b/>
          <w:u w:val="single"/>
        </w:rPr>
      </w:pPr>
    </w:p>
    <w:p w:rsidR="005D6AD4" w:rsidRPr="003874F2" w:rsidRDefault="005D6AD4" w:rsidP="005D6AD4">
      <w:pPr>
        <w:spacing w:before="240" w:after="60"/>
        <w:jc w:val="both"/>
        <w:rPr>
          <w:rFonts w:ascii="Verdana" w:hAnsi="Verdana"/>
          <w:b/>
          <w:u w:val="single"/>
        </w:rPr>
      </w:pPr>
    </w:p>
    <w:p w:rsidR="005D6AD4" w:rsidRPr="003874F2" w:rsidRDefault="005D6AD4" w:rsidP="005D6AD4">
      <w:pPr>
        <w:spacing w:before="240" w:after="60"/>
        <w:jc w:val="both"/>
        <w:rPr>
          <w:rFonts w:ascii="Verdana" w:hAnsi="Verdana"/>
          <w:b/>
          <w:u w:val="single"/>
        </w:rPr>
      </w:pPr>
      <w:r w:rsidRPr="003874F2">
        <w:rPr>
          <w:rFonts w:ascii="Verdana" w:hAnsi="Verdana"/>
          <w:b/>
          <w:u w:val="single"/>
        </w:rPr>
        <w:t>ΑΡΘΡΟ    17</w:t>
      </w:r>
      <w:r w:rsidRPr="003874F2">
        <w:rPr>
          <w:rFonts w:ascii="Verdana" w:hAnsi="Verdana"/>
          <w:b/>
          <w:u w:val="single"/>
          <w:vertAlign w:val="superscript"/>
        </w:rPr>
        <w:t>ο</w:t>
      </w:r>
    </w:p>
    <w:p w:rsidR="005D6AD4" w:rsidRPr="003874F2" w:rsidRDefault="005D6AD4" w:rsidP="005D6AD4">
      <w:pPr>
        <w:spacing w:before="240" w:after="60"/>
        <w:jc w:val="both"/>
        <w:rPr>
          <w:rFonts w:ascii="Verdana" w:hAnsi="Verdana"/>
          <w:b/>
        </w:rPr>
      </w:pPr>
      <w:r w:rsidRPr="003874F2">
        <w:rPr>
          <w:rFonts w:ascii="Verdana" w:hAnsi="Verdana"/>
          <w:b/>
        </w:rPr>
        <w:t>Εγγυήσεις</w:t>
      </w:r>
    </w:p>
    <w:p w:rsidR="005D6AD4" w:rsidRPr="003874F2" w:rsidRDefault="005D6AD4" w:rsidP="005D6AD4">
      <w:pPr>
        <w:jc w:val="both"/>
        <w:rPr>
          <w:rFonts w:ascii="Verdana" w:hAnsi="Verdana"/>
          <w:u w:val="single"/>
        </w:rPr>
      </w:pPr>
      <w:r w:rsidRPr="003874F2">
        <w:rPr>
          <w:rFonts w:ascii="Verdana" w:hAnsi="Verdana"/>
          <w:u w:val="single"/>
        </w:rPr>
        <w:t>1. Εγγύηση συμμετοχής στο διαγωνισμό</w:t>
      </w:r>
    </w:p>
    <w:p w:rsidR="005D6AD4" w:rsidRPr="003874F2" w:rsidRDefault="005D6AD4" w:rsidP="005D6AD4">
      <w:pPr>
        <w:jc w:val="both"/>
        <w:rPr>
          <w:rFonts w:ascii="Verdana" w:hAnsi="Verdana"/>
        </w:rPr>
      </w:pPr>
      <w:r w:rsidRPr="003874F2">
        <w:rPr>
          <w:rFonts w:ascii="Verdana" w:hAnsi="Verdana"/>
        </w:rPr>
        <w:t xml:space="preserve">Η εγγύηση για τη συμμετοχή στο διαγωνισμό ορίζεται στο 2% της συνολικής προϋπολογισθείσης αξίας χωρίς το ΦΠΑ και ανέρχεται στο  ποσό των </w:t>
      </w:r>
      <w:r w:rsidRPr="003874F2">
        <w:rPr>
          <w:rFonts w:ascii="Verdana" w:hAnsi="Verdana"/>
          <w:b/>
        </w:rPr>
        <w:t xml:space="preserve">1.200,00 € </w:t>
      </w:r>
      <w:r w:rsidRPr="003874F2">
        <w:rPr>
          <w:rFonts w:ascii="Verdana" w:hAnsi="Verdana"/>
        </w:rPr>
        <w:t xml:space="preserve"> ευρώ (άρθρο 72 του Ν. 4412/2016) ενώ θα έχει ισχύ τουλάχιστον 120 ημέρες.</w:t>
      </w:r>
    </w:p>
    <w:p w:rsidR="005D6AD4" w:rsidRPr="003874F2" w:rsidRDefault="005D6AD4" w:rsidP="005D6AD4">
      <w:pPr>
        <w:jc w:val="both"/>
        <w:rPr>
          <w:rFonts w:ascii="Verdana" w:hAnsi="Verdana"/>
        </w:rPr>
      </w:pPr>
      <w:r w:rsidRPr="003874F2">
        <w:rPr>
          <w:rFonts w:ascii="Verdana" w:hAnsi="Verdana"/>
        </w:rPr>
        <w:t>Σε περίπτωση υποβολής προσφοράς για ένα ή περισσότερα τμήματα της σύμβασης, το ύψος της εγγύησης συμμετοχής υπολογίζεται το 2% επί της εκτιμώμενης αξίας, εκτός ΦΠΑ, του/των προσφερόμενου/ων τμήματος/τμημάτων.</w:t>
      </w:r>
    </w:p>
    <w:p w:rsidR="005D6AD4" w:rsidRPr="003874F2" w:rsidRDefault="005D6AD4" w:rsidP="005D6AD4">
      <w:pPr>
        <w:jc w:val="both"/>
        <w:rPr>
          <w:rFonts w:ascii="Verdana" w:hAnsi="Verdana"/>
        </w:rPr>
      </w:pPr>
      <w:r w:rsidRPr="003874F2">
        <w:rPr>
          <w:rFonts w:ascii="Verdana" w:hAnsi="Verdan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D6AD4" w:rsidRPr="003874F2" w:rsidRDefault="005D6AD4" w:rsidP="005D6AD4">
      <w:pPr>
        <w:jc w:val="both"/>
        <w:rPr>
          <w:rFonts w:ascii="Verdana" w:hAnsi="Verdana"/>
        </w:rPr>
      </w:pPr>
      <w:r w:rsidRPr="003874F2">
        <w:rPr>
          <w:rFonts w:ascii="Verdana" w:hAnsi="Verdana"/>
        </w:rPr>
        <w:t xml:space="preserve">Αν ο προμηθευτής επιθυμεί να λάβει μέρος στο διαγωνισμό μόνο για κάποιο τμήμα των ειδών της προμήθειας, τότε θα προσκομίσει εγγυητική επιστολή η οποία θα καλύπτει το           2% του ενδεικτικού  προϋπολογισμού χωρίς Φ.Π.Α. των ειδών που θα προσφέρει, και θα το κάνει γνωστό στην Επιτροπή με δήλωσή του. Στην δήλωση αυτή, θα πρέπει να αναφέρονται αναλυτικά οι ομάδες των ειδών της προμήθειας τις οποίες αφορά η προσφορά. </w:t>
      </w:r>
    </w:p>
    <w:p w:rsidR="005D6AD4" w:rsidRPr="003874F2" w:rsidRDefault="005D6AD4" w:rsidP="005D6AD4">
      <w:pPr>
        <w:jc w:val="both"/>
        <w:rPr>
          <w:rFonts w:ascii="Verdana" w:hAnsi="Verdana"/>
          <w:b/>
        </w:rPr>
      </w:pPr>
      <w:r w:rsidRPr="003874F2">
        <w:rPr>
          <w:rFonts w:ascii="Verdana" w:hAnsi="Verdana"/>
          <w:b/>
        </w:rPr>
        <w:t xml:space="preserve">Προσφορές χωρίς εγγύηση απορρίπτονται ως απαράδεκτες και δεν λαμβάνονται υπόψη. </w:t>
      </w:r>
    </w:p>
    <w:p w:rsidR="005D6AD4" w:rsidRPr="003874F2" w:rsidRDefault="005D6AD4" w:rsidP="005D6AD4">
      <w:pPr>
        <w:jc w:val="both"/>
        <w:rPr>
          <w:rFonts w:ascii="Verdana" w:hAnsi="Verdana"/>
        </w:rPr>
      </w:pPr>
      <w:r w:rsidRPr="003874F2">
        <w:rPr>
          <w:rFonts w:ascii="Verdana" w:hAnsi="Verdana"/>
        </w:rPr>
        <w:t xml:space="preserve">Η εγγύηση συμμετοχής επιστρέφεται στον προμηθευτή στον οποίο κατακυρώθηκε η προμήθεια με την προσκόμιση της εγγύησης καλής εκτέλεσης. Η εγγύηση συμμετοχής επιστρέφεται στους λοιπούς προσφέροντες: </w:t>
      </w:r>
    </w:p>
    <w:p w:rsidR="005D6AD4" w:rsidRPr="003874F2" w:rsidRDefault="005D6AD4" w:rsidP="005D6AD4">
      <w:pPr>
        <w:jc w:val="both"/>
        <w:rPr>
          <w:rFonts w:ascii="Verdana" w:hAnsi="Verdana"/>
        </w:rPr>
      </w:pPr>
      <w:r w:rsidRPr="003874F2">
        <w:rPr>
          <w:rFonts w:ascii="Verdana" w:hAnsi="Verdana"/>
        </w:rPr>
        <w:t xml:space="preserve">α/α) μετά την άπρακτη πάροδο της προθεσμίας άσκησης προσφυγής ή την έκδοση απόφασης επί </w:t>
      </w:r>
      <w:proofErr w:type="spellStart"/>
      <w:r w:rsidRPr="003874F2">
        <w:rPr>
          <w:rFonts w:ascii="Verdana" w:hAnsi="Verdana"/>
        </w:rPr>
        <w:t>ασκηθείσας</w:t>
      </w:r>
      <w:proofErr w:type="spellEnd"/>
      <w:r w:rsidRPr="003874F2">
        <w:rPr>
          <w:rFonts w:ascii="Verdana" w:hAnsi="Verdana"/>
        </w:rPr>
        <w:t xml:space="preserve"> προσφυγής κατά της απόφασης κατακύρωσης, σύμφωνα με τις κείμενες διατάξεις και</w:t>
      </w:r>
    </w:p>
    <w:p w:rsidR="005D6AD4" w:rsidRPr="003874F2" w:rsidRDefault="005D6AD4" w:rsidP="005D6AD4">
      <w:pPr>
        <w:jc w:val="both"/>
        <w:rPr>
          <w:rFonts w:ascii="Verdana" w:hAnsi="Verdana"/>
        </w:rPr>
      </w:pPr>
      <w:r w:rsidRPr="003874F2">
        <w:rPr>
          <w:rFonts w:ascii="Verdana" w:hAnsi="Verdana"/>
        </w:rPr>
        <w:t>β/β) μετά την άπρακτη πάροδο της προθεσμίας άσκησης ενδίκων μέσων προσωρινής δικαστικής Προστασίας ή την έκδοση απόφασης επ’ αυτών, σύμφωνα με τις κείμενες διατάξεις</w:t>
      </w:r>
    </w:p>
    <w:p w:rsidR="005D6AD4" w:rsidRPr="003874F2" w:rsidRDefault="005D6AD4" w:rsidP="005D6AD4">
      <w:pPr>
        <w:jc w:val="both"/>
        <w:rPr>
          <w:rFonts w:ascii="Verdana" w:hAnsi="Verdana"/>
          <w:color w:val="FF0000"/>
        </w:rPr>
      </w:pPr>
    </w:p>
    <w:p w:rsidR="005D6AD4" w:rsidRPr="003874F2" w:rsidRDefault="005D6AD4" w:rsidP="005D6AD4">
      <w:pPr>
        <w:jc w:val="both"/>
        <w:rPr>
          <w:rFonts w:ascii="Verdana" w:hAnsi="Verdana"/>
          <w:u w:val="single"/>
        </w:rPr>
      </w:pPr>
      <w:bookmarkStart w:id="4" w:name="OLE_LINK3"/>
      <w:r w:rsidRPr="003874F2">
        <w:rPr>
          <w:rFonts w:ascii="Verdana" w:hAnsi="Verdana"/>
          <w:u w:val="single"/>
        </w:rPr>
        <w:t>2.  Εγγύηση καλής εκτέλεσης της σύμβασης</w:t>
      </w:r>
    </w:p>
    <w:p w:rsidR="005D6AD4" w:rsidRPr="003874F2" w:rsidRDefault="005D6AD4" w:rsidP="005D6AD4">
      <w:pPr>
        <w:jc w:val="both"/>
        <w:rPr>
          <w:rFonts w:ascii="Verdana" w:hAnsi="Verdana"/>
        </w:rPr>
      </w:pPr>
    </w:p>
    <w:p w:rsidR="005D6AD4" w:rsidRPr="003874F2" w:rsidRDefault="005D6AD4" w:rsidP="005D6AD4">
      <w:pPr>
        <w:jc w:val="both"/>
        <w:rPr>
          <w:rFonts w:ascii="Verdana" w:hAnsi="Verdana"/>
        </w:rPr>
      </w:pPr>
      <w:r w:rsidRPr="003874F2">
        <w:rPr>
          <w:rFonts w:ascii="Verdana" w:hAnsi="Verdana"/>
        </w:rPr>
        <w:t xml:space="preserve">Η εγγυητική επιστολή καλής εκτέλεσης της προμήθειας την οποία θα προσκομίσει ο προμηθευτής στον οποίο έγινε κατακύρωση, ορίζεται σε ποσοστό 5% της  συμβατικής αξίας (των άρθρων που του κατακυρώθηκαν) χωρίς τον Φ.Π.Α σύμφωνα με το άρθρο 72 του Ν. 4412/2016 και θα επιστραφεί μετά την  πάροδο του χρόνου εγγύησης των όρων της σύμβασης. </w:t>
      </w:r>
    </w:p>
    <w:p w:rsidR="005D6AD4" w:rsidRPr="003874F2" w:rsidRDefault="005D6AD4" w:rsidP="005D6AD4">
      <w:pPr>
        <w:jc w:val="both"/>
        <w:rPr>
          <w:rFonts w:ascii="Verdana" w:hAnsi="Verdana"/>
        </w:rPr>
      </w:pPr>
      <w:r w:rsidRPr="003874F2">
        <w:rPr>
          <w:rFonts w:ascii="Verdana" w:hAnsi="Verdana"/>
        </w:rPr>
        <w:t xml:space="preserve">Η εγγυητική επιστολή κατατίθεται προ ή κατά την υπογραφή της σύμβασης. Η εγγύηση  καλής εκτέλεσης  επιστρέφεται μετά την οριστική ποσοτική και ποιοτική παραλαβή του υλικού . Εάν στο πρωτόκολλο οριστικής παραλαβής αναφέρονται παρατηρήσεις ή υπάρχει εκπρόθεσμη παράδοση, η παραπάνω επιστροφή γίνεται μετά την αντιμετώπιση, κατά τα προβλεπόμενα, των παρατηρήσεων και του εκπρόθεσμου. Αν το υλικό  είναι διαιρετά και η </w:t>
      </w:r>
      <w:r w:rsidRPr="003874F2">
        <w:rPr>
          <w:rFonts w:ascii="Verdana" w:hAnsi="Verdana"/>
        </w:rPr>
        <w:lastRenderedPageBreak/>
        <w:t>παράδοση γίνεται, σύμφωνα με την σύμβαση, τμηματικά, οι εγγυήσεις καλής εκτέλεσης και προκαταβολής αποδεσμεύονται σταδιακά, κατά ποσό που αναλογεί στην αξία του μέρους της ποσότητας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bookmarkEnd w:id="4"/>
    <w:p w:rsidR="005D6AD4" w:rsidRPr="003874F2" w:rsidRDefault="005D6AD4" w:rsidP="005D6AD4">
      <w:pPr>
        <w:jc w:val="both"/>
        <w:rPr>
          <w:rFonts w:ascii="Verdana" w:hAnsi="Verdana"/>
        </w:rPr>
      </w:pPr>
      <w:r w:rsidRPr="003874F2">
        <w:rPr>
          <w:rFonts w:ascii="Verdana" w:hAnsi="Verdana"/>
        </w:rPr>
        <w:t>Οι εγγυήσεις συμμετοχής και καλής εκτέλεσης εκδίδονται από πιστωτικά ιδρύματα που λειτουργούν νόμιμα στα κράτη - μέλη της Ευρωπαϊκής Ένωσης ή του Ευρωπαϊκού Οικονομικού Χώρου ή στα κράτη 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δικαιούχο.</w:t>
      </w:r>
    </w:p>
    <w:p w:rsidR="005D6AD4" w:rsidRPr="003874F2" w:rsidRDefault="005D6AD4" w:rsidP="005D6AD4">
      <w:pPr>
        <w:jc w:val="both"/>
        <w:rPr>
          <w:rFonts w:ascii="Verdana" w:hAnsi="Verdana"/>
        </w:rPr>
      </w:pPr>
      <w:r w:rsidRPr="003874F2">
        <w:rPr>
          <w:rFonts w:ascii="Verdana" w:hAnsi="Verdana"/>
        </w:rPr>
        <w:t xml:space="preserve">Οι εγγυήσεις συμμετοχής και καλής εκτέλεσης περιλαμβάνουν κατ’ ελάχιστον τα ακόλουθα στοιχεία: α) την ημερομηνία έκδοσης, β) τον εκδότη, γ) την ονομασία που έχει δοθεί στην Δημόσια Σύμβαση από την υπηρεσία  του Δήμου Ηρακλείου τον  αναθέτοντα φορέα προς τον οποίο απευθύνονται (Δήμο Ηρακλείου) , δ) τον αριθμό της εγγύησης, ε) το ποσό που καλύπτει η εγγύηση, </w:t>
      </w:r>
      <w:proofErr w:type="spellStart"/>
      <w:r w:rsidRPr="003874F2">
        <w:rPr>
          <w:rFonts w:ascii="Verdana" w:hAnsi="Verdana"/>
        </w:rPr>
        <w:t>στ</w:t>
      </w:r>
      <w:proofErr w:type="spellEnd"/>
      <w:r w:rsidRPr="003874F2">
        <w:rPr>
          <w:rFonts w:ascii="Verdana" w:hAnsi="Verdana"/>
        </w:rPr>
        <w:t xml:space="preserve">) την πλήρη επωνυμία, τον Α.Φ.Μ. και τη διεύθυνση του οικονομικού φορέα υπέρ του οποίου εκδίδεται η εγγύηση, ζ) τους όρους ότι: (i) η εγγύηση παρέχεται ανέκκλητα και ανεπιφύλακτα, ο δε εκδότης παραιτείται του δικαιώματος της διαιρέσεως και της </w:t>
      </w:r>
      <w:proofErr w:type="spellStart"/>
      <w:r w:rsidRPr="003874F2">
        <w:rPr>
          <w:rFonts w:ascii="Verdana" w:hAnsi="Verdana"/>
        </w:rPr>
        <w:t>διζήσεως</w:t>
      </w:r>
      <w:proofErr w:type="spellEnd"/>
      <w:r w:rsidRPr="003874F2">
        <w:rPr>
          <w:rFonts w:ascii="Verdana" w:hAnsi="Verdana"/>
        </w:rPr>
        <w:t>, και (</w:t>
      </w:r>
      <w:proofErr w:type="spellStart"/>
      <w:r w:rsidRPr="003874F2">
        <w:rPr>
          <w:rFonts w:ascii="Verdana" w:hAnsi="Verdana"/>
        </w:rPr>
        <w:t>ii</w:t>
      </w:r>
      <w:proofErr w:type="spellEnd"/>
      <w:r w:rsidRPr="003874F2">
        <w:rPr>
          <w:rFonts w:ascii="Verdana" w:hAnsi="Verdana"/>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διακήρυξης/πρόσκλησης εκδήλωσης ενδιαφέροντος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3874F2">
        <w:rPr>
          <w:rFonts w:ascii="Verdana" w:hAnsi="Verdana"/>
        </w:rPr>
        <w:t>ια</w:t>
      </w:r>
      <w:proofErr w:type="spellEnd"/>
      <w:r w:rsidRPr="003874F2">
        <w:rPr>
          <w:rFonts w:ascii="Verdana" w:hAnsi="Verdana"/>
        </w:rPr>
        <w:t>) (μόνο στην περίπτωση των εγγυήσεων καλής εκτέλεσης και προκαταβολής) τον αριθμό και τον τίτλο της σχετικής σύμβασης.</w:t>
      </w:r>
    </w:p>
    <w:p w:rsidR="005D6AD4" w:rsidRPr="003874F2" w:rsidRDefault="005D6AD4" w:rsidP="005D6AD4">
      <w:pPr>
        <w:spacing w:before="240" w:after="60"/>
        <w:jc w:val="both"/>
        <w:rPr>
          <w:rFonts w:ascii="Verdana" w:hAnsi="Verdana"/>
          <w:b/>
          <w:u w:val="single"/>
        </w:rPr>
      </w:pPr>
    </w:p>
    <w:p w:rsidR="005D6AD4" w:rsidRPr="003874F2" w:rsidRDefault="005D6AD4" w:rsidP="005D6AD4">
      <w:pPr>
        <w:spacing w:before="240" w:after="60"/>
        <w:jc w:val="both"/>
        <w:rPr>
          <w:rFonts w:ascii="Verdana" w:hAnsi="Verdana"/>
        </w:rPr>
      </w:pPr>
      <w:r w:rsidRPr="003874F2">
        <w:rPr>
          <w:rFonts w:ascii="Verdana" w:hAnsi="Verdana"/>
          <w:b/>
          <w:u w:val="single"/>
        </w:rPr>
        <w:t>ΑΡΘΡΟ    18</w:t>
      </w:r>
      <w:r w:rsidRPr="003874F2">
        <w:rPr>
          <w:rFonts w:ascii="Verdana" w:hAnsi="Verdana"/>
          <w:i/>
          <w:u w:val="single"/>
          <w:vertAlign w:val="superscript"/>
        </w:rPr>
        <w:t xml:space="preserve"> </w:t>
      </w:r>
      <w:r w:rsidRPr="003874F2">
        <w:rPr>
          <w:rFonts w:ascii="Verdana" w:hAnsi="Verdana"/>
          <w:b/>
          <w:u w:val="single"/>
          <w:vertAlign w:val="superscript"/>
        </w:rPr>
        <w:t>ο</w:t>
      </w:r>
    </w:p>
    <w:p w:rsidR="005D6AD4" w:rsidRPr="003874F2" w:rsidRDefault="005D6AD4" w:rsidP="005D6AD4">
      <w:pPr>
        <w:spacing w:before="240" w:after="60"/>
        <w:jc w:val="both"/>
        <w:rPr>
          <w:rFonts w:ascii="Verdana" w:hAnsi="Verdana"/>
        </w:rPr>
      </w:pPr>
      <w:bookmarkStart w:id="5" w:name="OLE_LINK4"/>
      <w:r w:rsidRPr="003874F2">
        <w:rPr>
          <w:rFonts w:ascii="Verdana" w:hAnsi="Verdana"/>
          <w:b/>
        </w:rPr>
        <w:t>Παράδοση Υλικών ( Χρόνος, Τόπος, Τρόπος)</w:t>
      </w:r>
    </w:p>
    <w:p w:rsidR="005D6AD4" w:rsidRPr="003874F2" w:rsidRDefault="005D6AD4" w:rsidP="005D6AD4">
      <w:pPr>
        <w:jc w:val="both"/>
        <w:rPr>
          <w:rFonts w:ascii="Verdana" w:hAnsi="Verdana"/>
        </w:rPr>
      </w:pPr>
      <w:r w:rsidRPr="003874F2">
        <w:rPr>
          <w:rFonts w:ascii="Verdana" w:hAnsi="Verdana"/>
        </w:rPr>
        <w:t>Ως  συνολικός χρόνος παράδοσης για όλη την προμήθεια, ορίζεται το χρονικό διάστημα τριών (3) μηνών από την ημερομηνία ανάρτησης της σύμβασης – συμφωνητικού στο ΚΗΜΔΗΣ.</w:t>
      </w:r>
    </w:p>
    <w:p w:rsidR="005D6AD4" w:rsidRPr="003874F2" w:rsidRDefault="005D6AD4" w:rsidP="005D6AD4">
      <w:pPr>
        <w:jc w:val="both"/>
        <w:rPr>
          <w:rFonts w:ascii="Verdana" w:hAnsi="Verdana"/>
        </w:rPr>
      </w:pPr>
      <w:r w:rsidRPr="003874F2">
        <w:rPr>
          <w:rFonts w:ascii="Verdana" w:hAnsi="Verdana"/>
        </w:rPr>
        <w:t>Η παράδοση των ειδών της προμήθειας θα γίνει (συνολικά - τμηματικά) στο Δήμο Ηρακλείου σε χώρο που θα υποδειχθεί από την Υπηρεσία.</w:t>
      </w:r>
    </w:p>
    <w:p w:rsidR="005D6AD4" w:rsidRPr="00E57FF8" w:rsidRDefault="005D6AD4" w:rsidP="005D6AD4">
      <w:pPr>
        <w:numPr>
          <w:ilvl w:val="3"/>
          <w:numId w:val="13"/>
        </w:numPr>
        <w:tabs>
          <w:tab w:val="clear" w:pos="1800"/>
          <w:tab w:val="num" w:pos="142"/>
        </w:tabs>
        <w:suppressAutoHyphens w:val="0"/>
        <w:ind w:left="284" w:hanging="284"/>
        <w:jc w:val="both"/>
        <w:rPr>
          <w:rFonts w:ascii="Verdana" w:hAnsi="Verdana" w:cs="Arial"/>
        </w:rPr>
      </w:pPr>
      <w:r w:rsidRPr="00E57FF8">
        <w:rPr>
          <w:rFonts w:ascii="Verdana" w:hAnsi="Verdana" w:cs="Arial"/>
        </w:rPr>
        <w:t xml:space="preserve">Ο προμηθευτής υποχρεούται να παραδώσει </w:t>
      </w:r>
      <w:r w:rsidRPr="003874F2">
        <w:rPr>
          <w:rFonts w:ascii="Verdana" w:hAnsi="Verdana" w:cs="Arial"/>
        </w:rPr>
        <w:t>τα υλικά</w:t>
      </w:r>
      <w:r w:rsidRPr="00E57FF8">
        <w:rPr>
          <w:rFonts w:ascii="Verdana" w:hAnsi="Verdana" w:cs="Arial"/>
        </w:rPr>
        <w:t xml:space="preserve">, μέσα στα χρονικά όρια και με τον τρόπο που ορίζει η σύμβαση. Ο συμβατικός </w:t>
      </w:r>
      <w:r w:rsidRPr="003874F2">
        <w:rPr>
          <w:rFonts w:ascii="Verdana" w:hAnsi="Verdana" w:cs="Arial"/>
        </w:rPr>
        <w:t xml:space="preserve"> </w:t>
      </w:r>
      <w:r w:rsidRPr="00E57FF8">
        <w:rPr>
          <w:rFonts w:ascii="Verdana" w:hAnsi="Verdana" w:cs="Arial"/>
        </w:rPr>
        <w:t xml:space="preserve">χρόνος παράδοσης </w:t>
      </w:r>
      <w:r w:rsidRPr="003874F2">
        <w:rPr>
          <w:rFonts w:ascii="Verdana" w:hAnsi="Verdana" w:cs="Arial"/>
        </w:rPr>
        <w:t xml:space="preserve">των </w:t>
      </w:r>
      <w:r w:rsidRPr="00E57FF8">
        <w:rPr>
          <w:rFonts w:ascii="Verdana" w:hAnsi="Verdana" w:cs="Arial"/>
        </w:rPr>
        <w:t>υλικ</w:t>
      </w:r>
      <w:r w:rsidRPr="003874F2">
        <w:rPr>
          <w:rFonts w:ascii="Verdana" w:hAnsi="Verdana" w:cs="Arial"/>
        </w:rPr>
        <w:t xml:space="preserve">ών </w:t>
      </w:r>
      <w:r w:rsidRPr="00E57FF8">
        <w:rPr>
          <w:rFonts w:ascii="Verdana" w:hAnsi="Verdana" w:cs="Arial"/>
        </w:rPr>
        <w:t>μπορεί να παρατείνεται υπό τις ακόλουθες σωρευτικές προϋποθέσεις:</w:t>
      </w:r>
    </w:p>
    <w:p w:rsidR="005D6AD4" w:rsidRPr="00E57FF8" w:rsidRDefault="005D6AD4" w:rsidP="005D6AD4">
      <w:pPr>
        <w:tabs>
          <w:tab w:val="num" w:pos="142"/>
        </w:tabs>
        <w:ind w:left="284" w:hanging="284"/>
        <w:jc w:val="both"/>
        <w:rPr>
          <w:rFonts w:ascii="Verdana" w:hAnsi="Verdana" w:cs="Arial"/>
        </w:rPr>
      </w:pPr>
      <w:r w:rsidRPr="00E57FF8">
        <w:rPr>
          <w:rFonts w:ascii="Verdana" w:hAnsi="Verdana" w:cs="Arial"/>
          <w:b/>
        </w:rPr>
        <w:t>α)</w:t>
      </w:r>
      <w:r w:rsidRPr="00E57FF8">
        <w:rPr>
          <w:rFonts w:ascii="Verdana" w:hAnsi="Verdana" w:cs="Arial"/>
        </w:rPr>
        <w:t xml:space="preserve"> έχει εκδοθεί αιτιολογημένη απόφαση του αρμόδιου αποφαινόμενου οργάνου της αναθέτουσας αρχής,</w:t>
      </w:r>
      <w:r w:rsidRPr="003874F2">
        <w:rPr>
          <w:rFonts w:ascii="Verdana" w:hAnsi="Verdana" w:cs="Arial"/>
        </w:rPr>
        <w:t xml:space="preserve"> </w:t>
      </w:r>
      <w:r w:rsidRPr="00E57FF8">
        <w:rPr>
          <w:rFonts w:ascii="Verdana" w:hAnsi="Verdana" w:cs="Arial"/>
        </w:rPr>
        <w:t>μετά από γνωμοδότηση αρμοδίου συλλογικού οργάνου,</w:t>
      </w:r>
      <w:r w:rsidRPr="003874F2">
        <w:rPr>
          <w:rFonts w:ascii="Verdana" w:hAnsi="Verdana" w:cs="Arial"/>
        </w:rPr>
        <w:t xml:space="preserve"> </w:t>
      </w:r>
      <w:r w:rsidRPr="00E57FF8">
        <w:rPr>
          <w:rFonts w:ascii="Verdana" w:hAnsi="Verdana" w:cs="Arial"/>
        </w:rPr>
        <w:t>είτε με πρωτοβουλία της αναθέτουσας αρχής και εφόσον συμφωνεί ο προμηθευτής,</w:t>
      </w:r>
      <w:r w:rsidRPr="003874F2">
        <w:rPr>
          <w:rFonts w:ascii="Verdana" w:hAnsi="Verdana" w:cs="Arial"/>
        </w:rPr>
        <w:t xml:space="preserve"> </w:t>
      </w:r>
      <w:r w:rsidRPr="00E57FF8">
        <w:rPr>
          <w:rFonts w:ascii="Verdana" w:hAnsi="Verdana" w:cs="Arial"/>
        </w:rPr>
        <w:t>είτε ύστερα από σχετικό αίτημα του προμηθευτή,</w:t>
      </w:r>
      <w:r w:rsidRPr="003874F2">
        <w:rPr>
          <w:rFonts w:ascii="Verdana" w:hAnsi="Verdana" w:cs="Arial"/>
        </w:rPr>
        <w:t xml:space="preserve"> </w:t>
      </w:r>
      <w:r w:rsidRPr="00E57FF8">
        <w:rPr>
          <w:rFonts w:ascii="Verdana" w:hAnsi="Verdana" w:cs="Arial"/>
        </w:rPr>
        <w:t>το οποίο υποβάλλεται υποχρεωτικά πριν από τη λήξη του συμβατικού χρόνου,</w:t>
      </w:r>
    </w:p>
    <w:p w:rsidR="005D6AD4" w:rsidRPr="00E57FF8" w:rsidRDefault="005D6AD4" w:rsidP="005D6AD4">
      <w:pPr>
        <w:tabs>
          <w:tab w:val="num" w:pos="142"/>
        </w:tabs>
        <w:ind w:left="284" w:hanging="284"/>
        <w:jc w:val="both"/>
        <w:rPr>
          <w:rFonts w:ascii="Verdana" w:hAnsi="Verdana" w:cs="Arial"/>
        </w:rPr>
      </w:pPr>
      <w:r w:rsidRPr="00E57FF8">
        <w:rPr>
          <w:rFonts w:ascii="Verdana" w:hAnsi="Verdana" w:cs="Arial"/>
          <w:b/>
        </w:rPr>
        <w:t>β)</w:t>
      </w:r>
      <w:r w:rsidRPr="00E57FF8">
        <w:rPr>
          <w:rFonts w:ascii="Verdana" w:hAnsi="Verdana" w:cs="Arial"/>
        </w:rPr>
        <w:t xml:space="preserve"> το χρονικό διάστημα της παράτασης είναι ίσο,</w:t>
      </w:r>
      <w:r w:rsidRPr="003874F2">
        <w:rPr>
          <w:rFonts w:ascii="Verdana" w:hAnsi="Verdana" w:cs="Arial"/>
        </w:rPr>
        <w:t xml:space="preserve"> </w:t>
      </w:r>
      <w:r w:rsidRPr="00E57FF8">
        <w:rPr>
          <w:rFonts w:ascii="Verdana" w:hAnsi="Verdana" w:cs="Arial"/>
        </w:rPr>
        <w:t>ή μικρότερο από τον αρχικό συμβατικό χρόνο παράδοσης.</w:t>
      </w:r>
    </w:p>
    <w:p w:rsidR="005D6AD4" w:rsidRPr="00E57FF8" w:rsidRDefault="005D6AD4" w:rsidP="005D6AD4">
      <w:pPr>
        <w:tabs>
          <w:tab w:val="num" w:pos="142"/>
        </w:tabs>
        <w:ind w:left="284" w:hanging="284"/>
        <w:jc w:val="both"/>
        <w:rPr>
          <w:rFonts w:ascii="Verdana" w:hAnsi="Verdana" w:cs="Arial"/>
        </w:rPr>
      </w:pPr>
      <w:r w:rsidRPr="003874F2">
        <w:rPr>
          <w:rFonts w:ascii="Verdana" w:hAnsi="Verdana" w:cs="Arial"/>
          <w:b/>
        </w:rPr>
        <w:t>2.</w:t>
      </w:r>
      <w:r w:rsidRPr="003874F2">
        <w:rPr>
          <w:rFonts w:ascii="Verdana" w:hAnsi="Verdana" w:cs="Arial"/>
        </w:rPr>
        <w:t xml:space="preserve">  </w:t>
      </w:r>
      <w:r w:rsidRPr="00E57FF8">
        <w:rPr>
          <w:rFonts w:ascii="Verdana" w:hAnsi="Verdana" w:cs="Arial"/>
        </w:rPr>
        <w:t>Στην περίπτωση παράτασης του συμβατικού χρόνου παράδοσης, ο χρόνος παράτασης δεν συνυπολογίζεται στο συμβατικό χρόνο παράδοσης.</w:t>
      </w:r>
    </w:p>
    <w:p w:rsidR="005D6AD4" w:rsidRPr="00E57FF8" w:rsidRDefault="005D6AD4" w:rsidP="005D6AD4">
      <w:pPr>
        <w:tabs>
          <w:tab w:val="num" w:pos="142"/>
        </w:tabs>
        <w:ind w:left="284" w:hanging="284"/>
        <w:jc w:val="both"/>
        <w:rPr>
          <w:rFonts w:ascii="Verdana" w:hAnsi="Verdana" w:cs="Arial"/>
        </w:rPr>
      </w:pPr>
      <w:r w:rsidRPr="003874F2">
        <w:rPr>
          <w:rFonts w:ascii="Verdana" w:hAnsi="Verdana" w:cs="Arial"/>
          <w:b/>
        </w:rPr>
        <w:t>3.</w:t>
      </w:r>
      <w:r w:rsidRPr="003874F2">
        <w:rPr>
          <w:rFonts w:ascii="Verdana" w:hAnsi="Verdana" w:cs="Arial"/>
        </w:rPr>
        <w:t xml:space="preserve">  </w:t>
      </w:r>
      <w:r w:rsidRPr="00E57FF8">
        <w:rPr>
          <w:rFonts w:ascii="Verdana" w:hAnsi="Verdana" w:cs="Arial"/>
        </w:rPr>
        <w:t xml:space="preserve">Η απόφαση παράτασης εκδίδεται εντός </w:t>
      </w:r>
      <w:r w:rsidRPr="003874F2">
        <w:rPr>
          <w:rFonts w:ascii="Verdana" w:hAnsi="Verdana" w:cs="Arial"/>
        </w:rPr>
        <w:t xml:space="preserve"> </w:t>
      </w:r>
      <w:r w:rsidRPr="00E57FF8">
        <w:rPr>
          <w:rFonts w:ascii="Verdana" w:hAnsi="Verdana" w:cs="Arial"/>
        </w:rPr>
        <w:t>εύλογου</w:t>
      </w:r>
      <w:r w:rsidRPr="003874F2">
        <w:rPr>
          <w:rFonts w:ascii="Verdana" w:hAnsi="Verdana" w:cs="Arial"/>
        </w:rPr>
        <w:t xml:space="preserve"> </w:t>
      </w:r>
      <w:r w:rsidRPr="00E57FF8">
        <w:rPr>
          <w:rFonts w:ascii="Verdana" w:hAnsi="Verdana" w:cs="Arial"/>
        </w:rPr>
        <w:t>χρονικού διαστήματος από την υποβολή του σχετικού αιτήματος του προμηθευτή.</w:t>
      </w:r>
    </w:p>
    <w:p w:rsidR="005D6AD4" w:rsidRPr="00E57FF8" w:rsidRDefault="005D6AD4" w:rsidP="005D6AD4">
      <w:pPr>
        <w:tabs>
          <w:tab w:val="num" w:pos="142"/>
        </w:tabs>
        <w:ind w:left="284" w:hanging="284"/>
        <w:jc w:val="both"/>
        <w:rPr>
          <w:rFonts w:ascii="Verdana" w:hAnsi="Verdana" w:cs="Arial"/>
        </w:rPr>
      </w:pPr>
      <w:r w:rsidRPr="00E57FF8">
        <w:rPr>
          <w:rFonts w:ascii="Verdana" w:hAnsi="Verdana" w:cs="Arial"/>
          <w:b/>
        </w:rPr>
        <w:t>4.</w:t>
      </w:r>
      <w:r w:rsidRPr="003874F2">
        <w:rPr>
          <w:rFonts w:ascii="Verdana" w:hAnsi="Verdana" w:cs="Arial"/>
        </w:rPr>
        <w:t xml:space="preserve"> </w:t>
      </w:r>
      <w:r w:rsidRPr="00E57FF8">
        <w:rPr>
          <w:rFonts w:ascii="Verdana" w:hAnsi="Verdana" w:cs="Arial"/>
        </w:rPr>
        <w:t>Στην περίπτωση παράτασης του συμβατικού χρόνου παράδοσης,</w:t>
      </w:r>
      <w:r w:rsidRPr="003874F2">
        <w:rPr>
          <w:rFonts w:ascii="Verdana" w:hAnsi="Verdana" w:cs="Arial"/>
        </w:rPr>
        <w:t xml:space="preserve"> </w:t>
      </w:r>
      <w:r w:rsidRPr="00E57FF8">
        <w:rPr>
          <w:rFonts w:ascii="Verdana" w:hAnsi="Verdana" w:cs="Arial"/>
        </w:rPr>
        <w:t>συνεπεία λόγων ανωτέρας βίας,</w:t>
      </w:r>
      <w:r w:rsidRPr="003874F2">
        <w:rPr>
          <w:rFonts w:ascii="Verdana" w:hAnsi="Verdana" w:cs="Arial"/>
        </w:rPr>
        <w:t xml:space="preserve"> </w:t>
      </w:r>
      <w:r w:rsidRPr="00E57FF8">
        <w:rPr>
          <w:rFonts w:ascii="Verdana" w:hAnsi="Verdana" w:cs="Arial"/>
        </w:rPr>
        <w:t xml:space="preserve">ή άλλων ιδιαιτέρως σοβαρών λόγων που καθιστούν αντικειμενικώς αδύνατη την εμπρόθεσμη παράδοση των συμβατικών ειδών, δεν επιβάλλονται κυρώσεις. </w:t>
      </w:r>
      <w:r w:rsidRPr="00E57FF8">
        <w:rPr>
          <w:rFonts w:ascii="Verdana" w:hAnsi="Verdana" w:cs="Arial"/>
        </w:rPr>
        <w:lastRenderedPageBreak/>
        <w:t>Σε κάθε άλλη περίπτωση παράτασης του συμβατικού χρόνου παράδοσης, επιβάλλονται οι κυρώσεις που προβλέπονται στο άρθρο 207</w:t>
      </w:r>
      <w:r w:rsidRPr="003874F2">
        <w:rPr>
          <w:rFonts w:ascii="Verdana" w:hAnsi="Verdana" w:cs="Arial"/>
        </w:rPr>
        <w:t xml:space="preserve"> </w:t>
      </w:r>
      <w:r w:rsidRPr="00E57FF8">
        <w:rPr>
          <w:rFonts w:ascii="Verdana" w:hAnsi="Verdana" w:cs="Arial"/>
        </w:rPr>
        <w:t>του ν. 4412/2016.</w:t>
      </w:r>
    </w:p>
    <w:p w:rsidR="005D6AD4" w:rsidRPr="00E57FF8" w:rsidRDefault="005D6AD4" w:rsidP="005D6AD4">
      <w:pPr>
        <w:tabs>
          <w:tab w:val="num" w:pos="142"/>
        </w:tabs>
        <w:ind w:left="284" w:hanging="284"/>
        <w:jc w:val="both"/>
        <w:rPr>
          <w:rFonts w:ascii="Verdana" w:hAnsi="Verdana" w:cs="Arial"/>
        </w:rPr>
      </w:pPr>
      <w:r w:rsidRPr="003874F2">
        <w:rPr>
          <w:rFonts w:ascii="Verdana" w:hAnsi="Verdana" w:cs="Arial"/>
          <w:b/>
        </w:rPr>
        <w:t>5.</w:t>
      </w:r>
      <w:r w:rsidRPr="003874F2">
        <w:rPr>
          <w:rFonts w:ascii="Verdana" w:hAnsi="Verdana" w:cs="Arial"/>
        </w:rPr>
        <w:t xml:space="preserve">  </w:t>
      </w:r>
      <w:r w:rsidRPr="00E57FF8">
        <w:rPr>
          <w:rFonts w:ascii="Verdana" w:hAnsi="Verdana" w:cs="Arial"/>
        </w:rPr>
        <w:t xml:space="preserve">Εάν λήξει ο συμβατικός χρόνος παράδοσης, χωρίς να υποβληθεί εγκαίρως αίτημα παράτασης, </w:t>
      </w:r>
      <w:r w:rsidRPr="003874F2">
        <w:rPr>
          <w:rFonts w:ascii="Verdana" w:hAnsi="Verdana" w:cs="Arial"/>
        </w:rPr>
        <w:t xml:space="preserve">ή </w:t>
      </w:r>
      <w:r w:rsidRPr="00E57FF8">
        <w:rPr>
          <w:rFonts w:ascii="Verdana" w:hAnsi="Verdana" w:cs="Arial"/>
        </w:rPr>
        <w:t>εάν</w:t>
      </w:r>
      <w:r w:rsidRPr="003874F2">
        <w:rPr>
          <w:rFonts w:ascii="Verdana" w:hAnsi="Verdana" w:cs="Arial"/>
        </w:rPr>
        <w:t xml:space="preserve"> </w:t>
      </w:r>
      <w:r w:rsidRPr="00E57FF8">
        <w:rPr>
          <w:rFonts w:ascii="Verdana" w:hAnsi="Verdana" w:cs="Arial"/>
        </w:rPr>
        <w:t>λήξει</w:t>
      </w:r>
      <w:r w:rsidRPr="003874F2">
        <w:rPr>
          <w:rFonts w:ascii="Verdana" w:hAnsi="Verdana" w:cs="Arial"/>
        </w:rPr>
        <w:t xml:space="preserve"> </w:t>
      </w:r>
      <w:r w:rsidRPr="00E57FF8">
        <w:rPr>
          <w:rFonts w:ascii="Verdana" w:hAnsi="Verdana" w:cs="Arial"/>
        </w:rPr>
        <w:t>ο παραταθείς, κατά τα ανωτέρω, χρόνος, χωρίς να παραδοθ</w:t>
      </w:r>
      <w:r w:rsidRPr="003874F2">
        <w:rPr>
          <w:rFonts w:ascii="Verdana" w:hAnsi="Verdana" w:cs="Arial"/>
        </w:rPr>
        <w:t>ούν</w:t>
      </w:r>
      <w:r w:rsidRPr="00E57FF8">
        <w:rPr>
          <w:rFonts w:ascii="Verdana" w:hAnsi="Verdana" w:cs="Arial"/>
        </w:rPr>
        <w:t xml:space="preserve"> τ</w:t>
      </w:r>
      <w:r w:rsidRPr="003874F2">
        <w:rPr>
          <w:rFonts w:ascii="Verdana" w:hAnsi="Verdana" w:cs="Arial"/>
        </w:rPr>
        <w:t xml:space="preserve">α </w:t>
      </w:r>
      <w:r w:rsidRPr="00E57FF8">
        <w:rPr>
          <w:rFonts w:ascii="Verdana" w:hAnsi="Verdana" w:cs="Arial"/>
        </w:rPr>
        <w:t>υλικ</w:t>
      </w:r>
      <w:r w:rsidRPr="003874F2">
        <w:rPr>
          <w:rFonts w:ascii="Verdana" w:hAnsi="Verdana" w:cs="Arial"/>
        </w:rPr>
        <w:t>ά</w:t>
      </w:r>
      <w:r w:rsidRPr="00E57FF8">
        <w:rPr>
          <w:rFonts w:ascii="Verdana" w:hAnsi="Verdana" w:cs="Arial"/>
        </w:rPr>
        <w:t>, ο προμηθευτής κηρύσσεται έκπτωτος.</w:t>
      </w:r>
      <w:r w:rsidRPr="003874F2">
        <w:rPr>
          <w:rFonts w:ascii="Verdana" w:hAnsi="Verdana" w:cs="Arial"/>
        </w:rPr>
        <w:t xml:space="preserve"> </w:t>
      </w:r>
    </w:p>
    <w:p w:rsidR="005D6AD4" w:rsidRPr="00E57FF8" w:rsidRDefault="005D6AD4" w:rsidP="005D6AD4">
      <w:pPr>
        <w:numPr>
          <w:ilvl w:val="0"/>
          <w:numId w:val="29"/>
        </w:numPr>
        <w:tabs>
          <w:tab w:val="num" w:pos="142"/>
        </w:tabs>
        <w:suppressAutoHyphens w:val="0"/>
        <w:ind w:left="284" w:hanging="284"/>
        <w:jc w:val="both"/>
        <w:rPr>
          <w:rFonts w:ascii="Verdana" w:hAnsi="Verdana" w:cs="Arial"/>
        </w:rPr>
      </w:pPr>
      <w:r w:rsidRPr="00E57FF8">
        <w:rPr>
          <w:rFonts w:ascii="Verdana" w:hAnsi="Verdana" w:cs="Arial"/>
        </w:rPr>
        <w:t>Ο προμηθευτής υποχρεούται να ειδοποιεί την υπηρεσία που εκτελεί την προμήθεια και την Επιτροπή Παραλαβής, για την ημερομηνία που προτίθεται να παραδώσει</w:t>
      </w:r>
      <w:r w:rsidRPr="003874F2">
        <w:rPr>
          <w:rFonts w:ascii="Verdana" w:hAnsi="Verdana" w:cs="Arial"/>
        </w:rPr>
        <w:t xml:space="preserve"> </w:t>
      </w:r>
      <w:r w:rsidRPr="00E57FF8">
        <w:rPr>
          <w:rFonts w:ascii="Verdana" w:hAnsi="Verdana" w:cs="Arial"/>
        </w:rPr>
        <w:t>τα προς προμήθεια είδη,</w:t>
      </w:r>
      <w:r w:rsidRPr="003874F2">
        <w:rPr>
          <w:rFonts w:ascii="Verdana" w:hAnsi="Verdana" w:cs="Arial"/>
        </w:rPr>
        <w:t xml:space="preserve"> </w:t>
      </w:r>
      <w:r w:rsidRPr="00E57FF8">
        <w:rPr>
          <w:rFonts w:ascii="Verdana" w:hAnsi="Verdana" w:cs="Arial"/>
        </w:rPr>
        <w:t>τουλάχιστον πέντε</w:t>
      </w:r>
      <w:r w:rsidRPr="003874F2">
        <w:rPr>
          <w:rFonts w:ascii="Verdana" w:hAnsi="Verdana" w:cs="Arial"/>
        </w:rPr>
        <w:t xml:space="preserve"> </w:t>
      </w:r>
      <w:r w:rsidRPr="00E57FF8">
        <w:rPr>
          <w:rFonts w:ascii="Verdana" w:hAnsi="Verdana" w:cs="Arial"/>
        </w:rPr>
        <w:t>(5) εργάσιμες ημέρες νωρίτερα.</w:t>
      </w:r>
    </w:p>
    <w:p w:rsidR="005D6AD4" w:rsidRPr="00E57FF8" w:rsidRDefault="005D6AD4" w:rsidP="005D6AD4">
      <w:pPr>
        <w:tabs>
          <w:tab w:val="num" w:pos="142"/>
        </w:tabs>
        <w:ind w:left="284" w:hanging="284"/>
        <w:jc w:val="both"/>
        <w:rPr>
          <w:rFonts w:ascii="Verdana" w:hAnsi="Verdana" w:cs="Arial"/>
        </w:rPr>
      </w:pPr>
      <w:r w:rsidRPr="00E57FF8">
        <w:rPr>
          <w:rFonts w:ascii="Verdana" w:hAnsi="Verdana" w:cs="Arial"/>
          <w:b/>
        </w:rPr>
        <w:t>7.</w:t>
      </w:r>
      <w:r w:rsidRPr="00E57FF8">
        <w:rPr>
          <w:rFonts w:ascii="Verdana" w:hAnsi="Verdana" w:cs="Arial"/>
        </w:rPr>
        <w:t xml:space="preserve"> Μετά την</w:t>
      </w:r>
      <w:r w:rsidRPr="003874F2">
        <w:rPr>
          <w:rFonts w:ascii="Verdana" w:hAnsi="Verdana" w:cs="Arial"/>
        </w:rPr>
        <w:t xml:space="preserve"> </w:t>
      </w:r>
      <w:r w:rsidRPr="00E57FF8">
        <w:rPr>
          <w:rFonts w:ascii="Verdana" w:hAnsi="Verdana" w:cs="Arial"/>
        </w:rPr>
        <w:t>προσκόμιση των</w:t>
      </w:r>
      <w:r w:rsidRPr="003874F2">
        <w:rPr>
          <w:rFonts w:ascii="Verdana" w:hAnsi="Verdana" w:cs="Arial"/>
        </w:rPr>
        <w:t xml:space="preserve"> </w:t>
      </w:r>
      <w:r w:rsidRPr="00E57FF8">
        <w:rPr>
          <w:rFonts w:ascii="Verdana" w:hAnsi="Verdana" w:cs="Arial"/>
        </w:rPr>
        <w:t>προς προμήθεια ειδών</w:t>
      </w:r>
      <w:r w:rsidRPr="003874F2">
        <w:rPr>
          <w:rFonts w:ascii="Verdana" w:hAnsi="Verdana" w:cs="Arial"/>
        </w:rPr>
        <w:t xml:space="preserve"> στο χώρο που θα υποδειχθεί από την Υπηρεσία</w:t>
      </w:r>
      <w:r w:rsidRPr="00E57FF8">
        <w:rPr>
          <w:rFonts w:ascii="Verdana" w:hAnsi="Verdana" w:cs="Arial"/>
        </w:rPr>
        <w:t xml:space="preserve"> του Δήμου Ηρακλείου, ο προμηθευτής υποχρεούται να υποβάλει στην υπηρεσία αποδεικτικό, θεωρημένο από τον υπεύθυνο</w:t>
      </w:r>
      <w:r w:rsidRPr="003874F2">
        <w:rPr>
          <w:rFonts w:ascii="Verdana" w:hAnsi="Verdana" w:cs="Arial"/>
        </w:rPr>
        <w:t xml:space="preserve"> </w:t>
      </w:r>
      <w:r w:rsidRPr="00E57FF8">
        <w:rPr>
          <w:rFonts w:ascii="Verdana" w:hAnsi="Verdana" w:cs="Arial"/>
        </w:rPr>
        <w:t>της αποθήκης, στο οποίο αναφέρεται η ημερομηνία προσκόμισης</w:t>
      </w:r>
      <w:r w:rsidRPr="003874F2">
        <w:rPr>
          <w:rFonts w:ascii="Verdana" w:hAnsi="Verdana" w:cs="Arial"/>
        </w:rPr>
        <w:t xml:space="preserve"> </w:t>
      </w:r>
      <w:r w:rsidRPr="00E57FF8">
        <w:rPr>
          <w:rFonts w:ascii="Verdana" w:hAnsi="Verdana" w:cs="Arial"/>
        </w:rPr>
        <w:t>των</w:t>
      </w:r>
      <w:r w:rsidRPr="003874F2">
        <w:rPr>
          <w:rFonts w:ascii="Verdana" w:hAnsi="Verdana" w:cs="Arial"/>
        </w:rPr>
        <w:t xml:space="preserve"> </w:t>
      </w:r>
      <w:r w:rsidRPr="00E57FF8">
        <w:rPr>
          <w:rFonts w:ascii="Verdana" w:hAnsi="Verdana" w:cs="Arial"/>
        </w:rPr>
        <w:t>προς προμήθεια ειδών</w:t>
      </w:r>
    </w:p>
    <w:p w:rsidR="005D6AD4" w:rsidRPr="003874F2" w:rsidRDefault="005D6AD4" w:rsidP="005D6AD4">
      <w:pPr>
        <w:tabs>
          <w:tab w:val="num" w:pos="142"/>
        </w:tabs>
        <w:ind w:left="284" w:hanging="284"/>
        <w:jc w:val="both"/>
        <w:rPr>
          <w:rFonts w:ascii="Verdana" w:hAnsi="Verdana"/>
        </w:rPr>
      </w:pPr>
      <w:r w:rsidRPr="003874F2">
        <w:rPr>
          <w:rFonts w:ascii="Verdana" w:hAnsi="Verdana"/>
        </w:rPr>
        <w:t>Κατά τα λοιπά ισχύουν οι διατάξεις το άρθρου 206 του Ν.4412/2016.</w:t>
      </w:r>
    </w:p>
    <w:p w:rsidR="005D6AD4" w:rsidRPr="003874F2" w:rsidRDefault="005D6AD4" w:rsidP="005D6AD4">
      <w:pPr>
        <w:tabs>
          <w:tab w:val="num" w:pos="142"/>
        </w:tabs>
        <w:spacing w:before="240" w:after="60"/>
        <w:ind w:left="284" w:hanging="284"/>
        <w:jc w:val="both"/>
        <w:rPr>
          <w:rFonts w:ascii="Verdana" w:hAnsi="Verdana"/>
        </w:rPr>
      </w:pPr>
      <w:r w:rsidRPr="003874F2">
        <w:rPr>
          <w:rFonts w:ascii="Verdana" w:hAnsi="Verdana"/>
          <w:b/>
          <w:u w:val="single"/>
        </w:rPr>
        <w:t>ΑΡΘΡΟ    1</w:t>
      </w:r>
      <w:r>
        <w:rPr>
          <w:rFonts w:ascii="Verdana" w:hAnsi="Verdana"/>
          <w:b/>
          <w:u w:val="single"/>
        </w:rPr>
        <w:t>9</w:t>
      </w:r>
      <w:r w:rsidRPr="003874F2">
        <w:rPr>
          <w:rFonts w:ascii="Verdana" w:hAnsi="Verdana"/>
          <w:i/>
          <w:u w:val="single"/>
          <w:vertAlign w:val="superscript"/>
        </w:rPr>
        <w:t xml:space="preserve"> </w:t>
      </w:r>
      <w:r w:rsidRPr="003874F2">
        <w:rPr>
          <w:rFonts w:ascii="Verdana" w:hAnsi="Verdana"/>
          <w:b/>
          <w:u w:val="single"/>
          <w:vertAlign w:val="superscript"/>
        </w:rPr>
        <w:t>ο</w:t>
      </w:r>
    </w:p>
    <w:p w:rsidR="005D6AD4" w:rsidRPr="000E4498" w:rsidRDefault="005D6AD4" w:rsidP="005D6AD4">
      <w:pPr>
        <w:spacing w:before="240" w:after="60"/>
        <w:jc w:val="both"/>
        <w:rPr>
          <w:rFonts w:ascii="Verdana" w:hAnsi="Verdana"/>
          <w:b/>
          <w:u w:val="single"/>
        </w:rPr>
      </w:pPr>
      <w:r w:rsidRPr="000E4498">
        <w:rPr>
          <w:rFonts w:ascii="Verdana" w:hAnsi="Verdana"/>
          <w:b/>
          <w:u w:val="single"/>
        </w:rPr>
        <w:t xml:space="preserve">Εκπρόθεσμη παράδοση υλικών </w:t>
      </w:r>
    </w:p>
    <w:p w:rsidR="005D6AD4" w:rsidRPr="000E4498" w:rsidRDefault="005D6AD4" w:rsidP="005D6AD4">
      <w:pPr>
        <w:ind w:left="142" w:hanging="142"/>
        <w:jc w:val="both"/>
        <w:rPr>
          <w:rFonts w:ascii="Verdana" w:hAnsi="Verdana"/>
        </w:rPr>
      </w:pPr>
      <w:r w:rsidRPr="00C60B65">
        <w:rPr>
          <w:rFonts w:ascii="Verdana" w:hAnsi="Verdana"/>
          <w:b/>
        </w:rPr>
        <w:t>1.</w:t>
      </w:r>
      <w:r>
        <w:rPr>
          <w:rFonts w:ascii="Verdana" w:hAnsi="Verdana"/>
        </w:rPr>
        <w:t xml:space="preserve"> </w:t>
      </w:r>
      <w:r w:rsidRPr="000E4498">
        <w:rPr>
          <w:rFonts w:ascii="Verdana" w:hAnsi="Verdana"/>
        </w:rPr>
        <w:t>Αν τ</w:t>
      </w:r>
      <w:r>
        <w:rPr>
          <w:rFonts w:ascii="Verdana" w:hAnsi="Verdana"/>
        </w:rPr>
        <w:t>α προς προμήθεια είδη</w:t>
      </w:r>
      <w:r w:rsidRPr="000E4498">
        <w:rPr>
          <w:rFonts w:ascii="Verdana" w:hAnsi="Verdana"/>
        </w:rPr>
        <w:t xml:space="preserve"> παραδοθ</w:t>
      </w:r>
      <w:r>
        <w:rPr>
          <w:rFonts w:ascii="Verdana" w:hAnsi="Verdana"/>
        </w:rPr>
        <w:t>ούν</w:t>
      </w:r>
      <w:r w:rsidRPr="000E4498">
        <w:rPr>
          <w:rFonts w:ascii="Verdana" w:hAnsi="Verdana"/>
        </w:rPr>
        <w:t xml:space="preserve"> ή αντικατασταθ</w:t>
      </w:r>
      <w:r>
        <w:rPr>
          <w:rFonts w:ascii="Verdana" w:hAnsi="Verdana"/>
        </w:rPr>
        <w:t>ούν</w:t>
      </w:r>
      <w:r w:rsidRPr="000E4498">
        <w:rPr>
          <w:rFonts w:ascii="Verdana" w:hAnsi="Verdana"/>
        </w:rPr>
        <w:t xml:space="preserve"> μετά τη λήξη του συμβατικού χρόνου και μέχρι λήξης του χρόνου της παράτασης που χορηγήθηκε, σύμφωνα με το άρθρο 209 του Ν.4412/2016, επιβάλλεται πρόστιμο 5% επί της συμβατικής αξίας.</w:t>
      </w:r>
    </w:p>
    <w:p w:rsidR="005D6AD4" w:rsidRPr="000E4498" w:rsidRDefault="005D6AD4" w:rsidP="005D6AD4">
      <w:pPr>
        <w:ind w:left="142" w:hanging="142"/>
        <w:jc w:val="both"/>
        <w:rPr>
          <w:rFonts w:ascii="Verdana" w:hAnsi="Verdana"/>
        </w:rPr>
      </w:pPr>
      <w:r w:rsidRPr="00C60B65">
        <w:rPr>
          <w:rFonts w:ascii="Verdana" w:hAnsi="Verdana"/>
          <w:b/>
        </w:rPr>
        <w:t>2.</w:t>
      </w:r>
      <w:r>
        <w:rPr>
          <w:rFonts w:ascii="Verdana" w:hAnsi="Verdana"/>
          <w:b/>
        </w:rPr>
        <w:t xml:space="preserve"> </w:t>
      </w:r>
      <w:r w:rsidRPr="000E4498">
        <w:rPr>
          <w:rFonts w:ascii="Verdana" w:hAnsi="Verdana"/>
        </w:rPr>
        <w:t xml:space="preserve">Το παραπάνω πρόστιμο υπολογίζεται επί της συμβατικής αξίας των εκπρόθεσμα </w:t>
      </w:r>
      <w:proofErr w:type="spellStart"/>
      <w:r w:rsidRPr="000E4498">
        <w:rPr>
          <w:rFonts w:ascii="Verdana" w:hAnsi="Verdana"/>
        </w:rPr>
        <w:t>παραδοθέντων</w:t>
      </w:r>
      <w:proofErr w:type="spellEnd"/>
      <w:r w:rsidRPr="000E4498">
        <w:rPr>
          <w:rFonts w:ascii="Verdana" w:hAnsi="Verdana"/>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D6AD4" w:rsidRDefault="005D6AD4" w:rsidP="005D6AD4">
      <w:pPr>
        <w:ind w:left="142" w:hanging="142"/>
        <w:jc w:val="both"/>
        <w:rPr>
          <w:rFonts w:ascii="Verdana" w:hAnsi="Verdana"/>
        </w:rPr>
      </w:pPr>
      <w:r w:rsidRPr="00C60B65">
        <w:rPr>
          <w:rFonts w:ascii="Verdana" w:hAnsi="Verdana"/>
          <w:b/>
        </w:rPr>
        <w:t>3.</w:t>
      </w:r>
      <w:r>
        <w:rPr>
          <w:rFonts w:ascii="Verdana" w:hAnsi="Verdana"/>
        </w:rPr>
        <w:t xml:space="preserve"> </w:t>
      </w:r>
      <w:r w:rsidRPr="000E4498">
        <w:rPr>
          <w:rFonts w:ascii="Verdana" w:hAnsi="Verdana"/>
        </w:rPr>
        <w:t xml:space="preserve">Κατά τον υπολογισμό του χρονικού διαστήματος της καθυστέρησης για παράδοση ή αντικατάσταση των </w:t>
      </w:r>
      <w:r>
        <w:rPr>
          <w:rFonts w:ascii="Verdana" w:hAnsi="Verdana"/>
        </w:rPr>
        <w:t>προς προμήθεια ειδών</w:t>
      </w:r>
      <w:r w:rsidRPr="000E4498">
        <w:rPr>
          <w:rFonts w:ascii="Verdana" w:hAnsi="Verdana"/>
        </w:rPr>
        <w:t xml:space="preserve">, με </w:t>
      </w:r>
      <w:r>
        <w:rPr>
          <w:rFonts w:ascii="Verdana" w:hAnsi="Verdana"/>
        </w:rPr>
        <w:t xml:space="preserve">Απόφαση του </w:t>
      </w:r>
      <w:r w:rsidRPr="000E4498">
        <w:rPr>
          <w:rFonts w:ascii="Verdana" w:hAnsi="Verdana"/>
        </w:rPr>
        <w:t xml:space="preserve">Δημοτικού Συμβουλίου, ύστερα από γνωμοδότηση </w:t>
      </w:r>
      <w:r>
        <w:rPr>
          <w:rFonts w:ascii="Verdana" w:hAnsi="Verdana"/>
        </w:rPr>
        <w:t>της</w:t>
      </w:r>
      <w:r w:rsidRPr="000E4498">
        <w:rPr>
          <w:rFonts w:ascii="Verdana" w:hAnsi="Verdana"/>
        </w:rPr>
        <w:t xml:space="preserve"> αρμόδια</w:t>
      </w:r>
      <w:r>
        <w:rPr>
          <w:rFonts w:ascii="Verdana" w:hAnsi="Verdana"/>
        </w:rPr>
        <w:t>ς</w:t>
      </w:r>
      <w:r w:rsidRPr="000E4498">
        <w:rPr>
          <w:rFonts w:ascii="Verdana" w:hAnsi="Verdana"/>
        </w:rPr>
        <w:t xml:space="preserve"> Επιτροπή</w:t>
      </w:r>
      <w:r>
        <w:rPr>
          <w:rFonts w:ascii="Verdana" w:hAnsi="Verdana"/>
        </w:rPr>
        <w:t>ς</w:t>
      </w:r>
      <w:r w:rsidRPr="000E4498">
        <w:rPr>
          <w:rFonts w:ascii="Verdana" w:hAnsi="Verdana"/>
        </w:rPr>
        <w:t xml:space="preserve"> Παραλαβής και Παρακολούθησης Προμηθειών της παραγράφου 5 του άρθρου 221 του Ν.4412/2016 του Δήμου Ηρακλείου,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παράδοσης.</w:t>
      </w:r>
    </w:p>
    <w:p w:rsidR="005D6AD4" w:rsidRPr="000E4498" w:rsidRDefault="005D6AD4" w:rsidP="005D6AD4">
      <w:pPr>
        <w:ind w:left="142" w:hanging="142"/>
        <w:jc w:val="both"/>
        <w:rPr>
          <w:rFonts w:ascii="Verdana" w:hAnsi="Verdana"/>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 xml:space="preserve">ΑΡΘΡΟ     </w:t>
      </w:r>
      <w:r>
        <w:rPr>
          <w:rFonts w:ascii="Verdana" w:hAnsi="Verdana"/>
          <w:b/>
          <w:u w:val="single"/>
        </w:rPr>
        <w:t>20</w:t>
      </w:r>
      <w:r w:rsidRPr="000E4498">
        <w:rPr>
          <w:rFonts w:ascii="Verdana" w:hAnsi="Verdana"/>
          <w:i/>
          <w:u w:val="single"/>
          <w:vertAlign w:val="superscript"/>
        </w:rPr>
        <w:t xml:space="preserve"> </w:t>
      </w:r>
      <w:r w:rsidRPr="000E4498">
        <w:rPr>
          <w:rFonts w:ascii="Verdana" w:hAnsi="Verdana"/>
          <w:b/>
          <w:u w:val="single"/>
          <w:vertAlign w:val="superscript"/>
        </w:rPr>
        <w:t>ο</w:t>
      </w:r>
    </w:p>
    <w:p w:rsidR="005D6AD4" w:rsidRPr="00902836" w:rsidRDefault="005D6AD4" w:rsidP="005D6AD4">
      <w:pPr>
        <w:spacing w:before="240" w:after="60"/>
        <w:jc w:val="both"/>
        <w:rPr>
          <w:rFonts w:ascii="Verdana" w:hAnsi="Verdana"/>
          <w:b/>
        </w:rPr>
      </w:pPr>
      <w:r w:rsidRPr="00902836">
        <w:rPr>
          <w:rFonts w:ascii="Verdana" w:hAnsi="Verdana"/>
          <w:b/>
        </w:rPr>
        <w:t xml:space="preserve">Παραλαβή Υλικών προμήθειας </w:t>
      </w:r>
    </w:p>
    <w:p w:rsidR="005D6AD4" w:rsidRPr="00902836" w:rsidRDefault="005D6AD4" w:rsidP="005D6AD4">
      <w:pPr>
        <w:jc w:val="both"/>
        <w:rPr>
          <w:rFonts w:ascii="Verdana" w:hAnsi="Verdana"/>
        </w:rPr>
      </w:pPr>
      <w:r w:rsidRPr="00902836">
        <w:rPr>
          <w:rFonts w:ascii="Verdana" w:hAnsi="Verdana"/>
          <w:b/>
        </w:rPr>
        <w:t>1.</w:t>
      </w:r>
      <w:r w:rsidRPr="00902836">
        <w:rPr>
          <w:rFonts w:ascii="Verdana" w:hAnsi="Verdana"/>
        </w:rPr>
        <w:t xml:space="preserve"> Η παραλαβή των υλικών γίνεται από την αρμόδια Επιτροπή Παραλαβής και Παρακολούθησης Προμηθειών της παραγράφου 11β του άρθρου 221 του Ν.4412/2016 του Δήμου Ηρακλείου.</w:t>
      </w:r>
    </w:p>
    <w:p w:rsidR="005D6AD4" w:rsidRPr="00902836" w:rsidRDefault="005D6AD4" w:rsidP="005D6AD4">
      <w:pPr>
        <w:jc w:val="both"/>
        <w:rPr>
          <w:rFonts w:ascii="Verdana" w:hAnsi="Verdana"/>
        </w:rPr>
      </w:pPr>
      <w:r w:rsidRPr="00902836">
        <w:rPr>
          <w:rFonts w:ascii="Verdana" w:hAnsi="Verdana"/>
          <w:b/>
        </w:rPr>
        <w:t>2</w:t>
      </w:r>
      <w:r w:rsidRPr="00902836">
        <w:rPr>
          <w:rFonts w:ascii="Verdana" w:hAnsi="Verdana"/>
        </w:rPr>
        <w:t>. Κατά τη διαδικασία παραλαβής των υλικών διενεργείται ποιοτικός και ποσοτικός έλεγχος και  καλείται να παραστεί, εφόσον το επιθυμεί, ο προμηθευτής. Η σύμβαση μπορεί να προβλέπει ότι ο ποιοτικός έλεγχος γίνεται με έναν ή περισσότερους από τους παρακάτω τρόπους:</w:t>
      </w:r>
    </w:p>
    <w:p w:rsidR="005D6AD4" w:rsidRPr="00902836" w:rsidRDefault="005D6AD4" w:rsidP="005D6AD4">
      <w:pPr>
        <w:jc w:val="both"/>
        <w:rPr>
          <w:rFonts w:ascii="Verdana" w:hAnsi="Verdana"/>
        </w:rPr>
      </w:pPr>
      <w:r w:rsidRPr="00902836">
        <w:rPr>
          <w:rFonts w:ascii="Verdana" w:hAnsi="Verdana"/>
        </w:rPr>
        <w:t>Με πρακτική δοκιμασία και υπόδειξη από τον προμηθευτή.</w:t>
      </w:r>
    </w:p>
    <w:p w:rsidR="005D6AD4" w:rsidRPr="00902836" w:rsidRDefault="005D6AD4" w:rsidP="005D6AD4">
      <w:pPr>
        <w:jc w:val="both"/>
        <w:rPr>
          <w:rFonts w:ascii="Verdana" w:hAnsi="Verdana"/>
        </w:rPr>
      </w:pPr>
      <w:r w:rsidRPr="00902836">
        <w:rPr>
          <w:rFonts w:ascii="Verdana" w:hAnsi="Verdana"/>
          <w:b/>
        </w:rPr>
        <w:t>3.</w:t>
      </w:r>
      <w:r w:rsidRPr="00902836">
        <w:rPr>
          <w:rFonts w:ascii="Verdana" w:hAnsi="Verdana"/>
        </w:rPr>
        <w:t xml:space="preserve"> Αν η σύμβαση προβλέπει μόνο με πρακτική δοκιμασία, συντάσσεται από την Επιτροπή Παραλαβής πρωτόκολλο οριστικής παραλαβής ή απόρριψης μετά τη διενέργεια της πρακτικής δοκιμασίας. </w:t>
      </w:r>
    </w:p>
    <w:p w:rsidR="005D6AD4" w:rsidRPr="00902836" w:rsidRDefault="005D6AD4" w:rsidP="005D6AD4">
      <w:pPr>
        <w:jc w:val="both"/>
        <w:rPr>
          <w:rFonts w:ascii="Verdana" w:hAnsi="Verdana"/>
        </w:rPr>
      </w:pPr>
      <w:r w:rsidRPr="00902836">
        <w:rPr>
          <w:rFonts w:ascii="Verdana" w:hAnsi="Verdana"/>
        </w:rPr>
        <w:t>Μετά την ολοκλήρωση της ως άνω διαδικασίας η Επιτροπή Παραλαβής μπορεί:</w:t>
      </w:r>
    </w:p>
    <w:p w:rsidR="005D6AD4" w:rsidRPr="00902836" w:rsidRDefault="005D6AD4" w:rsidP="005D6AD4">
      <w:pPr>
        <w:jc w:val="both"/>
        <w:rPr>
          <w:rFonts w:ascii="Verdana" w:hAnsi="Verdana"/>
        </w:rPr>
      </w:pPr>
      <w:r w:rsidRPr="00902836">
        <w:rPr>
          <w:rFonts w:ascii="Verdana" w:hAnsi="Verdana"/>
        </w:rPr>
        <w:t>α) να παραλάβει τα προς προμήθεια είδη,</w:t>
      </w:r>
    </w:p>
    <w:p w:rsidR="005D6AD4" w:rsidRPr="00902836" w:rsidRDefault="005D6AD4" w:rsidP="005D6AD4">
      <w:pPr>
        <w:ind w:left="284" w:hanging="284"/>
        <w:jc w:val="both"/>
        <w:rPr>
          <w:rFonts w:ascii="Verdana" w:hAnsi="Verdana"/>
        </w:rPr>
      </w:pPr>
      <w:r w:rsidRPr="00902836">
        <w:rPr>
          <w:rFonts w:ascii="Verdana" w:hAnsi="Verdana"/>
        </w:rPr>
        <w:t>β) να παραλάβει τα προς προμήθεια είδη με παρατηρήσεις λόγω αποκλίσεων από τις τεχνικές προδιαγραφές της σύμβασης,</w:t>
      </w:r>
    </w:p>
    <w:p w:rsidR="005D6AD4" w:rsidRPr="00902836" w:rsidRDefault="005D6AD4" w:rsidP="005D6AD4">
      <w:pPr>
        <w:jc w:val="both"/>
        <w:rPr>
          <w:rFonts w:ascii="Verdana" w:hAnsi="Verdana"/>
        </w:rPr>
      </w:pPr>
      <w:r w:rsidRPr="00902836">
        <w:rPr>
          <w:rFonts w:ascii="Verdana" w:hAnsi="Verdana"/>
        </w:rPr>
        <w:t>γ) να απορρίψει τα προς προμήθεια είδη.</w:t>
      </w:r>
    </w:p>
    <w:p w:rsidR="005D6AD4" w:rsidRPr="00902836" w:rsidRDefault="005D6AD4" w:rsidP="005D6AD4">
      <w:pPr>
        <w:jc w:val="both"/>
        <w:rPr>
          <w:rFonts w:ascii="Verdana" w:hAnsi="Verdana"/>
        </w:rPr>
      </w:pPr>
      <w:r w:rsidRPr="00902836">
        <w:rPr>
          <w:rFonts w:ascii="Verdana" w:hAnsi="Verdana"/>
        </w:rPr>
        <w:t>Αν υπάρχει κόστος για τη διενέργεια των ανωτέρω ελέγχων επιβαρύνει τον προμηθευτή.</w:t>
      </w:r>
    </w:p>
    <w:p w:rsidR="005D6AD4" w:rsidRPr="000A7E29" w:rsidRDefault="005D6AD4" w:rsidP="005D6AD4">
      <w:pPr>
        <w:numPr>
          <w:ilvl w:val="1"/>
          <w:numId w:val="13"/>
        </w:numPr>
        <w:tabs>
          <w:tab w:val="clear" w:pos="1080"/>
          <w:tab w:val="num" w:pos="0"/>
        </w:tabs>
        <w:suppressAutoHyphens w:val="0"/>
        <w:ind w:left="0" w:firstLine="0"/>
        <w:jc w:val="both"/>
        <w:rPr>
          <w:rFonts w:ascii="Verdana" w:hAnsi="Verdana" w:cs="Arial"/>
        </w:rPr>
      </w:pPr>
      <w:r w:rsidRPr="0080169C">
        <w:rPr>
          <w:rFonts w:ascii="Verdana" w:hAnsi="Verdana"/>
        </w:rPr>
        <w:t xml:space="preserve">Αν η Επιτροπή </w:t>
      </w:r>
      <w:r w:rsidRPr="0080169C">
        <w:rPr>
          <w:rFonts w:ascii="Verdana" w:hAnsi="Verdana" w:cs="Arial"/>
        </w:rPr>
        <w:t xml:space="preserve">παραλάβει </w:t>
      </w:r>
      <w:r w:rsidRPr="000A7E29">
        <w:rPr>
          <w:rFonts w:ascii="Verdana" w:hAnsi="Verdana" w:cs="Arial"/>
        </w:rPr>
        <w:t>τα προς προμήθεια είδη με</w:t>
      </w:r>
      <w:r w:rsidRPr="0080169C">
        <w:rPr>
          <w:rFonts w:ascii="Verdana" w:hAnsi="Verdana" w:cs="Arial"/>
        </w:rPr>
        <w:t xml:space="preserve"> </w:t>
      </w:r>
      <w:r w:rsidRPr="000A7E29">
        <w:rPr>
          <w:rFonts w:ascii="Verdana" w:hAnsi="Verdana" w:cs="Arial"/>
        </w:rPr>
        <w:t xml:space="preserve">παρατηρήσεις, αναφέρει στο σχετικό πρωτόκολλο </w:t>
      </w:r>
      <w:r w:rsidRPr="0080169C">
        <w:rPr>
          <w:rFonts w:ascii="Verdana" w:hAnsi="Verdana" w:cs="Arial"/>
        </w:rPr>
        <w:t xml:space="preserve">τις </w:t>
      </w:r>
      <w:r w:rsidRPr="000A7E29">
        <w:rPr>
          <w:rFonts w:ascii="Verdana" w:hAnsi="Verdana" w:cs="Arial"/>
        </w:rPr>
        <w:t>αποκλίσεις που παρουσιάζουν,</w:t>
      </w:r>
      <w:r w:rsidRPr="0080169C">
        <w:rPr>
          <w:rFonts w:ascii="Verdana" w:hAnsi="Verdana" w:cs="Arial"/>
        </w:rPr>
        <w:t xml:space="preserve"> </w:t>
      </w:r>
      <w:r w:rsidRPr="000A7E29">
        <w:rPr>
          <w:rFonts w:ascii="Verdana" w:hAnsi="Verdana" w:cs="Arial"/>
        </w:rPr>
        <w:t>από τους όρους της σύμβασης και διατυπώνει αιτιολογημένα τη γνώμη της,</w:t>
      </w:r>
      <w:r w:rsidRPr="0080169C">
        <w:rPr>
          <w:rFonts w:ascii="Verdana" w:hAnsi="Verdana" w:cs="Arial"/>
        </w:rPr>
        <w:t xml:space="preserve"> </w:t>
      </w:r>
      <w:r w:rsidRPr="000A7E29">
        <w:rPr>
          <w:rFonts w:ascii="Verdana" w:hAnsi="Verdana" w:cs="Arial"/>
        </w:rPr>
        <w:t>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των προς προμήθεια ειδών,</w:t>
      </w:r>
      <w:r w:rsidRPr="0080169C">
        <w:rPr>
          <w:rFonts w:ascii="Verdana" w:hAnsi="Verdana" w:cs="Arial"/>
        </w:rPr>
        <w:t xml:space="preserve"> </w:t>
      </w:r>
      <w:r w:rsidRPr="000A7E29">
        <w:rPr>
          <w:rFonts w:ascii="Verdana" w:hAnsi="Verdana" w:cs="Arial"/>
        </w:rPr>
        <w:t xml:space="preserve">δεν επηρεάζουν την καταλληλόλητά </w:t>
      </w:r>
      <w:r w:rsidRPr="0080169C">
        <w:rPr>
          <w:rFonts w:ascii="Verdana" w:hAnsi="Verdana" w:cs="Arial"/>
        </w:rPr>
        <w:t xml:space="preserve">τους </w:t>
      </w:r>
      <w:r w:rsidRPr="000A7E29">
        <w:rPr>
          <w:rFonts w:ascii="Verdana" w:hAnsi="Verdana" w:cs="Arial"/>
        </w:rPr>
        <w:t xml:space="preserve">και μπορεί να χρησιμοποιηθούν, με αιτιολογημένη </w:t>
      </w:r>
      <w:r w:rsidRPr="000A7E29">
        <w:rPr>
          <w:rFonts w:ascii="Verdana" w:hAnsi="Verdana" w:cs="Arial"/>
        </w:rPr>
        <w:lastRenderedPageBreak/>
        <w:t>απόφαση του αποφαινόμενου</w:t>
      </w:r>
      <w:r w:rsidRPr="0080169C">
        <w:rPr>
          <w:rFonts w:ascii="Verdana" w:hAnsi="Verdana" w:cs="Arial"/>
        </w:rPr>
        <w:t xml:space="preserve"> </w:t>
      </w:r>
      <w:r w:rsidRPr="000A7E29">
        <w:rPr>
          <w:rFonts w:ascii="Verdana" w:hAnsi="Verdana" w:cs="Arial"/>
        </w:rPr>
        <w:t>οργάνου, ύστερα από γνωμοδότηση του αρμόδιου οργάνου, μπορεί να εγκριθεί η παραλαβή των προς προμήθεια ειδών,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των προς προμήθεια ειδών,</w:t>
      </w:r>
      <w:r w:rsidRPr="0080169C">
        <w:rPr>
          <w:rFonts w:ascii="Verdana" w:hAnsi="Verdana" w:cs="Arial"/>
        </w:rPr>
        <w:t xml:space="preserve"> </w:t>
      </w:r>
      <w:r w:rsidRPr="000A7E29">
        <w:rPr>
          <w:rFonts w:ascii="Verdana" w:hAnsi="Verdana" w:cs="Arial"/>
        </w:rPr>
        <w:t>επηρεάζουν την καταλληλόλητά τους και δεν μπορεί να χρησιμοποιηθούν, με αιτιολογημένη απόφαση του αποφαινόμενου</w:t>
      </w:r>
      <w:r w:rsidRPr="0080169C">
        <w:rPr>
          <w:rFonts w:ascii="Verdana" w:hAnsi="Verdana" w:cs="Arial"/>
        </w:rPr>
        <w:t xml:space="preserve"> </w:t>
      </w:r>
      <w:r w:rsidRPr="000A7E29">
        <w:rPr>
          <w:rFonts w:ascii="Verdana" w:hAnsi="Verdana" w:cs="Arial"/>
        </w:rPr>
        <w:t>οργάνου, ύστερα από γνωμοδότηση του αρμόδιου οργάνου, τα προς προμήθεια είδη</w:t>
      </w:r>
      <w:r w:rsidRPr="0080169C">
        <w:rPr>
          <w:rFonts w:ascii="Verdana" w:hAnsi="Verdana" w:cs="Arial"/>
        </w:rPr>
        <w:t xml:space="preserve"> </w:t>
      </w:r>
      <w:r w:rsidRPr="000A7E29">
        <w:rPr>
          <w:rFonts w:ascii="Verdana" w:hAnsi="Verdana" w:cs="Arial"/>
        </w:rPr>
        <w:t>μπορεί να απορριφθούν.</w:t>
      </w:r>
    </w:p>
    <w:p w:rsidR="005D6AD4" w:rsidRPr="000A7E29" w:rsidRDefault="005D6AD4" w:rsidP="005D6AD4">
      <w:pPr>
        <w:numPr>
          <w:ilvl w:val="0"/>
          <w:numId w:val="13"/>
        </w:numPr>
        <w:tabs>
          <w:tab w:val="clear" w:pos="644"/>
          <w:tab w:val="num" w:pos="0"/>
          <w:tab w:val="num" w:pos="284"/>
        </w:tabs>
        <w:suppressAutoHyphens w:val="0"/>
        <w:ind w:left="0" w:firstLine="0"/>
        <w:jc w:val="both"/>
        <w:rPr>
          <w:rFonts w:ascii="Verdana" w:hAnsi="Verdana" w:cs="Arial"/>
        </w:rPr>
      </w:pPr>
      <w:r w:rsidRPr="000A7E29">
        <w:rPr>
          <w:rFonts w:ascii="Verdana" w:hAnsi="Verdana" w:cs="Arial"/>
        </w:rPr>
        <w:t>Στη δευτεροβάθμια Επιτροπή Παραλαβής της παραγράφου 11β του άρθρου 221,</w:t>
      </w:r>
      <w:r w:rsidRPr="0080169C">
        <w:rPr>
          <w:rFonts w:ascii="Verdana" w:hAnsi="Verdana" w:cs="Arial"/>
        </w:rPr>
        <w:t xml:space="preserve"> μ</w:t>
      </w:r>
      <w:r w:rsidRPr="000A7E29">
        <w:rPr>
          <w:rFonts w:ascii="Verdana" w:hAnsi="Verdana" w:cs="Arial"/>
        </w:rPr>
        <w:t>πορεί</w:t>
      </w:r>
      <w:r w:rsidRPr="0080169C">
        <w:rPr>
          <w:rFonts w:ascii="Verdana" w:hAnsi="Verdana" w:cs="Arial"/>
        </w:rPr>
        <w:t xml:space="preserve"> </w:t>
      </w:r>
      <w:r w:rsidRPr="000A7E29">
        <w:rPr>
          <w:rFonts w:ascii="Verdana" w:hAnsi="Verdana" w:cs="Arial"/>
        </w:rPr>
        <w:t>να παραπεμφθεί για επανεξέταση στην περίπτωση που απορριφθούν</w:t>
      </w:r>
      <w:r w:rsidRPr="0080169C">
        <w:rPr>
          <w:rFonts w:ascii="Verdana" w:hAnsi="Verdana" w:cs="Arial"/>
        </w:rPr>
        <w:t xml:space="preserve"> </w:t>
      </w:r>
      <w:r w:rsidRPr="000A7E29">
        <w:rPr>
          <w:rFonts w:ascii="Verdana" w:hAnsi="Verdana" w:cs="Arial"/>
        </w:rPr>
        <w:t>τα προς προμήθεια ειδών</w:t>
      </w:r>
      <w:r w:rsidRPr="0080169C">
        <w:rPr>
          <w:rFonts w:ascii="Verdana" w:hAnsi="Verdana" w:cs="Arial"/>
        </w:rPr>
        <w:t xml:space="preserve"> </w:t>
      </w:r>
      <w:r w:rsidRPr="000A7E29">
        <w:rPr>
          <w:rFonts w:ascii="Verdana" w:hAnsi="Verdana" w:cs="Arial"/>
        </w:rPr>
        <w:t xml:space="preserve">στο σύνολο του η μερικώς, </w:t>
      </w:r>
      <w:r w:rsidRPr="0080169C">
        <w:rPr>
          <w:rFonts w:ascii="Verdana" w:hAnsi="Verdana" w:cs="Arial"/>
        </w:rPr>
        <w:t xml:space="preserve"> </w:t>
      </w:r>
      <w:r w:rsidRPr="000A7E29">
        <w:rPr>
          <w:rFonts w:ascii="Verdana" w:hAnsi="Verdana" w:cs="Arial"/>
        </w:rPr>
        <w:t xml:space="preserve">με βάση του ελέγχους που διενέργησε η πρωτοβάθμια Επιτροπή Παραλαβής. Η παραπομπή κατά τα ανωτέρω γίνεται ύστερα από σχετικό αίτημα του προμηθευτή ή αυτεπάγγελτα από την υπηρεσία. Η δευτεροβάθμια Επιτροπή Παραλαβής προβαίνει εκ νέου, σε όλους τους </w:t>
      </w:r>
      <w:r w:rsidRPr="0080169C">
        <w:rPr>
          <w:rFonts w:ascii="Verdana" w:hAnsi="Verdana" w:cs="Arial"/>
        </w:rPr>
        <w:t xml:space="preserve">προβλεπόμενους από τη σύμβαση ελέγχους και συντάσσει σχετικό πρωτόκολλο </w:t>
      </w:r>
      <w:r w:rsidRPr="000A7E29">
        <w:rPr>
          <w:rFonts w:ascii="Verdana" w:hAnsi="Verdana" w:cs="Arial"/>
        </w:rPr>
        <w:t>παραλαβής ή απόρριψης και ακολουθείται η διαδικασία που προβλέπεται στις παραγράφους 3 και 4.</w:t>
      </w:r>
    </w:p>
    <w:p w:rsidR="005D6AD4" w:rsidRPr="000A7E29" w:rsidRDefault="005D6AD4" w:rsidP="005D6AD4">
      <w:pPr>
        <w:jc w:val="both"/>
        <w:rPr>
          <w:rFonts w:ascii="Verdana" w:hAnsi="Verdana" w:cs="Arial"/>
        </w:rPr>
      </w:pPr>
      <w:r w:rsidRPr="000A7E29">
        <w:rPr>
          <w:rFonts w:ascii="Verdana" w:hAnsi="Verdana" w:cs="Arial"/>
        </w:rPr>
        <w:t>Το αίτημα για επανεξέταση υλικού σε δευτεροβάθμια Επιτροπή Παραλαβής, υποβάλλεται από τον προμηθευτή, μέσα σε ανατρεπτική προθεσμία είκοσι (20) ημερών από την ημερομηνία κοινοποίησης της σχετικής απόφασης. Τα έξοδα της δευτεροβάθμιας Επιτροπής Παραλαβής, βαρύνουν τον προμηθευτή, εφόσον τα είδη</w:t>
      </w:r>
      <w:r w:rsidRPr="00902836">
        <w:rPr>
          <w:rFonts w:ascii="Verdana" w:hAnsi="Verdana" w:cs="Arial"/>
        </w:rPr>
        <w:t xml:space="preserve"> </w:t>
      </w:r>
      <w:r w:rsidRPr="000A7E29">
        <w:rPr>
          <w:rFonts w:ascii="Verdana" w:hAnsi="Verdana" w:cs="Arial"/>
        </w:rPr>
        <w:t>απορριφθούν οριστικά ή παραληφθούν με έκπτωση, ανεξάρτητα εάν η ανάθεση για επανεξέταση γίνεται μετά από αίτημα του προμηθευτή ή αυτεπάγγελτα. Τα έξοδα αυτά καταλογίζονται με απόφαση του Δημοτικού Συμβουλίου και εκπίπτουν από το ποσό πληρωμής του προμηθευτή,</w:t>
      </w:r>
      <w:r w:rsidRPr="00902836">
        <w:rPr>
          <w:rFonts w:ascii="Verdana" w:hAnsi="Verdana" w:cs="Arial"/>
        </w:rPr>
        <w:t xml:space="preserve"> </w:t>
      </w:r>
      <w:r w:rsidRPr="000A7E29">
        <w:rPr>
          <w:rFonts w:ascii="Verdana" w:hAnsi="Verdana" w:cs="Arial"/>
        </w:rPr>
        <w:t>ή εισπράττονται από την εγγύηση καλής εκτέλεσης της σύμβασης,</w:t>
      </w:r>
      <w:r w:rsidRPr="00902836">
        <w:rPr>
          <w:rFonts w:ascii="Verdana" w:hAnsi="Verdana" w:cs="Arial"/>
        </w:rPr>
        <w:t xml:space="preserve"> </w:t>
      </w:r>
      <w:r w:rsidRPr="000A7E29">
        <w:rPr>
          <w:rFonts w:ascii="Verdana" w:hAnsi="Verdana" w:cs="Arial"/>
        </w:rPr>
        <w:t>ή με βεβαίωση μέσω του δημοσίου ταμείου.</w:t>
      </w:r>
    </w:p>
    <w:p w:rsidR="005D6AD4" w:rsidRPr="000A7E29" w:rsidRDefault="005D6AD4" w:rsidP="005D6AD4">
      <w:pPr>
        <w:jc w:val="both"/>
        <w:rPr>
          <w:rFonts w:ascii="Verdana" w:hAnsi="Verdana" w:cs="Arial"/>
        </w:rPr>
      </w:pPr>
      <w:r w:rsidRPr="000A7E29">
        <w:rPr>
          <w:rFonts w:ascii="Verdana" w:hAnsi="Verdana" w:cs="Arial"/>
          <w:b/>
        </w:rPr>
        <w:t>6.</w:t>
      </w:r>
      <w:r w:rsidRPr="00902836">
        <w:rPr>
          <w:rFonts w:ascii="Verdana" w:hAnsi="Verdana" w:cs="Arial"/>
        </w:rPr>
        <w:t xml:space="preserve"> </w:t>
      </w:r>
      <w:r w:rsidRPr="000A7E29">
        <w:rPr>
          <w:rFonts w:ascii="Verdana" w:hAnsi="Verdana" w:cs="Arial"/>
        </w:rPr>
        <w:t>Τα πρωτόκολλα που συντάσσονται από τις Επιτροπές Παραλαβής, πρωτοβάθμιες ή δευτεροβάθμιες, κοινοποιούνται υποχρεωτικά και στους προμηθευτές.</w:t>
      </w:r>
    </w:p>
    <w:p w:rsidR="005D6AD4" w:rsidRPr="000A7E29" w:rsidRDefault="005D6AD4" w:rsidP="005D6AD4">
      <w:pPr>
        <w:jc w:val="both"/>
        <w:rPr>
          <w:rFonts w:ascii="Verdana" w:hAnsi="Verdana" w:cs="Arial"/>
        </w:rPr>
      </w:pPr>
      <w:r w:rsidRPr="000A7E29">
        <w:rPr>
          <w:rFonts w:ascii="Verdana" w:hAnsi="Verdana" w:cs="Arial"/>
          <w:b/>
        </w:rPr>
        <w:t>7.</w:t>
      </w:r>
      <w:r w:rsidRPr="00902836">
        <w:rPr>
          <w:rFonts w:ascii="Verdana" w:hAnsi="Verdana" w:cs="Arial"/>
        </w:rPr>
        <w:t xml:space="preserve"> </w:t>
      </w:r>
      <w:r w:rsidRPr="000A7E29">
        <w:rPr>
          <w:rFonts w:ascii="Verdana" w:hAnsi="Verdana" w:cs="Arial"/>
        </w:rPr>
        <w:t>Με απόφαση του Δημοτικού Συμβουλίου, μπορεί να παραπέμπεται για επανεξέταση υλικό</w:t>
      </w:r>
      <w:r w:rsidRPr="00902836">
        <w:rPr>
          <w:rFonts w:ascii="Verdana" w:hAnsi="Verdana" w:cs="Arial"/>
        </w:rPr>
        <w:t xml:space="preserve"> </w:t>
      </w:r>
      <w:r w:rsidRPr="000A7E29">
        <w:rPr>
          <w:rFonts w:ascii="Verdana" w:hAnsi="Verdana" w:cs="Arial"/>
        </w:rPr>
        <w:t>σε δευτεροβάθμια Επιτροπή Παραλαβής που συγκροτείται προς τούτο, ακόμη και στην περίπτωση που παραλήφθηκε οριστικά από την πρωτοβάθμια Επιτροπή Παραλαβής. Στην περίπτωση αυτή ισχύουν για το Δημόσιο και για τον προμηθευτή τα αναφερόμενα στην παραπάνω παράγραφο 5.</w:t>
      </w:r>
    </w:p>
    <w:p w:rsidR="005D6AD4" w:rsidRPr="000A7E29" w:rsidRDefault="005D6AD4" w:rsidP="005D6AD4">
      <w:pPr>
        <w:jc w:val="both"/>
        <w:rPr>
          <w:rFonts w:ascii="Verdana" w:hAnsi="Verdana" w:cs="Arial"/>
        </w:rPr>
      </w:pPr>
      <w:r w:rsidRPr="000A7E29">
        <w:rPr>
          <w:rFonts w:ascii="Verdana" w:hAnsi="Verdana" w:cs="Arial"/>
          <w:b/>
        </w:rPr>
        <w:t>8.</w:t>
      </w:r>
      <w:r w:rsidRPr="00902836">
        <w:rPr>
          <w:rFonts w:ascii="Verdana" w:hAnsi="Verdana" w:cs="Arial"/>
        </w:rPr>
        <w:t xml:space="preserve"> </w:t>
      </w:r>
      <w:r w:rsidRPr="000A7E29">
        <w:rPr>
          <w:rFonts w:ascii="Verdana" w:hAnsi="Verdana" w:cs="Arial"/>
        </w:rPr>
        <w:t>Αν ο προμηθευτής διαφωνεί με το αποτέλεσμα των εξετάσεων που διενεργήθηκαν κατά την παραλαβή από την πρωτοβάθμια ή τη δευτεροβάθμια Επιτροπή Παραλαβής, μπορεί να ζητήσει εγγράφως εξέταση κατ’ έφεση των προς προμήθεια ειδών. Ο προμηθευτής μπορεί να ζητήσει κατ’ έφεση εξέταση,</w:t>
      </w:r>
      <w:r w:rsidRPr="00902836">
        <w:rPr>
          <w:rFonts w:ascii="Verdana" w:hAnsi="Verdana" w:cs="Arial"/>
        </w:rPr>
        <w:t xml:space="preserve"> </w:t>
      </w:r>
      <w:r w:rsidRPr="000A7E29">
        <w:rPr>
          <w:rFonts w:ascii="Verdana" w:hAnsi="Verdana" w:cs="Arial"/>
        </w:rPr>
        <w:t>είτε η παραλαβή διενεργείται από πρωτοβάθμια,</w:t>
      </w:r>
      <w:r w:rsidRPr="00902836">
        <w:rPr>
          <w:rFonts w:ascii="Verdana" w:hAnsi="Verdana" w:cs="Arial"/>
        </w:rPr>
        <w:t xml:space="preserve"> </w:t>
      </w:r>
      <w:r w:rsidRPr="000A7E29">
        <w:rPr>
          <w:rFonts w:ascii="Verdana" w:hAnsi="Verdana" w:cs="Arial"/>
        </w:rPr>
        <w:t>είτε από δευτεροβάθμια Επιτροπή Παραλαβής.</w:t>
      </w:r>
    </w:p>
    <w:p w:rsidR="005D6AD4" w:rsidRPr="000A7E29" w:rsidRDefault="005D6AD4" w:rsidP="005D6AD4">
      <w:pPr>
        <w:jc w:val="both"/>
        <w:rPr>
          <w:rFonts w:ascii="Verdana" w:hAnsi="Verdana" w:cs="Arial"/>
        </w:rPr>
      </w:pPr>
      <w:r w:rsidRPr="000A7E29">
        <w:rPr>
          <w:rFonts w:ascii="Verdana" w:hAnsi="Verdana" w:cs="Arial"/>
        </w:rPr>
        <w:t>Το αίτημα του προμηθευτή για την κατ’ έφεση εξέταση,</w:t>
      </w:r>
      <w:r w:rsidRPr="00902836">
        <w:rPr>
          <w:rFonts w:ascii="Verdana" w:hAnsi="Verdana" w:cs="Arial"/>
        </w:rPr>
        <w:t xml:space="preserve"> </w:t>
      </w:r>
      <w:r w:rsidRPr="000A7E29">
        <w:rPr>
          <w:rFonts w:ascii="Verdana" w:hAnsi="Verdana" w:cs="Arial"/>
        </w:rPr>
        <w:t>πρέπει να υποβάλλεται μέσα σε ανατρεπτική προθεσμία είκοσι (20) ημερών,</w:t>
      </w:r>
      <w:r w:rsidRPr="00902836">
        <w:rPr>
          <w:rFonts w:ascii="Verdana" w:hAnsi="Verdana" w:cs="Arial"/>
        </w:rPr>
        <w:t xml:space="preserve"> </w:t>
      </w:r>
      <w:r w:rsidRPr="000A7E29">
        <w:rPr>
          <w:rFonts w:ascii="Verdana" w:hAnsi="Verdana" w:cs="Arial"/>
        </w:rPr>
        <w:t>από την γνωστοποίηση σε αυτόν των αποτελεσμάτων της αρχικής εξέτασης,</w:t>
      </w:r>
      <w:r w:rsidRPr="00902836">
        <w:rPr>
          <w:rFonts w:ascii="Verdana" w:hAnsi="Verdana" w:cs="Arial"/>
        </w:rPr>
        <w:t xml:space="preserve"> </w:t>
      </w:r>
      <w:r w:rsidRPr="000A7E29">
        <w:rPr>
          <w:rFonts w:ascii="Verdana" w:hAnsi="Verdana" w:cs="Arial"/>
        </w:rPr>
        <w:t>κατ’ έφεση εξέταση μπορεί να γίνει και αυτεπάγγελτα με απόφαση του Δημοτικού Συμβουλίου, ύστερα από γνωμοδότηση του αρμοδίου οργάνου, μέσα σε είκοσι (20) ημέρες από την λήψη</w:t>
      </w:r>
      <w:r w:rsidRPr="00902836">
        <w:rPr>
          <w:rFonts w:ascii="Verdana" w:hAnsi="Verdana" w:cs="Arial"/>
        </w:rPr>
        <w:t xml:space="preserve"> </w:t>
      </w:r>
      <w:r w:rsidRPr="000A7E29">
        <w:rPr>
          <w:rFonts w:ascii="Verdana" w:hAnsi="Verdana" w:cs="Arial"/>
        </w:rPr>
        <w:t>του πρωτοκόλλου της Επιτροπής Παραλαβής.</w:t>
      </w:r>
    </w:p>
    <w:p w:rsidR="005D6AD4" w:rsidRPr="000A7E29" w:rsidRDefault="005D6AD4" w:rsidP="005D6AD4">
      <w:pPr>
        <w:jc w:val="both"/>
        <w:rPr>
          <w:rFonts w:ascii="Verdana" w:hAnsi="Verdana" w:cs="Arial"/>
        </w:rPr>
      </w:pPr>
      <w:r w:rsidRPr="000A7E29">
        <w:rPr>
          <w:rFonts w:ascii="Verdana" w:hAnsi="Verdana" w:cs="Arial"/>
        </w:rPr>
        <w:t>Το αποτέλεσμα της κατ’ έφεση εξέτασης είναι υποχρεωτικό και τελεσίδικο και για τα δύο μέρη. Μετά το αποτέλεσμα της κατ’ έφεση εξέτασης, ο προμηθευτής δεν μπορεί να ζητήσει παραπομπή σε δευτεροβάθμια Επιτροπή Παραλαβής.</w:t>
      </w:r>
    </w:p>
    <w:p w:rsidR="005D6AD4" w:rsidRPr="000A7E29" w:rsidRDefault="005D6AD4" w:rsidP="005D6AD4">
      <w:pPr>
        <w:jc w:val="both"/>
        <w:rPr>
          <w:rFonts w:ascii="Verdana" w:hAnsi="Verdana" w:cs="Arial"/>
        </w:rPr>
      </w:pPr>
      <w:r w:rsidRPr="000A7E29">
        <w:rPr>
          <w:rFonts w:ascii="Verdana" w:hAnsi="Verdana" w:cs="Arial"/>
          <w:b/>
        </w:rPr>
        <w:t>9.</w:t>
      </w:r>
      <w:r w:rsidRPr="00902836">
        <w:rPr>
          <w:rFonts w:ascii="Verdana" w:hAnsi="Verdana" w:cs="Arial"/>
        </w:rPr>
        <w:t xml:space="preserve"> </w:t>
      </w:r>
      <w:r w:rsidRPr="000A7E29">
        <w:rPr>
          <w:rFonts w:ascii="Verdana" w:hAnsi="Verdana" w:cs="Arial"/>
        </w:rPr>
        <w:t>Τα προς προμήθεια είδη</w:t>
      </w:r>
      <w:r w:rsidRPr="00902836">
        <w:rPr>
          <w:rFonts w:ascii="Verdana" w:hAnsi="Verdana" w:cs="Arial"/>
        </w:rPr>
        <w:t xml:space="preserve"> </w:t>
      </w:r>
      <w:r w:rsidRPr="000A7E29">
        <w:rPr>
          <w:rFonts w:ascii="Verdana" w:hAnsi="Verdana" w:cs="Arial"/>
        </w:rPr>
        <w:t>μπορεί</w:t>
      </w:r>
      <w:r w:rsidRPr="00902836">
        <w:rPr>
          <w:rFonts w:ascii="Verdana" w:hAnsi="Verdana" w:cs="Arial"/>
        </w:rPr>
        <w:t xml:space="preserve"> </w:t>
      </w:r>
      <w:r w:rsidRPr="000A7E29">
        <w:rPr>
          <w:rFonts w:ascii="Verdana" w:hAnsi="Verdana" w:cs="Arial"/>
        </w:rPr>
        <w:t>να</w:t>
      </w:r>
      <w:r w:rsidRPr="00902836">
        <w:rPr>
          <w:rFonts w:ascii="Verdana" w:hAnsi="Verdana" w:cs="Arial"/>
        </w:rPr>
        <w:t xml:space="preserve"> </w:t>
      </w:r>
      <w:r w:rsidRPr="000A7E29">
        <w:rPr>
          <w:rFonts w:ascii="Verdana" w:hAnsi="Verdana" w:cs="Arial"/>
        </w:rPr>
        <w:t>τεθούν</w:t>
      </w:r>
      <w:r w:rsidRPr="00902836">
        <w:rPr>
          <w:rFonts w:ascii="Verdana" w:hAnsi="Verdana" w:cs="Arial"/>
        </w:rPr>
        <w:t xml:space="preserve"> </w:t>
      </w:r>
      <w:r w:rsidRPr="000A7E29">
        <w:rPr>
          <w:rFonts w:ascii="Verdana" w:hAnsi="Verdana" w:cs="Arial"/>
        </w:rPr>
        <w:t>σε επιχειρησιακή εκμετάλλευση μόνο μετά την οριστική παραλαβή του από τον φορέα</w:t>
      </w:r>
      <w:r>
        <w:rPr>
          <w:rFonts w:ascii="Verdana" w:hAnsi="Verdana" w:cs="Arial"/>
        </w:rPr>
        <w:t>.</w:t>
      </w:r>
    </w:p>
    <w:p w:rsidR="005D6AD4" w:rsidRPr="000A7E29" w:rsidRDefault="005D6AD4" w:rsidP="005D6AD4">
      <w:pPr>
        <w:jc w:val="both"/>
        <w:rPr>
          <w:rFonts w:ascii="Verdana" w:hAnsi="Verdana" w:cs="Arial"/>
        </w:rPr>
      </w:pPr>
    </w:p>
    <w:p w:rsidR="005D6AD4" w:rsidRPr="000E4498" w:rsidRDefault="005D6AD4" w:rsidP="005D6AD4">
      <w:pPr>
        <w:spacing w:before="240" w:after="60"/>
        <w:jc w:val="both"/>
        <w:rPr>
          <w:rFonts w:ascii="Verdana" w:hAnsi="Verdana"/>
          <w:b/>
          <w:u w:val="single"/>
        </w:rPr>
      </w:pPr>
      <w:r w:rsidRPr="000E4498">
        <w:rPr>
          <w:rFonts w:ascii="Verdana" w:hAnsi="Verdana"/>
          <w:b/>
          <w:u w:val="single"/>
        </w:rPr>
        <w:t>ΑΡΘΡΟ    2</w:t>
      </w:r>
      <w:r>
        <w:rPr>
          <w:rFonts w:ascii="Verdana" w:hAnsi="Verdana"/>
          <w:b/>
          <w:u w:val="single"/>
        </w:rPr>
        <w:t>1</w:t>
      </w:r>
      <w:r w:rsidRPr="000E4498">
        <w:rPr>
          <w:rFonts w:ascii="Verdana" w:hAnsi="Verdana"/>
          <w:b/>
          <w:u w:val="single"/>
          <w:vertAlign w:val="superscript"/>
        </w:rPr>
        <w:t>ο</w:t>
      </w:r>
    </w:p>
    <w:p w:rsidR="005D6AD4" w:rsidRPr="000E4498" w:rsidRDefault="005D6AD4" w:rsidP="005D6AD4">
      <w:pPr>
        <w:spacing w:before="100" w:beforeAutospacing="1" w:after="100" w:afterAutospacing="1"/>
        <w:jc w:val="both"/>
        <w:rPr>
          <w:rFonts w:ascii="Verdana" w:hAnsi="Verdana"/>
        </w:rPr>
      </w:pPr>
      <w:r w:rsidRPr="000E4498">
        <w:rPr>
          <w:rFonts w:ascii="Verdana" w:hAnsi="Verdana"/>
          <w:b/>
          <w:bCs/>
        </w:rPr>
        <w:t>Χρόνος παραλαβής υλικών</w:t>
      </w:r>
    </w:p>
    <w:p w:rsidR="005D6AD4" w:rsidRDefault="005D6AD4" w:rsidP="005D6AD4">
      <w:pPr>
        <w:numPr>
          <w:ilvl w:val="1"/>
          <w:numId w:val="13"/>
        </w:numPr>
        <w:tabs>
          <w:tab w:val="clear" w:pos="1080"/>
          <w:tab w:val="num" w:pos="0"/>
        </w:tabs>
        <w:suppressAutoHyphens w:val="0"/>
        <w:ind w:left="0" w:firstLine="0"/>
        <w:jc w:val="both"/>
        <w:rPr>
          <w:rFonts w:ascii="Verdana" w:hAnsi="Verdana"/>
        </w:rPr>
      </w:pPr>
      <w:r w:rsidRPr="000E4498">
        <w:rPr>
          <w:rFonts w:ascii="Verdana" w:hAnsi="Verdana"/>
        </w:rPr>
        <w:t>Η παραλαβή των υλικών και η έκδοση των σχετικών πρωτοκόλλων παραλαβής πραγματοποιείται μέσα στον καθοριζόμενο από την σύμβαση χρόνο</w:t>
      </w:r>
      <w:r>
        <w:rPr>
          <w:rFonts w:ascii="Verdana" w:hAnsi="Verdana"/>
        </w:rPr>
        <w:t xml:space="preserve">. </w:t>
      </w:r>
    </w:p>
    <w:p w:rsidR="005D6AD4" w:rsidRPr="0080169C" w:rsidRDefault="005D6AD4" w:rsidP="005D6AD4">
      <w:pPr>
        <w:numPr>
          <w:ilvl w:val="1"/>
          <w:numId w:val="13"/>
        </w:numPr>
        <w:tabs>
          <w:tab w:val="clear" w:pos="1080"/>
          <w:tab w:val="num" w:pos="0"/>
        </w:tabs>
        <w:suppressAutoHyphens w:val="0"/>
        <w:ind w:left="0" w:firstLine="0"/>
        <w:jc w:val="both"/>
        <w:rPr>
          <w:rFonts w:ascii="Verdana" w:hAnsi="Verdana" w:cs="Arial"/>
        </w:rPr>
      </w:pPr>
      <w:r w:rsidRPr="005D2FC3">
        <w:rPr>
          <w:rFonts w:ascii="Verdana" w:hAnsi="Verdana"/>
        </w:rPr>
        <w:t xml:space="preserve">Αν η παραλαβή </w:t>
      </w:r>
      <w:r w:rsidRPr="005D2FC3">
        <w:rPr>
          <w:rFonts w:ascii="Verdana" w:hAnsi="Verdana" w:cs="Arial"/>
        </w:rPr>
        <w:t xml:space="preserve">των προς προμήθεια ειδών </w:t>
      </w:r>
      <w:r w:rsidRPr="0080169C">
        <w:rPr>
          <w:rFonts w:ascii="Verdana" w:hAnsi="Verdana" w:cs="Arial"/>
        </w:rPr>
        <w:t xml:space="preserve">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συντελέστηκε αυτοδίκαια, με κάθε επιφύλαξη των δικαιωμάτων του Δημοσίου και εκδίδεται προς τούτο σχετική απόφαση του Δημοτικού Συμβουλίου, με βάση μόνο το θεωρημένο από την υπηρεσία που παραλαμβάνει τα προς </w:t>
      </w:r>
      <w:r w:rsidRPr="0080169C">
        <w:rPr>
          <w:rFonts w:ascii="Verdana" w:hAnsi="Verdana" w:cs="Arial"/>
        </w:rPr>
        <w:lastRenderedPageBreak/>
        <w:t>προμήθεια είδη</w:t>
      </w:r>
      <w:r w:rsidRPr="005D2FC3">
        <w:rPr>
          <w:rFonts w:ascii="Verdana" w:hAnsi="Verdana" w:cs="Arial"/>
        </w:rPr>
        <w:t xml:space="preserve"> </w:t>
      </w:r>
      <w:r w:rsidRPr="0080169C">
        <w:rPr>
          <w:rFonts w:ascii="Verdana" w:hAnsi="Verdana" w:cs="Arial"/>
        </w:rPr>
        <w:t>αποδεικτικό προσκόμισης τούτων, σύμφωνα δε με την απόφαση αυτή η αποθήκη του φορέα,</w:t>
      </w:r>
      <w:r w:rsidRPr="005D2FC3">
        <w:rPr>
          <w:rFonts w:ascii="Verdana" w:hAnsi="Verdana" w:cs="Arial"/>
        </w:rPr>
        <w:t xml:space="preserve"> </w:t>
      </w:r>
      <w:r w:rsidRPr="0080169C">
        <w:rPr>
          <w:rFonts w:ascii="Verdana" w:hAnsi="Verdana" w:cs="Arial"/>
        </w:rPr>
        <w:t>εκδίδει δελτίο εισαγωγής</w:t>
      </w:r>
      <w:r w:rsidRPr="005D2FC3">
        <w:rPr>
          <w:rFonts w:ascii="Verdana" w:hAnsi="Verdana" w:cs="Arial"/>
        </w:rPr>
        <w:t xml:space="preserve"> </w:t>
      </w:r>
      <w:r w:rsidRPr="0080169C">
        <w:rPr>
          <w:rFonts w:ascii="Verdana" w:hAnsi="Verdana" w:cs="Arial"/>
        </w:rPr>
        <w:t>των προς προμήθεια ειδών</w:t>
      </w:r>
      <w:r w:rsidRPr="005D2FC3">
        <w:rPr>
          <w:rFonts w:ascii="Verdana" w:hAnsi="Verdana" w:cs="Arial"/>
        </w:rPr>
        <w:t xml:space="preserve"> </w:t>
      </w:r>
      <w:r w:rsidRPr="0080169C">
        <w:rPr>
          <w:rFonts w:ascii="Verdana" w:hAnsi="Verdana" w:cs="Arial"/>
        </w:rPr>
        <w:t>και εγγραφής των</w:t>
      </w:r>
      <w:r w:rsidRPr="005D2FC3">
        <w:rPr>
          <w:rFonts w:ascii="Verdana" w:hAnsi="Verdana" w:cs="Arial"/>
        </w:rPr>
        <w:t xml:space="preserve"> </w:t>
      </w:r>
      <w:r w:rsidRPr="0080169C">
        <w:rPr>
          <w:rFonts w:ascii="Verdana" w:hAnsi="Verdana" w:cs="Arial"/>
        </w:rPr>
        <w:t>στα βιβλία της, προκειμένου να πραγματοποιηθεί η πληρωμή του προμηθευτή.</w:t>
      </w:r>
    </w:p>
    <w:p w:rsidR="005D6AD4" w:rsidRDefault="005D6AD4" w:rsidP="005D6AD4">
      <w:pPr>
        <w:tabs>
          <w:tab w:val="num" w:pos="0"/>
        </w:tabs>
        <w:jc w:val="both"/>
        <w:rPr>
          <w:rFonts w:ascii="Verdana" w:hAnsi="Verdana"/>
        </w:rPr>
      </w:pPr>
      <w:r w:rsidRPr="005D2FC3">
        <w:rPr>
          <w:rFonts w:ascii="Verdana" w:hAnsi="Verdana"/>
          <w:b/>
        </w:rPr>
        <w:t>3</w:t>
      </w:r>
      <w:r>
        <w:rPr>
          <w:rFonts w:ascii="Verdana" w:hAnsi="Verdana"/>
        </w:rPr>
        <w:t>.</w:t>
      </w:r>
      <w:r w:rsidRPr="005D2FC3">
        <w:rPr>
          <w:rFonts w:ascii="Verdana" w:hAnsi="Verdana"/>
        </w:rPr>
        <w:t xml:space="preserve"> Ανεξάρτητα από την, κατά τα ανωτέρω, αυτοδίκαιη παραλαβή και την πληρωμή του προμηθευτή, πραγματοποιούνται οι προβλεπόμενοι από την σύμβαση έλεγχοι από επιτροπή που συγκροτείται με απόφαση του Δημοτικού Συμβουλίου,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 του Ν.4412/2016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5D2FC3">
        <w:rPr>
          <w:rFonts w:ascii="Verdana" w:hAnsi="Verdana"/>
        </w:rPr>
        <w:t>προβλεπομένων</w:t>
      </w:r>
      <w:proofErr w:type="spellEnd"/>
      <w:r w:rsidRPr="005D2FC3">
        <w:rPr>
          <w:rFonts w:ascii="Verdana" w:hAnsi="Verdana"/>
        </w:rPr>
        <w:t xml:space="preserve"> από τη σύμβαση ελέγχων και τη σύνταξη των σχετικών πρωτοκόλλων, σύμφωνα με τα οριζόμενα στο άρθρο 71 του Ν.4412/2016. Οποιαδήποτε ενέργεια που έγινε από την αρχική επιτροπή παραλαβής, δεν λαμβάνεται υπόψη.</w:t>
      </w:r>
    </w:p>
    <w:p w:rsidR="005D6AD4" w:rsidRPr="005D2FC3" w:rsidRDefault="005D6AD4" w:rsidP="005D6AD4">
      <w:pPr>
        <w:tabs>
          <w:tab w:val="num" w:pos="0"/>
        </w:tabs>
        <w:jc w:val="both"/>
        <w:rPr>
          <w:rFonts w:ascii="Verdana" w:hAnsi="Verdana"/>
        </w:rPr>
      </w:pPr>
    </w:p>
    <w:p w:rsidR="005D6AD4" w:rsidRDefault="005D6AD4" w:rsidP="005D6AD4">
      <w:pPr>
        <w:spacing w:before="100" w:beforeAutospacing="1" w:after="100" w:afterAutospacing="1"/>
        <w:jc w:val="both"/>
        <w:rPr>
          <w:rFonts w:ascii="Verdana" w:hAnsi="Verdana"/>
          <w:b/>
          <w:u w:val="single"/>
        </w:rPr>
      </w:pPr>
    </w:p>
    <w:p w:rsidR="005D6AD4" w:rsidRPr="005D2FC3" w:rsidRDefault="005D6AD4" w:rsidP="005D6AD4">
      <w:pPr>
        <w:spacing w:before="100" w:beforeAutospacing="1" w:after="100" w:afterAutospacing="1"/>
        <w:jc w:val="both"/>
        <w:rPr>
          <w:rFonts w:ascii="Verdana" w:hAnsi="Verdana"/>
          <w:b/>
          <w:u w:val="single"/>
        </w:rPr>
      </w:pPr>
      <w:r w:rsidRPr="005D2FC3">
        <w:rPr>
          <w:rFonts w:ascii="Verdana" w:hAnsi="Verdana"/>
          <w:b/>
          <w:u w:val="single"/>
        </w:rPr>
        <w:t>ΑΡΘΡΟ    2</w:t>
      </w:r>
      <w:r>
        <w:rPr>
          <w:rFonts w:ascii="Verdana" w:hAnsi="Verdana"/>
          <w:b/>
          <w:u w:val="single"/>
        </w:rPr>
        <w:t>2</w:t>
      </w:r>
      <w:r w:rsidRPr="005D2FC3">
        <w:rPr>
          <w:rFonts w:ascii="Verdana" w:hAnsi="Verdana"/>
          <w:b/>
          <w:u w:val="single"/>
          <w:vertAlign w:val="superscript"/>
        </w:rPr>
        <w:t>ο</w:t>
      </w:r>
    </w:p>
    <w:p w:rsidR="005D6AD4" w:rsidRPr="005D2FC3" w:rsidRDefault="005D6AD4" w:rsidP="005D6AD4">
      <w:pPr>
        <w:spacing w:before="100" w:beforeAutospacing="1" w:after="100" w:afterAutospacing="1"/>
        <w:jc w:val="both"/>
        <w:rPr>
          <w:rFonts w:ascii="Verdana" w:hAnsi="Verdana"/>
        </w:rPr>
      </w:pPr>
      <w:r w:rsidRPr="005D2FC3">
        <w:rPr>
          <w:rFonts w:ascii="Verdana" w:hAnsi="Verdana"/>
          <w:b/>
          <w:bCs/>
        </w:rPr>
        <w:t>Απόρριψη συμβατικών υλικών – αντικατάσταση</w:t>
      </w:r>
    </w:p>
    <w:p w:rsidR="005D6AD4" w:rsidRPr="005D2FC3" w:rsidRDefault="005D6AD4" w:rsidP="005D6AD4">
      <w:pPr>
        <w:jc w:val="both"/>
        <w:rPr>
          <w:rFonts w:ascii="Verdana" w:hAnsi="Verdana"/>
        </w:rPr>
      </w:pPr>
      <w:r w:rsidRPr="005D2FC3">
        <w:rPr>
          <w:rFonts w:ascii="Verdana" w:hAnsi="Verdana"/>
          <w:b/>
        </w:rPr>
        <w:t>1</w:t>
      </w:r>
      <w:r w:rsidRPr="005D2FC3">
        <w:rPr>
          <w:rFonts w:ascii="Verdana" w:hAnsi="Verdana"/>
        </w:rPr>
        <w:t>.</w:t>
      </w:r>
      <w:r>
        <w:rPr>
          <w:rFonts w:ascii="Verdana" w:hAnsi="Verdana"/>
        </w:rPr>
        <w:t xml:space="preserve"> </w:t>
      </w:r>
      <w:r w:rsidRPr="005D2FC3">
        <w:rPr>
          <w:rFonts w:ascii="Verdana" w:hAnsi="Verdana"/>
        </w:rPr>
        <w:t xml:space="preserve">Σε περίπτωση οριστικής απόρριψης </w:t>
      </w:r>
      <w:r>
        <w:rPr>
          <w:rFonts w:ascii="Verdana" w:hAnsi="Verdana"/>
        </w:rPr>
        <w:t>των προς προμήθεια ειδών</w:t>
      </w:r>
      <w:r w:rsidRPr="005D2FC3">
        <w:rPr>
          <w:rFonts w:ascii="Verdana" w:hAnsi="Verdana"/>
        </w:rPr>
        <w:t>, με απόφαση του Δημοτικού Συμβουλίου ύστερα από γνωμοδότηση του αρμόδιου οργάνου, μπορεί να εγκρίνεται αντικατάστασή τ</w:t>
      </w:r>
      <w:r>
        <w:rPr>
          <w:rFonts w:ascii="Verdana" w:hAnsi="Verdana"/>
        </w:rPr>
        <w:t>ους</w:t>
      </w:r>
      <w:r w:rsidRPr="005D2FC3">
        <w:rPr>
          <w:rFonts w:ascii="Verdana" w:hAnsi="Verdana"/>
        </w:rPr>
        <w:t xml:space="preserve"> με άλλ</w:t>
      </w:r>
      <w:r>
        <w:rPr>
          <w:rFonts w:ascii="Verdana" w:hAnsi="Verdana"/>
        </w:rPr>
        <w:t>α είδη</w:t>
      </w:r>
      <w:r w:rsidRPr="005D2FC3">
        <w:rPr>
          <w:rFonts w:ascii="Verdana" w:hAnsi="Verdana"/>
        </w:rPr>
        <w:t>, που να είναι σύμφων</w:t>
      </w:r>
      <w:r>
        <w:rPr>
          <w:rFonts w:ascii="Verdana" w:hAnsi="Verdana"/>
        </w:rPr>
        <w:t>α</w:t>
      </w:r>
      <w:r w:rsidRPr="005D2FC3">
        <w:rPr>
          <w:rFonts w:ascii="Verdana" w:hAnsi="Verdana"/>
        </w:rPr>
        <w:t xml:space="preserve"> με τους όρους της σύμβασης, μέσα σε τακτή προθεσμία που ορίζεται από την απόφαση αυτή.</w:t>
      </w:r>
    </w:p>
    <w:p w:rsidR="005D6AD4" w:rsidRPr="000E4498" w:rsidRDefault="005D6AD4" w:rsidP="005D6AD4">
      <w:pPr>
        <w:jc w:val="both"/>
        <w:rPr>
          <w:rFonts w:ascii="Verdana" w:hAnsi="Verdana"/>
        </w:rPr>
      </w:pPr>
      <w:r w:rsidRPr="005D2FC3">
        <w:rPr>
          <w:rFonts w:ascii="Verdana" w:hAnsi="Verdana"/>
        </w:rPr>
        <w:t>Αν η αντικατάσταση γίνεται μετά τη λήξη του συμβατικού χρόνου, η προθεσμία που ορίζεται για την αντικατάσταση δεν μπορεί να είναι</w:t>
      </w:r>
      <w:r w:rsidRPr="000E4498">
        <w:rPr>
          <w:rFonts w:ascii="Verdana" w:hAnsi="Verdana"/>
        </w:rPr>
        <w:t xml:space="preserve">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rsidR="005D6AD4" w:rsidRPr="000E4498" w:rsidRDefault="005D6AD4" w:rsidP="005D6AD4">
      <w:pPr>
        <w:jc w:val="both"/>
        <w:rPr>
          <w:rFonts w:ascii="Verdana" w:hAnsi="Verdana"/>
        </w:rPr>
      </w:pPr>
      <w:r w:rsidRPr="000E4498">
        <w:rPr>
          <w:rFonts w:ascii="Verdana" w:hAnsi="Verdana"/>
        </w:rPr>
        <w:t xml:space="preserve">Αν ο προμηθευτής δεν αντικαταστήσει τα </w:t>
      </w:r>
      <w:r>
        <w:rPr>
          <w:rFonts w:ascii="Verdana" w:hAnsi="Verdana"/>
        </w:rPr>
        <w:t>προς προμήθεια είδη</w:t>
      </w:r>
      <w:r w:rsidRPr="000E4498">
        <w:rPr>
          <w:rFonts w:ascii="Verdana" w:hAnsi="Verdana"/>
        </w:rPr>
        <w:t xml:space="preserve">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D6AD4" w:rsidRPr="000E4498" w:rsidRDefault="005D6AD4" w:rsidP="005D6AD4">
      <w:pPr>
        <w:jc w:val="both"/>
        <w:rPr>
          <w:rFonts w:ascii="Verdana" w:hAnsi="Verdana"/>
        </w:rPr>
      </w:pPr>
      <w:r w:rsidRPr="005D2FC3">
        <w:rPr>
          <w:rFonts w:ascii="Verdana" w:hAnsi="Verdana"/>
          <w:b/>
        </w:rPr>
        <w:t>2</w:t>
      </w:r>
      <w:r w:rsidRPr="000E4498">
        <w:rPr>
          <w:rFonts w:ascii="Verdana" w:hAnsi="Verdana"/>
        </w:rPr>
        <w:t xml:space="preserve">. Η επιστροφή των </w:t>
      </w:r>
      <w:r>
        <w:rPr>
          <w:rFonts w:ascii="Verdana" w:hAnsi="Verdana"/>
        </w:rPr>
        <w:t>προς προμήθεια ειδών</w:t>
      </w:r>
      <w:r w:rsidRPr="000E4498">
        <w:rPr>
          <w:rFonts w:ascii="Verdana" w:hAnsi="Verdana"/>
        </w:rPr>
        <w:t xml:space="preserve"> που απορρίφθηκαν</w:t>
      </w:r>
      <w:r>
        <w:rPr>
          <w:rFonts w:ascii="Verdana" w:hAnsi="Verdana"/>
        </w:rPr>
        <w:t>,</w:t>
      </w:r>
      <w:r w:rsidRPr="000E4498">
        <w:rPr>
          <w:rFonts w:ascii="Verdana" w:hAnsi="Verdana"/>
        </w:rPr>
        <w:t xml:space="preserve">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Δημοτικού Συμβουλίου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rsidR="005D6AD4" w:rsidRPr="000E4498" w:rsidRDefault="005D6AD4" w:rsidP="005D6AD4">
      <w:pPr>
        <w:jc w:val="both"/>
        <w:rPr>
          <w:rFonts w:ascii="Verdana" w:hAnsi="Verdana"/>
        </w:rPr>
      </w:pPr>
      <w:r w:rsidRPr="005D2FC3">
        <w:rPr>
          <w:rFonts w:ascii="Verdana" w:hAnsi="Verdana"/>
          <w:b/>
        </w:rPr>
        <w:t>3</w:t>
      </w:r>
      <w:r w:rsidRPr="000E4498">
        <w:rPr>
          <w:rFonts w:ascii="Verdana" w:hAnsi="Verdana"/>
        </w:rPr>
        <w:t>.</w:t>
      </w:r>
      <w:r>
        <w:rPr>
          <w:rFonts w:ascii="Verdana" w:hAnsi="Verdana"/>
        </w:rPr>
        <w:t xml:space="preserve"> </w:t>
      </w:r>
      <w:r w:rsidRPr="000E4498">
        <w:rPr>
          <w:rFonts w:ascii="Verdana" w:hAnsi="Verdana"/>
        </w:rPr>
        <w:t xml:space="preserve">Με απόφαση του Δημοτικού Συμβουλίου, ύστερα από γνωμοδότηση του αρμοδίου οργάνου, μπορεί να εγκριθεί η επιστροφή στον προμηθευτή των </w:t>
      </w:r>
      <w:r>
        <w:rPr>
          <w:rFonts w:ascii="Verdana" w:hAnsi="Verdana"/>
        </w:rPr>
        <w:t>προς προμήθεια ειδών</w:t>
      </w:r>
      <w:r w:rsidRPr="000E4498">
        <w:rPr>
          <w:rFonts w:ascii="Verdana" w:hAnsi="Verdana"/>
        </w:rPr>
        <w:t xml:space="preserve"> που απορρίφθηκαν πριν από την αντικατάστασή τους .</w:t>
      </w:r>
    </w:p>
    <w:p w:rsidR="005D6AD4" w:rsidRDefault="005D6AD4" w:rsidP="005D6AD4">
      <w:pPr>
        <w:pStyle w:val="-HTML"/>
        <w:rPr>
          <w:rFonts w:ascii="Verdana" w:hAnsi="Verdana" w:cs="Arial"/>
          <w:b/>
          <w:bCs/>
          <w:color w:val="000000"/>
        </w:rPr>
      </w:pPr>
    </w:p>
    <w:p w:rsidR="005D6AD4" w:rsidRPr="000E4498" w:rsidRDefault="005D6AD4" w:rsidP="005D6AD4">
      <w:pPr>
        <w:pStyle w:val="-HTML"/>
        <w:rPr>
          <w:rFonts w:ascii="Verdana" w:hAnsi="Verdana" w:cs="Arial"/>
          <w:color w:val="000000"/>
        </w:rPr>
      </w:pPr>
      <w:r w:rsidRPr="000E4498">
        <w:rPr>
          <w:rStyle w:val="apple-converted-space"/>
          <w:rFonts w:ascii="Verdana" w:hAnsi="Verdana"/>
          <w:color w:val="000000"/>
        </w:rPr>
        <w:t> </w:t>
      </w:r>
    </w:p>
    <w:p w:rsidR="005D6AD4" w:rsidRPr="000E4498" w:rsidRDefault="005D6AD4" w:rsidP="005D6AD4">
      <w:pPr>
        <w:pStyle w:val="-HTML"/>
        <w:rPr>
          <w:rFonts w:ascii="Verdana" w:hAnsi="Verdana" w:cs="Times New Roman"/>
          <w:b/>
          <w:u w:val="single"/>
        </w:rPr>
      </w:pPr>
      <w:r w:rsidRPr="000E4498">
        <w:rPr>
          <w:rFonts w:ascii="Verdana" w:hAnsi="Verdana" w:cs="Times New Roman"/>
          <w:b/>
          <w:u w:val="single"/>
        </w:rPr>
        <w:t>ΑΡΘΡΟ    2</w:t>
      </w:r>
      <w:r>
        <w:rPr>
          <w:rFonts w:ascii="Verdana" w:hAnsi="Verdana" w:cs="Times New Roman"/>
          <w:b/>
          <w:u w:val="single"/>
        </w:rPr>
        <w:t>3</w:t>
      </w:r>
      <w:r w:rsidRPr="000E4498">
        <w:rPr>
          <w:rFonts w:ascii="Verdana" w:hAnsi="Verdana" w:cs="Times New Roman"/>
          <w:b/>
          <w:u w:val="single"/>
          <w:vertAlign w:val="superscript"/>
        </w:rPr>
        <w:t>ο</w:t>
      </w:r>
    </w:p>
    <w:p w:rsidR="005D6AD4" w:rsidRPr="000E4498" w:rsidRDefault="005D6AD4" w:rsidP="005D6AD4">
      <w:pPr>
        <w:pStyle w:val="-HTML"/>
        <w:rPr>
          <w:rFonts w:ascii="Verdana" w:hAnsi="Verdana" w:cs="Times New Roman"/>
          <w:b/>
          <w:bCs/>
        </w:rPr>
      </w:pPr>
      <w:r w:rsidRPr="000E4498">
        <w:rPr>
          <w:rFonts w:ascii="Verdana" w:hAnsi="Verdana" w:cs="Times New Roman"/>
          <w:b/>
          <w:bCs/>
        </w:rPr>
        <w:t xml:space="preserve"> Τρόπος πληρωμής – απαιτούμενα δικαιολογητικά για πληρωμή του αναδόχου</w:t>
      </w:r>
    </w:p>
    <w:p w:rsidR="005D6AD4" w:rsidRPr="000E4498" w:rsidRDefault="005D6AD4" w:rsidP="005D6AD4">
      <w:pPr>
        <w:pStyle w:val="-HTML"/>
        <w:rPr>
          <w:rFonts w:ascii="Verdana" w:hAnsi="Verdana" w:cs="Arial"/>
          <w:color w:val="000000"/>
        </w:rPr>
      </w:pPr>
    </w:p>
    <w:p w:rsidR="005D6AD4" w:rsidRPr="000E4498" w:rsidRDefault="005D6AD4" w:rsidP="005D6AD4">
      <w:pPr>
        <w:pStyle w:val="-HTML"/>
        <w:rPr>
          <w:rFonts w:ascii="Verdana" w:hAnsi="Verdana" w:cs="Times New Roman"/>
        </w:rPr>
      </w:pPr>
      <w:r w:rsidRPr="000E4498">
        <w:rPr>
          <w:rFonts w:ascii="Verdana" w:hAnsi="Verdana" w:cs="Times New Roman"/>
        </w:rPr>
        <w:t>Η πληρωμή θα γίνεται με εξόφληση του 100% της συμβατικής αξίας μετά την οριστική παραλαβή των υλικών. Τα δικαιολογητικά που απαιτούνται είναι τα εξής:</w:t>
      </w:r>
    </w:p>
    <w:p w:rsidR="005D6AD4" w:rsidRPr="000E4498" w:rsidRDefault="005D6AD4" w:rsidP="005D6AD4">
      <w:pPr>
        <w:pStyle w:val="-HTML"/>
        <w:rPr>
          <w:rFonts w:ascii="Verdana" w:hAnsi="Verdana" w:cs="Times New Roman"/>
        </w:rPr>
      </w:pPr>
      <w:r w:rsidRPr="000E4498">
        <w:rPr>
          <w:rFonts w:ascii="Verdana" w:hAnsi="Verdana" w:cs="Times New Roman"/>
        </w:rPr>
        <w:t>Α) Τιμολόγιο Προμηθευτή</w:t>
      </w:r>
    </w:p>
    <w:p w:rsidR="005D6AD4" w:rsidRPr="000E4498" w:rsidRDefault="005D6AD4" w:rsidP="005D6AD4">
      <w:pPr>
        <w:pStyle w:val="-HTML"/>
        <w:ind w:left="426" w:hanging="426"/>
        <w:jc w:val="both"/>
        <w:rPr>
          <w:rFonts w:ascii="Verdana" w:hAnsi="Verdana" w:cs="Times New Roman"/>
        </w:rPr>
      </w:pPr>
      <w:r w:rsidRPr="000E4498">
        <w:rPr>
          <w:rFonts w:ascii="Verdana" w:hAnsi="Verdana" w:cs="Times New Roman"/>
        </w:rPr>
        <w:t>Β)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N.4412/2016. </w:t>
      </w:r>
    </w:p>
    <w:p w:rsidR="005D6AD4" w:rsidRPr="000E4498" w:rsidRDefault="005D6AD4" w:rsidP="005D6AD4">
      <w:pPr>
        <w:pStyle w:val="-HTML"/>
        <w:jc w:val="both"/>
        <w:rPr>
          <w:rFonts w:ascii="Verdana" w:hAnsi="Verdana" w:cs="Times New Roman"/>
        </w:rPr>
      </w:pPr>
      <w:r w:rsidRPr="000E4498">
        <w:rPr>
          <w:rFonts w:ascii="Verdana" w:hAnsi="Verdana" w:cs="Times New Roman"/>
        </w:rPr>
        <w:t xml:space="preserve">Γ) Αποδεικτικό εισαγωγής του υλικού στην αποθήκη του Δήμου </w:t>
      </w:r>
    </w:p>
    <w:p w:rsidR="005D6AD4" w:rsidRDefault="005D6AD4" w:rsidP="005D6AD4">
      <w:pPr>
        <w:pStyle w:val="-HTML"/>
        <w:jc w:val="both"/>
        <w:rPr>
          <w:rFonts w:ascii="Verdana" w:hAnsi="Verdana" w:cs="Times New Roman"/>
        </w:rPr>
      </w:pPr>
      <w:r w:rsidRPr="000E4498">
        <w:rPr>
          <w:rFonts w:ascii="Verdana" w:hAnsi="Verdana" w:cs="Times New Roman"/>
        </w:rPr>
        <w:lastRenderedPageBreak/>
        <w:t>Δ) Εξοφλητική απόδειξη του προμηθευτή, εάν το τιμολόγιο δεν φέρει την ένδειξη «Εξοφλήθηκε». </w:t>
      </w:r>
      <w:r w:rsidRPr="000E4498">
        <w:rPr>
          <w:rFonts w:ascii="Verdana" w:hAnsi="Verdana" w:cs="Times New Roman"/>
        </w:rPr>
        <w:br/>
        <w:t>Ε) Πιστοποιητικά Φορολογικής και Ασφαλιστικής Ενημερότητας .  </w:t>
      </w:r>
    </w:p>
    <w:p w:rsidR="005D6AD4" w:rsidRPr="000E4498" w:rsidRDefault="005D6AD4" w:rsidP="005D6AD4">
      <w:pPr>
        <w:pStyle w:val="-HTML"/>
        <w:jc w:val="both"/>
        <w:rPr>
          <w:rFonts w:ascii="Verdana" w:hAnsi="Verdana" w:cs="Times New Roman"/>
        </w:rPr>
      </w:pPr>
    </w:p>
    <w:p w:rsidR="005D6AD4" w:rsidRDefault="005D6AD4" w:rsidP="005D6AD4">
      <w:pPr>
        <w:pStyle w:val="-HTML"/>
        <w:jc w:val="both"/>
        <w:rPr>
          <w:rFonts w:ascii="Verdana" w:hAnsi="Verdana" w:cs="Times New Roman"/>
        </w:rPr>
      </w:pPr>
    </w:p>
    <w:p w:rsidR="005D6AD4" w:rsidRDefault="005D6AD4" w:rsidP="005D6AD4">
      <w:pPr>
        <w:pStyle w:val="-HTML"/>
        <w:jc w:val="both"/>
        <w:rPr>
          <w:rFonts w:ascii="Verdana" w:hAnsi="Verdana" w:cs="Times New Roman"/>
        </w:rPr>
      </w:pPr>
    </w:p>
    <w:p w:rsidR="005D6AD4" w:rsidRPr="000E4498" w:rsidRDefault="005D6AD4" w:rsidP="005D6AD4">
      <w:pPr>
        <w:pStyle w:val="-HTML"/>
        <w:jc w:val="both"/>
        <w:rPr>
          <w:rFonts w:ascii="Verdana" w:hAnsi="Verdana" w:cs="Times New Roman"/>
        </w:rPr>
      </w:pPr>
    </w:p>
    <w:p w:rsidR="005D6AD4" w:rsidRPr="000E4498" w:rsidRDefault="005D6AD4" w:rsidP="005D6AD4">
      <w:pPr>
        <w:pStyle w:val="-HTML"/>
        <w:rPr>
          <w:rFonts w:ascii="Verdana" w:hAnsi="Verdana" w:cs="Arial"/>
          <w:b/>
          <w:bCs/>
          <w:color w:val="000000"/>
          <w:u w:val="single"/>
        </w:rPr>
      </w:pPr>
      <w:r w:rsidRPr="000E4498">
        <w:rPr>
          <w:rFonts w:ascii="Verdana" w:hAnsi="Verdana" w:cs="Arial"/>
          <w:b/>
          <w:bCs/>
          <w:color w:val="000000"/>
          <w:u w:val="single"/>
        </w:rPr>
        <w:t>Άρθρο 2</w:t>
      </w:r>
      <w:r>
        <w:rPr>
          <w:rFonts w:ascii="Verdana" w:hAnsi="Verdana" w:cs="Arial"/>
          <w:b/>
          <w:bCs/>
          <w:color w:val="000000"/>
          <w:u w:val="single"/>
        </w:rPr>
        <w:t>4</w:t>
      </w:r>
      <w:r w:rsidRPr="000E4498">
        <w:rPr>
          <w:rFonts w:ascii="Verdana" w:hAnsi="Verdana" w:cs="Arial"/>
          <w:b/>
          <w:bCs/>
          <w:color w:val="000000"/>
          <w:u w:val="single"/>
          <w:vertAlign w:val="superscript"/>
        </w:rPr>
        <w:t>ο</w:t>
      </w:r>
      <w:r w:rsidRPr="000E4498">
        <w:rPr>
          <w:rFonts w:ascii="Verdana" w:hAnsi="Verdana" w:cs="Arial"/>
          <w:b/>
          <w:bCs/>
          <w:color w:val="000000"/>
          <w:u w:val="single"/>
        </w:rPr>
        <w:t xml:space="preserve"> </w:t>
      </w:r>
    </w:p>
    <w:p w:rsidR="005D6AD4" w:rsidRPr="000E4498" w:rsidRDefault="005D6AD4" w:rsidP="005D6AD4">
      <w:pPr>
        <w:pStyle w:val="-HTML"/>
        <w:rPr>
          <w:rFonts w:ascii="Verdana" w:hAnsi="Verdana" w:cs="Arial"/>
          <w:b/>
          <w:bCs/>
          <w:color w:val="000000"/>
        </w:rPr>
      </w:pPr>
      <w:r w:rsidRPr="000E4498">
        <w:rPr>
          <w:rFonts w:ascii="Verdana" w:hAnsi="Verdana" w:cs="Arial"/>
          <w:b/>
          <w:bCs/>
          <w:color w:val="000000"/>
        </w:rPr>
        <w:t xml:space="preserve"> </w:t>
      </w:r>
    </w:p>
    <w:p w:rsidR="005D6AD4" w:rsidRPr="000E4498" w:rsidRDefault="005D6AD4" w:rsidP="005D6AD4">
      <w:pPr>
        <w:pStyle w:val="-HTML"/>
        <w:jc w:val="both"/>
        <w:rPr>
          <w:rFonts w:ascii="Verdana" w:hAnsi="Verdana" w:cs="Arial"/>
          <w:b/>
          <w:bCs/>
          <w:color w:val="000000"/>
        </w:rPr>
      </w:pPr>
      <w:r w:rsidRPr="000E4498">
        <w:rPr>
          <w:rFonts w:ascii="Verdana" w:hAnsi="Verdana" w:cs="Arial"/>
          <w:b/>
          <w:bCs/>
          <w:color w:val="000000"/>
        </w:rPr>
        <w:t>Ολοκλήρωση εκτέλεσης σύμβασης</w:t>
      </w:r>
    </w:p>
    <w:p w:rsidR="005D6AD4" w:rsidRPr="000E4498" w:rsidRDefault="005D6AD4" w:rsidP="005D6AD4">
      <w:pPr>
        <w:pStyle w:val="-HTML"/>
        <w:jc w:val="both"/>
        <w:rPr>
          <w:rFonts w:ascii="Verdana" w:hAnsi="Verdana" w:cs="Times New Roman"/>
        </w:rPr>
      </w:pPr>
      <w:r w:rsidRPr="000E4498">
        <w:rPr>
          <w:rFonts w:ascii="Verdana" w:hAnsi="Verdana" w:cs="Times New Roman"/>
        </w:rPr>
        <w:t>Η σύμβαση θεωρείται ότι εκτελέστηκε όταν</w:t>
      </w:r>
    </w:p>
    <w:p w:rsidR="005D6AD4" w:rsidRPr="000E4498" w:rsidRDefault="005D6AD4" w:rsidP="005D6AD4">
      <w:pPr>
        <w:pStyle w:val="-HTML"/>
        <w:jc w:val="both"/>
        <w:rPr>
          <w:rFonts w:ascii="Verdana" w:hAnsi="Verdana" w:cs="Times New Roman"/>
        </w:rPr>
      </w:pPr>
      <w:r w:rsidRPr="000E4498">
        <w:rPr>
          <w:rFonts w:ascii="Verdana" w:hAnsi="Verdana" w:cs="Times New Roman"/>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5D6AD4" w:rsidRPr="000E4498" w:rsidRDefault="005D6AD4" w:rsidP="005D6AD4">
      <w:pPr>
        <w:pStyle w:val="-HTML"/>
        <w:jc w:val="both"/>
        <w:rPr>
          <w:rFonts w:ascii="Verdana" w:hAnsi="Verdana" w:cs="Times New Roman"/>
        </w:rPr>
      </w:pPr>
      <w:r w:rsidRPr="000E4498">
        <w:rPr>
          <w:rFonts w:ascii="Verdana" w:hAnsi="Verdana" w:cs="Times New Roman"/>
        </w:rPr>
        <w:t>β) Παραλήφθηκαν οριστικά ποσοτικά και ποιοτικά τα υλικά που παραδόθηκαν. </w:t>
      </w:r>
      <w:r w:rsidRPr="000E4498">
        <w:rPr>
          <w:rFonts w:ascii="Verdana" w:hAnsi="Verdana" w:cs="Times New Roman"/>
        </w:rPr>
        <w:br/>
        <w:t>γ) Έγινε η αποπληρωμή του συμβατικού τιμήματος, αφού προηγουμένως επιβλήθηκαν κυρώσεις ή εκπτώσεις και </w:t>
      </w:r>
    </w:p>
    <w:p w:rsidR="005D6AD4" w:rsidRDefault="005D6AD4" w:rsidP="005D6AD4">
      <w:pPr>
        <w:pStyle w:val="-HTML"/>
        <w:jc w:val="both"/>
        <w:rPr>
          <w:rFonts w:ascii="Verdana" w:hAnsi="Verdana" w:cs="Times New Roman"/>
        </w:rPr>
      </w:pPr>
      <w:r w:rsidRPr="000E4498">
        <w:rPr>
          <w:rFonts w:ascii="Verdana" w:hAnsi="Verdana" w:cs="Times New Roman"/>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5D6AD4" w:rsidRPr="000E4498" w:rsidRDefault="005D6AD4" w:rsidP="005D6AD4">
      <w:pPr>
        <w:pStyle w:val="-HTML"/>
        <w:jc w:val="both"/>
        <w:rPr>
          <w:rFonts w:ascii="Verdana" w:hAnsi="Verdana" w:cs="Times New Roman"/>
        </w:rPr>
      </w:pPr>
    </w:p>
    <w:bookmarkEnd w:id="5"/>
    <w:p w:rsidR="005D6AD4" w:rsidRPr="000E4498" w:rsidRDefault="005D6AD4" w:rsidP="005D6AD4">
      <w:pPr>
        <w:pStyle w:val="-HTML"/>
        <w:rPr>
          <w:rFonts w:ascii="Verdana" w:hAnsi="Verdana" w:cs="Times New Roman"/>
        </w:rPr>
      </w:pPr>
    </w:p>
    <w:p w:rsidR="005D6AD4" w:rsidRPr="000E4498" w:rsidRDefault="005D6AD4" w:rsidP="005D6AD4">
      <w:pPr>
        <w:pStyle w:val="-HTML"/>
        <w:rPr>
          <w:rFonts w:ascii="Verdana" w:hAnsi="Verdana"/>
          <w:b/>
          <w:bCs/>
        </w:rPr>
      </w:pPr>
      <w:r w:rsidRPr="000E4498">
        <w:rPr>
          <w:rFonts w:ascii="Verdana" w:hAnsi="Verdana" w:cs="Times New Roman"/>
          <w:b/>
          <w:u w:val="single"/>
        </w:rPr>
        <w:t>ΑΡΘΡΟ    2</w:t>
      </w:r>
      <w:r>
        <w:rPr>
          <w:rFonts w:ascii="Verdana" w:hAnsi="Verdana" w:cs="Times New Roman"/>
          <w:b/>
          <w:u w:val="single"/>
        </w:rPr>
        <w:t>5</w:t>
      </w:r>
      <w:r w:rsidRPr="000E4498">
        <w:rPr>
          <w:rFonts w:ascii="Verdana" w:hAnsi="Verdana" w:cs="Times New Roman"/>
          <w:b/>
          <w:u w:val="single"/>
          <w:vertAlign w:val="superscript"/>
        </w:rPr>
        <w:t xml:space="preserve">ο </w:t>
      </w:r>
    </w:p>
    <w:p w:rsidR="005D6AD4" w:rsidRPr="000E4498" w:rsidRDefault="005D6AD4" w:rsidP="005D6AD4">
      <w:pPr>
        <w:widowControl w:val="0"/>
        <w:spacing w:before="240" w:after="60"/>
        <w:ind w:right="26"/>
        <w:rPr>
          <w:rFonts w:ascii="Verdana" w:hAnsi="Verdana"/>
          <w:b/>
          <w:bCs/>
        </w:rPr>
      </w:pPr>
      <w:r w:rsidRPr="000E4498">
        <w:rPr>
          <w:rFonts w:ascii="Verdana" w:hAnsi="Verdana"/>
          <w:b/>
          <w:bCs/>
        </w:rPr>
        <w:t>Δημοσίευση</w:t>
      </w:r>
    </w:p>
    <w:p w:rsidR="005D6AD4" w:rsidRPr="00C3369D" w:rsidRDefault="005D6AD4" w:rsidP="005D6AD4">
      <w:pPr>
        <w:jc w:val="both"/>
        <w:rPr>
          <w:rFonts w:ascii="Verdana" w:hAnsi="Verdana" w:cs="Arial"/>
        </w:rPr>
      </w:pPr>
      <w:r w:rsidRPr="00C3369D">
        <w:rPr>
          <w:rFonts w:ascii="Verdana" w:hAnsi="Verdana" w:cs="Arial"/>
        </w:rPr>
        <w:t xml:space="preserve">Η παρούσα Διακήρυξη θα αναρτηθεί στο ΚΗΜΔΗΣ τουλάχιστον 12 ημέρες πριν από την </w:t>
      </w:r>
    </w:p>
    <w:p w:rsidR="005D6AD4" w:rsidRPr="00C3369D" w:rsidRDefault="005D6AD4" w:rsidP="005D6AD4">
      <w:pPr>
        <w:jc w:val="both"/>
        <w:rPr>
          <w:rFonts w:ascii="Verdana" w:hAnsi="Verdana" w:cs="Arial"/>
        </w:rPr>
      </w:pPr>
      <w:r w:rsidRPr="00C3369D">
        <w:rPr>
          <w:rFonts w:ascii="Verdana" w:hAnsi="Verdana" w:cs="Arial"/>
        </w:rPr>
        <w:t xml:space="preserve">Καταληκτική ημερομηνία υποβολής προσφορών, ακόμα θα τοιχοκολληθεί στο χώρο ανακοινώσεων του Δήμου Ηρακλείου και στη ιστοσελίδα του Δήμου Ηρακλείου </w:t>
      </w:r>
      <w:r w:rsidRPr="00EC1433">
        <w:rPr>
          <w:rFonts w:ascii="Verdana" w:hAnsi="Verdana" w:cs="Arial"/>
          <w:color w:val="4472C4"/>
          <w:u w:val="single"/>
        </w:rPr>
        <w:t>www.</w:t>
      </w:r>
      <w:r w:rsidRPr="00EC1433">
        <w:rPr>
          <w:rFonts w:ascii="Verdana" w:hAnsi="Verdana" w:cs="Arial"/>
          <w:color w:val="4472C4"/>
          <w:u w:val="single"/>
          <w:lang w:val="en-US"/>
        </w:rPr>
        <w:t>h</w:t>
      </w:r>
      <w:r w:rsidRPr="00EC1433">
        <w:rPr>
          <w:rFonts w:ascii="Verdana" w:hAnsi="Verdana" w:cs="Arial"/>
          <w:color w:val="4472C4"/>
          <w:u w:val="single"/>
        </w:rPr>
        <w:t>eraklion.gr/</w:t>
      </w:r>
      <w:r w:rsidRPr="00EC1433">
        <w:rPr>
          <w:rFonts w:ascii="Verdana" w:hAnsi="Verdana" w:cs="Arial"/>
          <w:color w:val="4472C4"/>
          <w:u w:val="single"/>
          <w:lang w:val="en-US"/>
        </w:rPr>
        <w:t>press</w:t>
      </w:r>
      <w:r w:rsidRPr="00EC1433">
        <w:rPr>
          <w:rFonts w:ascii="Verdana" w:hAnsi="Verdana" w:cs="Arial"/>
          <w:color w:val="4472C4"/>
          <w:u w:val="single"/>
        </w:rPr>
        <w:t>/</w:t>
      </w:r>
      <w:r w:rsidRPr="00EC1433">
        <w:rPr>
          <w:rFonts w:ascii="Verdana" w:hAnsi="Verdana" w:cs="Arial"/>
          <w:color w:val="4472C4"/>
          <w:u w:val="single"/>
          <w:lang w:val="en-US"/>
        </w:rPr>
        <w:t>auction</w:t>
      </w:r>
      <w:r w:rsidRPr="00C3369D">
        <w:rPr>
          <w:rFonts w:ascii="Verdana" w:hAnsi="Verdana" w:cs="Arial"/>
        </w:rPr>
        <w:t>, μαζί με όλα τα έγγραφα της Δημόσιας σύμβασης. Αντίγραφο της Διακήρυξης</w:t>
      </w:r>
    </w:p>
    <w:p w:rsidR="005D6AD4" w:rsidRPr="00C3369D" w:rsidRDefault="005D6AD4" w:rsidP="005D6AD4">
      <w:pPr>
        <w:jc w:val="both"/>
        <w:rPr>
          <w:rFonts w:ascii="Verdana" w:hAnsi="Verdana" w:cs="Arial"/>
        </w:rPr>
      </w:pPr>
      <w:r w:rsidRPr="00C3369D">
        <w:rPr>
          <w:rFonts w:ascii="Verdana" w:hAnsi="Verdana" w:cs="Arial"/>
        </w:rPr>
        <w:t>και των λοιπών στοιχείων του διαγωνισμού της Σύμβασης, όλοι οι ενδιαφερόμενοι θα</w:t>
      </w:r>
      <w:r>
        <w:rPr>
          <w:rFonts w:ascii="Verdana" w:hAnsi="Verdana" w:cs="Arial"/>
        </w:rPr>
        <w:t xml:space="preserve"> </w:t>
      </w:r>
      <w:r w:rsidRPr="00C3369D">
        <w:rPr>
          <w:rFonts w:ascii="Verdana" w:hAnsi="Verdana" w:cs="Arial"/>
        </w:rPr>
        <w:t xml:space="preserve">μπορούν να τα παραλαμβάνουν ή λαμβάνουν από την ιστοσελίδα του Δήμου Ηρακλείου </w:t>
      </w:r>
    </w:p>
    <w:p w:rsidR="005D6AD4" w:rsidRPr="00C3369D" w:rsidRDefault="005D6AD4" w:rsidP="005D6AD4">
      <w:pPr>
        <w:jc w:val="both"/>
        <w:rPr>
          <w:rFonts w:ascii="Verdana" w:hAnsi="Verdana" w:cs="Arial"/>
        </w:rPr>
      </w:pPr>
      <w:r w:rsidRPr="00EC1433">
        <w:rPr>
          <w:rFonts w:ascii="Verdana" w:hAnsi="Verdana" w:cs="Arial"/>
          <w:color w:val="4472C4"/>
          <w:u w:val="single"/>
        </w:rPr>
        <w:t>www.heraklion.gr/</w:t>
      </w:r>
      <w:r w:rsidRPr="00EC1433">
        <w:rPr>
          <w:rFonts w:ascii="Verdana" w:hAnsi="Verdana" w:cs="Arial"/>
          <w:color w:val="4472C4"/>
          <w:u w:val="single"/>
          <w:lang w:val="en-US"/>
        </w:rPr>
        <w:t>press</w:t>
      </w:r>
      <w:r w:rsidRPr="00EC1433">
        <w:rPr>
          <w:rFonts w:ascii="Verdana" w:hAnsi="Verdana" w:cs="Arial"/>
          <w:color w:val="4472C4"/>
          <w:u w:val="single"/>
        </w:rPr>
        <w:t>/</w:t>
      </w:r>
      <w:r w:rsidRPr="00EC1433">
        <w:rPr>
          <w:rFonts w:ascii="Verdana" w:hAnsi="Verdana" w:cs="Arial"/>
          <w:color w:val="4472C4"/>
          <w:u w:val="single"/>
          <w:lang w:val="en-US"/>
        </w:rPr>
        <w:t>auction</w:t>
      </w:r>
      <w:r w:rsidRPr="00C3369D">
        <w:rPr>
          <w:rFonts w:ascii="Verdana" w:hAnsi="Verdana" w:cs="Arial"/>
        </w:rPr>
        <w:t xml:space="preserve">. </w:t>
      </w:r>
    </w:p>
    <w:p w:rsidR="005D6AD4" w:rsidRPr="00C3369D" w:rsidRDefault="005D6AD4" w:rsidP="005D6AD4">
      <w:pPr>
        <w:jc w:val="both"/>
        <w:rPr>
          <w:rFonts w:ascii="Verdana" w:hAnsi="Verdana" w:cs="Arial"/>
        </w:rPr>
      </w:pPr>
      <w:r w:rsidRPr="00C3369D">
        <w:rPr>
          <w:rFonts w:ascii="Verdana" w:hAnsi="Verdana" w:cs="Arial"/>
        </w:rPr>
        <w:t xml:space="preserve">Πληροφορίες θα δίνονται από το τμήμα </w:t>
      </w:r>
      <w:r>
        <w:rPr>
          <w:rFonts w:ascii="Verdana" w:hAnsi="Verdana" w:cs="Arial"/>
        </w:rPr>
        <w:t>Προμηθειών του Δήμου Ηρακλείου</w:t>
      </w:r>
      <w:r w:rsidRPr="00C3369D">
        <w:rPr>
          <w:rFonts w:ascii="Verdana" w:hAnsi="Verdana" w:cs="Arial"/>
        </w:rPr>
        <w:t xml:space="preserve"> </w:t>
      </w:r>
      <w:r w:rsidRPr="00C3369D">
        <w:rPr>
          <w:rFonts w:ascii="Verdana" w:hAnsi="Verdana" w:cs="Arial"/>
          <w:lang w:eastAsia="en-US"/>
        </w:rPr>
        <w:t xml:space="preserve">καθημερινά κατά τις εργάσιμες ημέρες και ώρες  (αρμόδιος κ. </w:t>
      </w:r>
      <w:proofErr w:type="spellStart"/>
      <w:r>
        <w:rPr>
          <w:rFonts w:ascii="Verdana" w:hAnsi="Verdana" w:cs="Arial"/>
          <w:lang w:eastAsia="en-US"/>
        </w:rPr>
        <w:t>Τζανιδάκης</w:t>
      </w:r>
      <w:proofErr w:type="spellEnd"/>
      <w:r>
        <w:rPr>
          <w:rFonts w:ascii="Verdana" w:hAnsi="Verdana" w:cs="Arial"/>
          <w:lang w:eastAsia="en-US"/>
        </w:rPr>
        <w:t xml:space="preserve"> Βασίλης</w:t>
      </w:r>
      <w:r w:rsidRPr="00C3369D">
        <w:rPr>
          <w:rFonts w:ascii="Verdana" w:hAnsi="Verdana" w:cs="Arial"/>
          <w:lang w:eastAsia="en-US"/>
        </w:rPr>
        <w:t xml:space="preserve"> </w:t>
      </w:r>
      <w:proofErr w:type="spellStart"/>
      <w:r w:rsidRPr="00C3369D">
        <w:rPr>
          <w:rFonts w:ascii="Verdana" w:hAnsi="Verdana" w:cs="Arial"/>
          <w:lang w:eastAsia="en-US"/>
        </w:rPr>
        <w:t>τηλ</w:t>
      </w:r>
      <w:proofErr w:type="spellEnd"/>
      <w:r w:rsidRPr="00C3369D">
        <w:rPr>
          <w:rFonts w:ascii="Verdana" w:hAnsi="Verdana" w:cs="Arial"/>
          <w:lang w:eastAsia="en-US"/>
        </w:rPr>
        <w:t xml:space="preserve">.  </w:t>
      </w:r>
      <w:r>
        <w:rPr>
          <w:rFonts w:ascii="Verdana" w:hAnsi="Verdana" w:cs="Arial"/>
          <w:lang w:eastAsia="en-US"/>
        </w:rPr>
        <w:t xml:space="preserve">                     </w:t>
      </w:r>
      <w:r w:rsidRPr="00C3369D">
        <w:rPr>
          <w:rFonts w:ascii="Verdana" w:hAnsi="Verdana" w:cs="Arial"/>
          <w:lang w:eastAsia="en-US"/>
        </w:rPr>
        <w:t>2813-409</w:t>
      </w:r>
      <w:r>
        <w:rPr>
          <w:rFonts w:ascii="Verdana" w:hAnsi="Verdana" w:cs="Arial"/>
          <w:lang w:eastAsia="en-US"/>
        </w:rPr>
        <w:t>185 – 186 - 189</w:t>
      </w:r>
      <w:r w:rsidRPr="00C3369D">
        <w:rPr>
          <w:rFonts w:ascii="Verdana" w:hAnsi="Verdana" w:cs="Arial"/>
          <w:lang w:eastAsia="en-US"/>
        </w:rPr>
        <w:t>).</w:t>
      </w:r>
    </w:p>
    <w:p w:rsidR="005D6AD4" w:rsidRPr="00C3369D" w:rsidRDefault="005D6AD4" w:rsidP="005D6AD4">
      <w:pPr>
        <w:jc w:val="both"/>
        <w:rPr>
          <w:rFonts w:ascii="Verdana" w:hAnsi="Verdana" w:cs="Arial"/>
        </w:rPr>
      </w:pPr>
      <w:r w:rsidRPr="00C3369D">
        <w:rPr>
          <w:rFonts w:ascii="Verdana" w:hAnsi="Verdana" w:cs="Arial"/>
        </w:rPr>
        <w:t xml:space="preserve">Περιληπτική Διακήρυξη θα αναρτηθεί στο πρόγραμμα διαύγεια και πριν από τη διεξαγωγή του διαγωνισμού και θα σταλεί στο Επιμελητήριο για να ενημερωθούν τα μέλη του που ενδιαφέρονται να λάβουν μέρος στο διαγωνισμό. </w:t>
      </w:r>
    </w:p>
    <w:p w:rsidR="005D6AD4" w:rsidRPr="00C3369D" w:rsidRDefault="005D6AD4" w:rsidP="005D6AD4">
      <w:pPr>
        <w:jc w:val="both"/>
        <w:rPr>
          <w:rFonts w:ascii="Verdana" w:hAnsi="Verdana"/>
        </w:rPr>
      </w:pPr>
    </w:p>
    <w:p w:rsidR="005D6AD4" w:rsidRPr="00C3369D" w:rsidRDefault="005D6AD4" w:rsidP="005D6AD4">
      <w:pPr>
        <w:widowControl w:val="0"/>
        <w:ind w:right="26"/>
        <w:jc w:val="both"/>
        <w:rPr>
          <w:rFonts w:ascii="Verdana" w:hAnsi="Verdana"/>
          <w:b/>
          <w:bCs/>
        </w:rPr>
      </w:pPr>
    </w:p>
    <w:p w:rsidR="005D6AD4" w:rsidRPr="00C3369D" w:rsidRDefault="005D6AD4" w:rsidP="005D6AD4">
      <w:pPr>
        <w:jc w:val="center"/>
        <w:rPr>
          <w:rFonts w:ascii="Verdana" w:hAnsi="Verdana"/>
        </w:rPr>
      </w:pPr>
    </w:p>
    <w:p w:rsidR="005D6AD4" w:rsidRPr="00C3369D" w:rsidRDefault="005D6AD4" w:rsidP="005D6AD4">
      <w:pPr>
        <w:jc w:val="center"/>
        <w:rPr>
          <w:rFonts w:ascii="Verdana" w:hAnsi="Verdana"/>
        </w:rPr>
      </w:pPr>
    </w:p>
    <w:p w:rsidR="005D6AD4" w:rsidRPr="00C3369D" w:rsidRDefault="005D6AD4" w:rsidP="005D6AD4">
      <w:pPr>
        <w:jc w:val="center"/>
        <w:rPr>
          <w:rFonts w:ascii="Verdana" w:hAnsi="Verdana"/>
          <w:b/>
        </w:rPr>
      </w:pPr>
      <w:r w:rsidRPr="00C3369D">
        <w:rPr>
          <w:rFonts w:ascii="Verdana" w:hAnsi="Verdana"/>
          <w:b/>
        </w:rPr>
        <w:t>Ο ΑΝΤΙΔΗΜΑΡΧΟΣ</w:t>
      </w:r>
    </w:p>
    <w:p w:rsidR="005D6AD4" w:rsidRPr="00C3369D" w:rsidRDefault="005D6AD4" w:rsidP="005D6AD4">
      <w:pPr>
        <w:jc w:val="center"/>
        <w:rPr>
          <w:rFonts w:ascii="Verdana" w:hAnsi="Verdana"/>
          <w:b/>
        </w:rPr>
      </w:pPr>
      <w:r w:rsidRPr="00C3369D">
        <w:rPr>
          <w:rFonts w:ascii="Verdana" w:hAnsi="Verdana"/>
          <w:b/>
        </w:rPr>
        <w:t>ΤΕΧΝΙΚΩΝ ΕΡΓΩΝ, ΑΥΤΕΠΙΣΤΑΣΙΑΣ</w:t>
      </w:r>
    </w:p>
    <w:p w:rsidR="005D6AD4" w:rsidRPr="00C3369D" w:rsidRDefault="005D6AD4" w:rsidP="005D6AD4">
      <w:pPr>
        <w:jc w:val="center"/>
        <w:rPr>
          <w:rFonts w:ascii="Verdana" w:hAnsi="Verdana"/>
          <w:b/>
          <w:bCs/>
        </w:rPr>
      </w:pPr>
      <w:r w:rsidRPr="00C3369D">
        <w:rPr>
          <w:rFonts w:ascii="Verdana" w:hAnsi="Verdana"/>
          <w:b/>
        </w:rPr>
        <w:t>&amp; ΕΥΡΩΠΑΪΚΩΝ ΠΡΟΓΡΑΜΜΑΤΩΝ</w:t>
      </w:r>
    </w:p>
    <w:p w:rsidR="005D6AD4" w:rsidRPr="00C3369D" w:rsidRDefault="005D6AD4" w:rsidP="005D6AD4">
      <w:pPr>
        <w:jc w:val="center"/>
        <w:rPr>
          <w:rFonts w:ascii="Verdana" w:hAnsi="Verdana"/>
          <w:b/>
          <w:bCs/>
        </w:rPr>
      </w:pPr>
    </w:p>
    <w:p w:rsidR="005D6AD4" w:rsidRPr="00C3369D" w:rsidRDefault="005D6AD4" w:rsidP="005D6AD4">
      <w:pPr>
        <w:jc w:val="center"/>
        <w:rPr>
          <w:rFonts w:ascii="Verdana" w:hAnsi="Verdana"/>
          <w:b/>
          <w:bCs/>
        </w:rPr>
      </w:pPr>
    </w:p>
    <w:p w:rsidR="005D6AD4" w:rsidRPr="00C3369D" w:rsidRDefault="005D6AD4" w:rsidP="005D6AD4">
      <w:pPr>
        <w:jc w:val="center"/>
        <w:rPr>
          <w:rFonts w:ascii="Verdana" w:hAnsi="Verdana"/>
          <w:b/>
          <w:bCs/>
        </w:rPr>
      </w:pPr>
    </w:p>
    <w:p w:rsidR="005D6AD4" w:rsidRPr="00C3369D" w:rsidRDefault="005D6AD4" w:rsidP="005D6AD4">
      <w:pPr>
        <w:jc w:val="center"/>
        <w:rPr>
          <w:rFonts w:ascii="Verdana" w:hAnsi="Verdana"/>
          <w:b/>
          <w:bCs/>
        </w:rPr>
      </w:pPr>
    </w:p>
    <w:p w:rsidR="005D6AD4" w:rsidRDefault="005D6AD4" w:rsidP="005D6AD4">
      <w:pPr>
        <w:jc w:val="center"/>
        <w:rPr>
          <w:rFonts w:ascii="Verdana" w:hAnsi="Verdana"/>
          <w:b/>
          <w:bCs/>
        </w:rPr>
      </w:pPr>
      <w:r w:rsidRPr="00C3369D">
        <w:rPr>
          <w:rFonts w:ascii="Verdana" w:hAnsi="Verdana"/>
          <w:b/>
          <w:bCs/>
        </w:rPr>
        <w:t>ΑΝΑΣΤΑΣΑΚΗΣ ΙΩΑΝΝΗΣ</w:t>
      </w: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Pr="0031017F" w:rsidRDefault="005D6AD4" w:rsidP="005D6AD4">
      <w:pPr>
        <w:tabs>
          <w:tab w:val="left" w:pos="9072"/>
        </w:tabs>
        <w:ind w:left="113" w:right="1418"/>
        <w:jc w:val="both"/>
        <w:rPr>
          <w:rFonts w:ascii="Arial" w:hAnsi="Arial" w:cs="Arial"/>
          <w:b/>
        </w:rPr>
      </w:pPr>
      <w:r w:rsidRPr="0031017F">
        <w:rPr>
          <w:rFonts w:ascii="Arial" w:hAnsi="Arial" w:cs="Arial"/>
          <w:b/>
        </w:rPr>
        <w:t xml:space="preserve">    </w:t>
      </w:r>
      <w:r w:rsidRPr="0031017F">
        <w:rPr>
          <w:rFonts w:ascii="Arial" w:hAnsi="Arial" w:cs="Arial"/>
          <w:b/>
          <w:noProof/>
          <w:lang w:eastAsia="el-GR"/>
        </w:rPr>
        <w:drawing>
          <wp:inline distT="0" distB="0" distL="0" distR="0">
            <wp:extent cx="861060" cy="815340"/>
            <wp:effectExtent l="0" t="0" r="0" b="3810"/>
            <wp:docPr id="5" name="Εικόνα 5"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hno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15340"/>
                    </a:xfrm>
                    <a:prstGeom prst="rect">
                      <a:avLst/>
                    </a:prstGeom>
                    <a:noFill/>
                    <a:ln>
                      <a:noFill/>
                    </a:ln>
                  </pic:spPr>
                </pic:pic>
              </a:graphicData>
            </a:graphic>
          </wp:inline>
        </w:drawing>
      </w:r>
    </w:p>
    <w:p w:rsidR="005D6AD4" w:rsidRDefault="005D6AD4" w:rsidP="005D6AD4">
      <w:pPr>
        <w:tabs>
          <w:tab w:val="left" w:pos="9072"/>
        </w:tabs>
        <w:ind w:left="113"/>
        <w:jc w:val="both"/>
        <w:rPr>
          <w:rFonts w:ascii="Verdana" w:hAnsi="Verdana" w:cs="Arial"/>
          <w:b/>
        </w:rPr>
      </w:pPr>
      <w:r w:rsidRPr="0062445F">
        <w:rPr>
          <w:rFonts w:ascii="Verdana" w:hAnsi="Verdana" w:cs="Arial"/>
          <w:b/>
        </w:rPr>
        <w:t>ΕΛΛΗΝΙΚΗ ΔΗΜΟΚΡΑΤΙΑ</w:t>
      </w:r>
      <w:r w:rsidRPr="00C277A7">
        <w:rPr>
          <w:rFonts w:ascii="Verdana" w:hAnsi="Verdana" w:cs="Arial"/>
          <w:b/>
        </w:rPr>
        <w:t xml:space="preserve"> </w:t>
      </w:r>
      <w:r>
        <w:rPr>
          <w:rFonts w:ascii="Verdana" w:hAnsi="Verdana" w:cs="Arial"/>
          <w:b/>
        </w:rPr>
        <w:t xml:space="preserve">                                            Προμήθεια διαφόρων υλικών </w:t>
      </w:r>
    </w:p>
    <w:p w:rsidR="005D6AD4" w:rsidRDefault="005D6AD4" w:rsidP="005D6AD4">
      <w:pPr>
        <w:tabs>
          <w:tab w:val="left" w:pos="9072"/>
        </w:tabs>
        <w:ind w:left="113"/>
        <w:jc w:val="both"/>
        <w:rPr>
          <w:rFonts w:ascii="Verdana" w:hAnsi="Verdana" w:cs="Arial"/>
          <w:b/>
        </w:rPr>
      </w:pPr>
      <w:r w:rsidRPr="0062445F">
        <w:rPr>
          <w:rFonts w:ascii="Verdana" w:hAnsi="Verdana" w:cs="Arial"/>
          <w:b/>
        </w:rPr>
        <w:t xml:space="preserve">ΔΗΜΟΣ ΗΡΑΚΛΕΙΟΥ </w:t>
      </w:r>
      <w:r w:rsidRPr="0062445F">
        <w:rPr>
          <w:rFonts w:ascii="Verdana" w:hAnsi="Verdana" w:cs="Arial"/>
        </w:rPr>
        <w:t xml:space="preserve">                          </w:t>
      </w:r>
      <w:r w:rsidRPr="0062445F">
        <w:rPr>
          <w:rFonts w:ascii="Verdana" w:hAnsi="Verdana" w:cs="Arial"/>
          <w:b/>
        </w:rPr>
        <w:t xml:space="preserve">                  </w:t>
      </w:r>
      <w:r>
        <w:rPr>
          <w:rFonts w:ascii="Verdana" w:hAnsi="Verdana" w:cs="Arial"/>
          <w:b/>
        </w:rPr>
        <w:t xml:space="preserve">        σήμανσης οδών</w:t>
      </w:r>
    </w:p>
    <w:p w:rsidR="005D6AD4" w:rsidRPr="0062445F" w:rsidRDefault="005D6AD4" w:rsidP="005D6AD4">
      <w:pPr>
        <w:tabs>
          <w:tab w:val="left" w:pos="9072"/>
        </w:tabs>
        <w:ind w:left="113"/>
        <w:jc w:val="both"/>
        <w:rPr>
          <w:rFonts w:ascii="Verdana" w:hAnsi="Verdana" w:cs="Arial"/>
          <w:b/>
        </w:rPr>
      </w:pPr>
      <w:r w:rsidRPr="0062445F">
        <w:rPr>
          <w:rFonts w:ascii="Verdana" w:hAnsi="Verdana" w:cs="Arial"/>
          <w:b/>
        </w:rPr>
        <w:t xml:space="preserve">Δ/ΝΣΗ </w:t>
      </w:r>
      <w:r>
        <w:rPr>
          <w:rFonts w:ascii="Verdana" w:hAnsi="Verdana" w:cs="Arial"/>
          <w:b/>
        </w:rPr>
        <w:t xml:space="preserve">ΤΕΧΝΙΚΩΝ ΕΡΓΩΝ </w:t>
      </w:r>
      <w:r w:rsidRPr="0062445F">
        <w:rPr>
          <w:rFonts w:ascii="Verdana" w:hAnsi="Verdana" w:cs="Arial"/>
          <w:b/>
        </w:rPr>
        <w:t xml:space="preserve">                                     </w:t>
      </w:r>
      <w:r>
        <w:rPr>
          <w:rFonts w:ascii="Verdana" w:hAnsi="Verdana" w:cs="Arial"/>
          <w:b/>
        </w:rPr>
        <w:t xml:space="preserve">     </w:t>
      </w:r>
    </w:p>
    <w:p w:rsidR="005D6AD4" w:rsidRDefault="005D6AD4" w:rsidP="005D6AD4">
      <w:pPr>
        <w:tabs>
          <w:tab w:val="left" w:pos="9072"/>
        </w:tabs>
        <w:ind w:left="113" w:right="1418"/>
        <w:jc w:val="both"/>
        <w:rPr>
          <w:rFonts w:ascii="Verdana" w:hAnsi="Verdana" w:cs="Arial"/>
          <w:b/>
        </w:rPr>
      </w:pPr>
      <w:r>
        <w:rPr>
          <w:rFonts w:ascii="Verdana" w:hAnsi="Verdana" w:cs="Arial"/>
          <w:b/>
        </w:rPr>
        <w:t>&amp; ΜΕΛΕΤΩΝ</w:t>
      </w:r>
      <w:r w:rsidRPr="00C277A7">
        <w:rPr>
          <w:rFonts w:ascii="Verdana" w:hAnsi="Verdana" w:cs="Arial"/>
          <w:b/>
        </w:rPr>
        <w:t xml:space="preserve"> </w:t>
      </w:r>
      <w:r>
        <w:rPr>
          <w:rFonts w:ascii="Verdana" w:hAnsi="Verdana" w:cs="Arial"/>
          <w:b/>
        </w:rPr>
        <w:t xml:space="preserve">                                                                  Κ.Α.: 30-6662.005</w:t>
      </w:r>
    </w:p>
    <w:p w:rsidR="005D6AD4" w:rsidRDefault="005D6AD4" w:rsidP="005D6AD4">
      <w:pPr>
        <w:tabs>
          <w:tab w:val="left" w:pos="9072"/>
        </w:tabs>
        <w:ind w:left="113" w:right="1418"/>
        <w:jc w:val="both"/>
        <w:rPr>
          <w:rFonts w:ascii="Verdana" w:hAnsi="Verdana" w:cs="Arial"/>
          <w:b/>
        </w:rPr>
      </w:pPr>
      <w:r w:rsidRPr="0062445F">
        <w:rPr>
          <w:rFonts w:ascii="Verdana" w:hAnsi="Verdana" w:cs="Arial"/>
          <w:b/>
        </w:rPr>
        <w:t xml:space="preserve">ΤΜΗΜΑ </w:t>
      </w:r>
      <w:r>
        <w:rPr>
          <w:rFonts w:ascii="Verdana" w:hAnsi="Verdana" w:cs="Arial"/>
          <w:b/>
        </w:rPr>
        <w:t>ΚΥΚΛΟΦΟΡΙΑΣ &amp;</w:t>
      </w:r>
    </w:p>
    <w:p w:rsidR="005D6AD4" w:rsidRPr="0062445F" w:rsidRDefault="005D6AD4" w:rsidP="005D6AD4">
      <w:pPr>
        <w:tabs>
          <w:tab w:val="left" w:pos="9072"/>
        </w:tabs>
        <w:ind w:left="113" w:right="1418"/>
        <w:jc w:val="both"/>
        <w:rPr>
          <w:rFonts w:ascii="Verdana" w:hAnsi="Verdana" w:cs="Arial"/>
          <w:b/>
        </w:rPr>
      </w:pPr>
      <w:r>
        <w:rPr>
          <w:rFonts w:ascii="Verdana" w:hAnsi="Verdana" w:cs="Arial"/>
          <w:b/>
        </w:rPr>
        <w:t>ΣΥΓΚΟΙΝΩΝΙΩΝ</w:t>
      </w:r>
    </w:p>
    <w:p w:rsidR="005D6AD4" w:rsidRPr="0062445F" w:rsidRDefault="005D6AD4" w:rsidP="005D6AD4">
      <w:pPr>
        <w:tabs>
          <w:tab w:val="left" w:pos="9072"/>
        </w:tabs>
        <w:ind w:left="113" w:right="1418"/>
        <w:jc w:val="both"/>
        <w:rPr>
          <w:rFonts w:ascii="Verdana" w:hAnsi="Verdana" w:cs="Arial"/>
          <w:b/>
        </w:rPr>
      </w:pPr>
    </w:p>
    <w:p w:rsidR="005D6AD4" w:rsidRPr="0062445F" w:rsidRDefault="005D6AD4" w:rsidP="005D6AD4">
      <w:pPr>
        <w:tabs>
          <w:tab w:val="left" w:pos="9072"/>
        </w:tabs>
        <w:ind w:left="113" w:right="1418"/>
        <w:jc w:val="both"/>
        <w:rPr>
          <w:rFonts w:ascii="Verdana" w:hAnsi="Verdana" w:cs="Arial"/>
          <w:b/>
        </w:rPr>
      </w:pPr>
    </w:p>
    <w:p w:rsidR="005D6AD4" w:rsidRPr="0062445F" w:rsidRDefault="005D6AD4" w:rsidP="005D6AD4">
      <w:pPr>
        <w:tabs>
          <w:tab w:val="left" w:pos="9072"/>
        </w:tabs>
        <w:ind w:left="113" w:right="1418"/>
        <w:jc w:val="both"/>
        <w:rPr>
          <w:rFonts w:ascii="Verdana" w:hAnsi="Verdana" w:cs="Arial"/>
        </w:rPr>
      </w:pPr>
    </w:p>
    <w:p w:rsidR="005D6AD4" w:rsidRPr="005D6AD4" w:rsidRDefault="005D6AD4" w:rsidP="005D6AD4">
      <w:pPr>
        <w:pStyle w:val="2"/>
        <w:tabs>
          <w:tab w:val="left" w:pos="9072"/>
        </w:tabs>
        <w:ind w:left="113"/>
        <w:rPr>
          <w:rFonts w:ascii="Verdana" w:hAnsi="Verdana"/>
          <w:b w:val="0"/>
          <w:sz w:val="20"/>
          <w:lang w:val="el-GR"/>
        </w:rPr>
      </w:pPr>
      <w:r w:rsidRPr="005D6AD4">
        <w:rPr>
          <w:rFonts w:ascii="Verdana" w:hAnsi="Verdana"/>
          <w:b w:val="0"/>
          <w:sz w:val="20"/>
          <w:lang w:val="el-GR"/>
        </w:rPr>
        <w:t xml:space="preserve">Σ Υ Γ </w:t>
      </w:r>
      <w:proofErr w:type="spellStart"/>
      <w:r w:rsidRPr="005D6AD4">
        <w:rPr>
          <w:rFonts w:ascii="Verdana" w:hAnsi="Verdana"/>
          <w:b w:val="0"/>
          <w:sz w:val="20"/>
          <w:lang w:val="el-GR"/>
        </w:rPr>
        <w:t>Γ</w:t>
      </w:r>
      <w:proofErr w:type="spellEnd"/>
      <w:r w:rsidRPr="005D6AD4">
        <w:rPr>
          <w:rFonts w:ascii="Verdana" w:hAnsi="Verdana"/>
          <w:b w:val="0"/>
          <w:sz w:val="20"/>
          <w:lang w:val="el-GR"/>
        </w:rPr>
        <w:t xml:space="preserve"> Ρ Α Φ Η   Υ Π Ο Χ Ρ Ε Ω Σ Ε Ω Ν     </w:t>
      </w:r>
    </w:p>
    <w:p w:rsidR="005D6AD4" w:rsidRPr="0062445F" w:rsidRDefault="005D6AD4" w:rsidP="005D6AD4">
      <w:pPr>
        <w:rPr>
          <w:rFonts w:ascii="Verdana" w:hAnsi="Verdana"/>
        </w:rPr>
      </w:pPr>
    </w:p>
    <w:p w:rsidR="005D6AD4" w:rsidRDefault="005D6AD4" w:rsidP="005D6AD4">
      <w:pPr>
        <w:rPr>
          <w:rFonts w:ascii="Verdana" w:hAnsi="Verdana"/>
        </w:rPr>
      </w:pPr>
    </w:p>
    <w:p w:rsidR="005D6AD4" w:rsidRPr="0062445F" w:rsidRDefault="005D6AD4" w:rsidP="005D6AD4">
      <w:pPr>
        <w:rPr>
          <w:rFonts w:ascii="Verdana" w:hAnsi="Verdana"/>
        </w:rPr>
      </w:pPr>
    </w:p>
    <w:p w:rsidR="005D6AD4" w:rsidRPr="0062445F" w:rsidRDefault="005D6AD4" w:rsidP="005D6AD4">
      <w:pPr>
        <w:tabs>
          <w:tab w:val="left" w:pos="9072"/>
        </w:tabs>
        <w:ind w:left="113" w:right="1418" w:hanging="113"/>
        <w:rPr>
          <w:rFonts w:ascii="Verdana" w:hAnsi="Verdana" w:cs="Arial"/>
          <w:b/>
          <w:u w:val="single"/>
        </w:rPr>
      </w:pPr>
      <w:r w:rsidRPr="0062445F">
        <w:rPr>
          <w:rFonts w:ascii="Verdana" w:hAnsi="Verdana" w:cs="Arial"/>
          <w:b/>
          <w:u w:val="single"/>
        </w:rPr>
        <w:t>Άρθρο 1</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Default="005D6AD4" w:rsidP="005D6AD4">
      <w:pPr>
        <w:spacing w:before="100" w:beforeAutospacing="1" w:after="60"/>
        <w:jc w:val="both"/>
        <w:rPr>
          <w:rFonts w:ascii="Verdana" w:hAnsi="Verdana"/>
          <w:b/>
          <w:u w:val="single"/>
        </w:rPr>
      </w:pPr>
      <w:r w:rsidRPr="0062445F">
        <w:rPr>
          <w:rFonts w:ascii="Verdana" w:hAnsi="Verdana"/>
          <w:b/>
          <w:u w:val="single"/>
        </w:rPr>
        <w:t xml:space="preserve">Αντικείμενο της  Προμήθειας  </w:t>
      </w:r>
    </w:p>
    <w:p w:rsidR="005D6AD4" w:rsidRPr="00963E41" w:rsidRDefault="005D6AD4" w:rsidP="005D6AD4">
      <w:pPr>
        <w:spacing w:after="120"/>
        <w:jc w:val="both"/>
        <w:rPr>
          <w:rFonts w:ascii="Verdana" w:hAnsi="Verdana" w:cs="Arial"/>
          <w:lang w:eastAsia="en-US"/>
        </w:rPr>
      </w:pPr>
      <w:r w:rsidRPr="00963E41">
        <w:rPr>
          <w:rFonts w:ascii="Verdana" w:hAnsi="Verdana" w:cs="Arial"/>
          <w:lang w:eastAsia="en-US"/>
        </w:rPr>
        <w:t>Το αντικείμενο της μελέτης είναι η</w:t>
      </w:r>
      <w:r w:rsidRPr="00963E41">
        <w:rPr>
          <w:rFonts w:ascii="Arial" w:hAnsi="Arial" w:cs="Arial"/>
          <w:sz w:val="16"/>
          <w:szCs w:val="16"/>
          <w:lang w:eastAsia="en-US"/>
        </w:rPr>
        <w:t xml:space="preserve"> </w:t>
      </w:r>
      <w:r w:rsidRPr="00963E41">
        <w:rPr>
          <w:rFonts w:ascii="Verdana" w:hAnsi="Verdana" w:cs="Arial"/>
          <w:lang w:eastAsia="en-US"/>
        </w:rPr>
        <w:t xml:space="preserve">προμήθεια ρυθμιστικών, πληροφοριακών πινακίδων, πινακίδων αναγγελίας κινδύνου, </w:t>
      </w:r>
      <w:r>
        <w:rPr>
          <w:rFonts w:ascii="Verdana" w:hAnsi="Verdana" w:cs="Arial"/>
          <w:lang w:eastAsia="en-US"/>
        </w:rPr>
        <w:t>μεταλλικών ανακλαστήρων οδοστρώματος και</w:t>
      </w:r>
      <w:r w:rsidRPr="00963E41">
        <w:rPr>
          <w:rFonts w:ascii="Verdana" w:hAnsi="Verdana" w:cs="Arial"/>
          <w:lang w:eastAsia="en-US"/>
        </w:rPr>
        <w:t xml:space="preserve"> στύλων για την τοποθέτηση των παραπάνω πινακίδων, υλικά που κρίνονται απαραίτητα για την εύρυθμη λειτουργία της κυκλοφορίας και την ασφαλή διέλευση των πεζών. </w:t>
      </w:r>
    </w:p>
    <w:p w:rsidR="005D6AD4" w:rsidRDefault="005D6AD4" w:rsidP="005D6AD4">
      <w:pPr>
        <w:tabs>
          <w:tab w:val="left" w:pos="9072"/>
        </w:tabs>
        <w:ind w:left="113" w:right="1418"/>
        <w:rPr>
          <w:rFonts w:ascii="Arial" w:hAnsi="Arial" w:cs="Arial"/>
          <w:b/>
        </w:rPr>
      </w:pPr>
      <w:r w:rsidRPr="0031017F">
        <w:rPr>
          <w:rFonts w:ascii="Arial" w:hAnsi="Arial" w:cs="Arial"/>
          <w:b/>
        </w:rPr>
        <w:t xml:space="preserve">  </w:t>
      </w:r>
    </w:p>
    <w:p w:rsidR="005D6AD4" w:rsidRDefault="005D6AD4" w:rsidP="005D6AD4">
      <w:pPr>
        <w:tabs>
          <w:tab w:val="left" w:pos="9072"/>
        </w:tabs>
        <w:ind w:left="113" w:right="1418"/>
        <w:rPr>
          <w:rFonts w:ascii="Arial" w:hAnsi="Arial" w:cs="Arial"/>
          <w:b/>
        </w:rPr>
      </w:pPr>
    </w:p>
    <w:p w:rsidR="005D6AD4" w:rsidRPr="0062445F" w:rsidRDefault="005D6AD4" w:rsidP="005D6AD4">
      <w:pPr>
        <w:tabs>
          <w:tab w:val="left" w:pos="9072"/>
        </w:tabs>
        <w:ind w:left="113" w:right="1418" w:hanging="113"/>
        <w:rPr>
          <w:rFonts w:ascii="Verdana" w:hAnsi="Verdana" w:cs="Arial"/>
          <w:b/>
          <w:u w:val="single"/>
        </w:rPr>
      </w:pPr>
      <w:r w:rsidRPr="0062445F">
        <w:rPr>
          <w:rFonts w:ascii="Verdana" w:hAnsi="Verdana" w:cs="Arial"/>
          <w:b/>
          <w:u w:val="single"/>
        </w:rPr>
        <w:t>Άρθρο 2</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5D6AD4" w:rsidRDefault="005D6AD4" w:rsidP="005D6AD4">
      <w:pPr>
        <w:spacing w:before="100" w:beforeAutospacing="1" w:after="60"/>
        <w:outlineLvl w:val="8"/>
        <w:rPr>
          <w:rFonts w:ascii="Verdana" w:hAnsi="Verdana"/>
          <w:b/>
          <w:lang w:eastAsia="en-US"/>
        </w:rPr>
      </w:pPr>
      <w:r w:rsidRPr="0062445F">
        <w:rPr>
          <w:rFonts w:ascii="Verdana" w:hAnsi="Verdana"/>
          <w:b/>
          <w:lang w:eastAsia="en-US"/>
        </w:rPr>
        <w:t>Ισχύουσες  Διατάξεις</w:t>
      </w:r>
      <w:r w:rsidRPr="005D6AD4">
        <w:rPr>
          <w:rFonts w:ascii="Verdana" w:hAnsi="Verdana"/>
          <w:b/>
          <w:lang w:eastAsia="en-US"/>
        </w:rPr>
        <w:t xml:space="preserve"> – Αποφάσεις  </w:t>
      </w:r>
    </w:p>
    <w:p w:rsidR="005D6AD4" w:rsidRPr="0062445F" w:rsidRDefault="005D6AD4" w:rsidP="005D6AD4">
      <w:pPr>
        <w:rPr>
          <w:rFonts w:ascii="Verdana" w:hAnsi="Verdana"/>
          <w:b/>
          <w:lang w:eastAsia="en-US"/>
        </w:rPr>
      </w:pPr>
      <w:r w:rsidRPr="0062445F">
        <w:rPr>
          <w:rFonts w:ascii="Verdana" w:hAnsi="Verdana"/>
          <w:b/>
          <w:lang w:eastAsia="en-US"/>
        </w:rPr>
        <w:t>Α Τις διατάξεις :</w:t>
      </w:r>
    </w:p>
    <w:p w:rsidR="005D6AD4" w:rsidRPr="0062445F" w:rsidRDefault="005D6AD4" w:rsidP="005D6AD4">
      <w:pPr>
        <w:widowControl w:val="0"/>
        <w:numPr>
          <w:ilvl w:val="0"/>
          <w:numId w:val="31"/>
        </w:numPr>
        <w:jc w:val="both"/>
        <w:rPr>
          <w:rFonts w:ascii="Verdana" w:hAnsi="Verdana"/>
          <w:lang w:eastAsia="en-US"/>
        </w:rPr>
      </w:pPr>
      <w:r w:rsidRPr="0062445F">
        <w:rPr>
          <w:rFonts w:ascii="Verdana" w:hAnsi="Verdana"/>
          <w:lang w:eastAsia="en-US"/>
        </w:rPr>
        <w:t>Τις διατάξεις του Ν. 4412/2016.</w:t>
      </w:r>
    </w:p>
    <w:p w:rsidR="005D6AD4" w:rsidRPr="00013765" w:rsidRDefault="005D6AD4" w:rsidP="005D6AD4">
      <w:pPr>
        <w:widowControl w:val="0"/>
        <w:numPr>
          <w:ilvl w:val="0"/>
          <w:numId w:val="31"/>
        </w:numPr>
        <w:tabs>
          <w:tab w:val="clear" w:pos="644"/>
          <w:tab w:val="num" w:pos="567"/>
        </w:tabs>
        <w:ind w:left="567" w:hanging="283"/>
        <w:jc w:val="both"/>
        <w:rPr>
          <w:rFonts w:ascii="Verdana" w:hAnsi="Verdana"/>
          <w:lang w:eastAsia="en-US"/>
        </w:rPr>
      </w:pPr>
      <w:r w:rsidRPr="00013765">
        <w:rPr>
          <w:rFonts w:ascii="Verdana" w:hAnsi="Verdana"/>
          <w:lang w:eastAsia="en-US"/>
        </w:rPr>
        <w:t>Την παρ. 4 του άρθρου 209 του Ν. 3463/2006, όπως αναδιατυπώθηκε με την παρ. 3 του            άρθρου 22 του Ν. 3536/2007</w:t>
      </w:r>
    </w:p>
    <w:p w:rsidR="005D6AD4" w:rsidRPr="00013765" w:rsidRDefault="005D6AD4" w:rsidP="005D6AD4">
      <w:pPr>
        <w:widowControl w:val="0"/>
        <w:numPr>
          <w:ilvl w:val="0"/>
          <w:numId w:val="31"/>
        </w:numPr>
        <w:tabs>
          <w:tab w:val="clear" w:pos="644"/>
          <w:tab w:val="num" w:pos="567"/>
        </w:tabs>
        <w:ind w:left="567" w:hanging="283"/>
        <w:jc w:val="both"/>
        <w:rPr>
          <w:rFonts w:ascii="Verdana" w:hAnsi="Verdana"/>
          <w:lang w:eastAsia="en-US"/>
        </w:rPr>
      </w:pPr>
      <w:r w:rsidRPr="00013765">
        <w:rPr>
          <w:rFonts w:ascii="Verdana" w:hAnsi="Verdana"/>
          <w:lang w:eastAsia="en-US"/>
        </w:rPr>
        <w:t>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rsidR="005D6AD4" w:rsidRDefault="005D6AD4" w:rsidP="005D6AD4">
      <w:pPr>
        <w:widowControl w:val="0"/>
        <w:numPr>
          <w:ilvl w:val="0"/>
          <w:numId w:val="31"/>
        </w:numPr>
        <w:tabs>
          <w:tab w:val="clear" w:pos="644"/>
          <w:tab w:val="num" w:pos="567"/>
        </w:tabs>
        <w:ind w:left="567" w:hanging="283"/>
        <w:jc w:val="both"/>
        <w:rPr>
          <w:rFonts w:ascii="Verdana" w:hAnsi="Verdana"/>
          <w:lang w:eastAsia="en-US"/>
        </w:rPr>
      </w:pPr>
      <w:r w:rsidRPr="0062445F">
        <w:rPr>
          <w:rFonts w:ascii="Verdana" w:hAnsi="Verdana"/>
          <w:lang w:eastAsia="en-US"/>
        </w:rPr>
        <w:t>Τις διατάξεις του άρθρου 72 του Ν.3852/2010</w:t>
      </w:r>
      <w:r w:rsidRPr="0062445F">
        <w:rPr>
          <w:rFonts w:ascii="Verdana" w:hAnsi="Verdana"/>
          <w:b/>
          <w:snapToGrid w:val="0"/>
        </w:rPr>
        <w:t xml:space="preserve"> </w:t>
      </w:r>
      <w:r w:rsidRPr="0062445F">
        <w:rPr>
          <w:rFonts w:ascii="Verdana" w:hAnsi="Verdana"/>
          <w:lang w:eastAsia="en-US"/>
        </w:rPr>
        <w:t>«Νέα Αρχιτεκτονική της Αυτοδιοίκησης και της Αποκεντρωμένης Διοίκησης - Πρόγραμμα Καλλικράτης» (ΦΕΚ τ. Α 87/2010)</w:t>
      </w:r>
    </w:p>
    <w:p w:rsidR="005D6AD4" w:rsidRDefault="005D6AD4" w:rsidP="005D6AD4">
      <w:pPr>
        <w:widowControl w:val="0"/>
        <w:ind w:left="567"/>
        <w:jc w:val="both"/>
        <w:rPr>
          <w:rFonts w:ascii="Verdana" w:hAnsi="Verdana"/>
          <w:lang w:eastAsia="en-US"/>
        </w:rPr>
      </w:pPr>
    </w:p>
    <w:p w:rsidR="005D6AD4" w:rsidRPr="0062445F" w:rsidRDefault="005D6AD4" w:rsidP="005D6AD4">
      <w:pPr>
        <w:widowControl w:val="0"/>
        <w:ind w:left="720"/>
        <w:jc w:val="both"/>
        <w:rPr>
          <w:rFonts w:ascii="Verdana" w:hAnsi="Verdana"/>
          <w:lang w:eastAsia="en-US"/>
        </w:rPr>
      </w:pPr>
    </w:p>
    <w:p w:rsidR="005D6AD4" w:rsidRPr="0062445F" w:rsidRDefault="005D6AD4" w:rsidP="005D6AD4">
      <w:pPr>
        <w:jc w:val="both"/>
        <w:rPr>
          <w:rFonts w:ascii="Verdana" w:hAnsi="Verdana"/>
          <w:b/>
        </w:rPr>
      </w:pPr>
      <w:r w:rsidRPr="0062445F">
        <w:rPr>
          <w:rFonts w:ascii="Verdana" w:hAnsi="Verdana"/>
          <w:b/>
        </w:rPr>
        <w:t>Β. Τις αποφάσεις :</w:t>
      </w:r>
    </w:p>
    <w:p w:rsidR="005D6AD4" w:rsidRPr="0062445F" w:rsidRDefault="005D6AD4" w:rsidP="005D6AD4">
      <w:pPr>
        <w:widowControl w:val="0"/>
        <w:ind w:left="567" w:hanging="283"/>
        <w:jc w:val="both"/>
        <w:rPr>
          <w:rFonts w:ascii="Verdana" w:hAnsi="Verdana"/>
        </w:rPr>
      </w:pPr>
      <w:r w:rsidRPr="00013765">
        <w:rPr>
          <w:rFonts w:ascii="Verdana" w:hAnsi="Verdana"/>
          <w:b/>
        </w:rPr>
        <w:t>1.</w:t>
      </w:r>
      <w:r w:rsidRPr="0062445F">
        <w:rPr>
          <w:rFonts w:ascii="Verdana" w:hAnsi="Verdana"/>
        </w:rPr>
        <w:t xml:space="preserve"> Την </w:t>
      </w:r>
      <w:r>
        <w:rPr>
          <w:rFonts w:ascii="Verdana" w:hAnsi="Verdana"/>
        </w:rPr>
        <w:t xml:space="preserve">με </w:t>
      </w:r>
      <w:proofErr w:type="spellStart"/>
      <w:r>
        <w:rPr>
          <w:rFonts w:ascii="Verdana" w:hAnsi="Verdana"/>
        </w:rPr>
        <w:t>Αρ</w:t>
      </w:r>
      <w:proofErr w:type="spellEnd"/>
      <w:r>
        <w:rPr>
          <w:rFonts w:ascii="Verdana" w:hAnsi="Verdana"/>
        </w:rPr>
        <w:t xml:space="preserve">. </w:t>
      </w:r>
      <w:proofErr w:type="spellStart"/>
      <w:r>
        <w:rPr>
          <w:rFonts w:ascii="Verdana" w:hAnsi="Verdana"/>
        </w:rPr>
        <w:t>Πρωτ</w:t>
      </w:r>
      <w:proofErr w:type="spellEnd"/>
      <w:r>
        <w:rPr>
          <w:rFonts w:ascii="Verdana" w:hAnsi="Verdana"/>
        </w:rPr>
        <w:t xml:space="preserve">. </w:t>
      </w:r>
      <w:r w:rsidRPr="00627347">
        <w:rPr>
          <w:rFonts w:ascii="Verdana" w:hAnsi="Verdana"/>
          <w:b/>
        </w:rPr>
        <w:t>58120/01-06-2016</w:t>
      </w:r>
      <w:r>
        <w:rPr>
          <w:rFonts w:ascii="Verdana" w:hAnsi="Verdana"/>
        </w:rPr>
        <w:t xml:space="preserve"> Α</w:t>
      </w:r>
      <w:r w:rsidRPr="0062445F">
        <w:rPr>
          <w:rFonts w:ascii="Verdana" w:hAnsi="Verdana"/>
        </w:rPr>
        <w:t xml:space="preserve">πόφαση Δημάρχου με την οποία εκχωρεί το δικαίωμα υπογραφής στους Αντιδημάρχους </w:t>
      </w:r>
    </w:p>
    <w:p w:rsidR="005D6AD4" w:rsidRPr="0062445F" w:rsidRDefault="005D6AD4" w:rsidP="005D6AD4">
      <w:pPr>
        <w:widowControl w:val="0"/>
        <w:ind w:left="284"/>
        <w:jc w:val="both"/>
        <w:rPr>
          <w:rFonts w:ascii="Verdana" w:hAnsi="Verdana"/>
        </w:rPr>
      </w:pPr>
      <w:r w:rsidRPr="00013765">
        <w:rPr>
          <w:rFonts w:ascii="Verdana" w:hAnsi="Verdana"/>
          <w:b/>
        </w:rPr>
        <w:t>2.</w:t>
      </w:r>
      <w:r w:rsidRPr="0062445F">
        <w:rPr>
          <w:rFonts w:ascii="Verdana" w:hAnsi="Verdana"/>
        </w:rPr>
        <w:t xml:space="preserve"> </w:t>
      </w:r>
      <w:r>
        <w:rPr>
          <w:rFonts w:ascii="Verdana" w:hAnsi="Verdana"/>
        </w:rPr>
        <w:t xml:space="preserve"> </w:t>
      </w:r>
      <w:r w:rsidRPr="0062445F">
        <w:rPr>
          <w:rFonts w:ascii="Verdana" w:hAnsi="Verdana"/>
        </w:rPr>
        <w:t xml:space="preserve">Την με </w:t>
      </w:r>
      <w:proofErr w:type="spellStart"/>
      <w:r w:rsidRPr="0062445F">
        <w:rPr>
          <w:rFonts w:ascii="Verdana" w:hAnsi="Verdana"/>
        </w:rPr>
        <w:t>αριθμ</w:t>
      </w:r>
      <w:proofErr w:type="spellEnd"/>
      <w:r w:rsidRPr="0062445F">
        <w:rPr>
          <w:rFonts w:ascii="Verdana" w:hAnsi="Verdana"/>
        </w:rPr>
        <w:t xml:space="preserve">. </w:t>
      </w:r>
      <w:r>
        <w:rPr>
          <w:rFonts w:ascii="Verdana" w:hAnsi="Verdana"/>
          <w:b/>
        </w:rPr>
        <w:t>197</w:t>
      </w:r>
      <w:r w:rsidRPr="00627347">
        <w:rPr>
          <w:rFonts w:ascii="Verdana" w:hAnsi="Verdana"/>
          <w:b/>
        </w:rPr>
        <w:t>/201</w:t>
      </w:r>
      <w:r>
        <w:rPr>
          <w:rFonts w:ascii="Verdana" w:hAnsi="Verdana"/>
          <w:b/>
        </w:rPr>
        <w:t>7</w:t>
      </w:r>
      <w:r>
        <w:rPr>
          <w:rFonts w:ascii="Verdana" w:hAnsi="Verdana"/>
        </w:rPr>
        <w:t xml:space="preserve"> Α</w:t>
      </w:r>
      <w:r w:rsidRPr="0062445F">
        <w:rPr>
          <w:rFonts w:ascii="Verdana" w:hAnsi="Verdana"/>
        </w:rPr>
        <w:t>πόφαση της Οικονομικής Επιτροπής με την οποία:</w:t>
      </w:r>
    </w:p>
    <w:p w:rsidR="005D6AD4" w:rsidRDefault="005D6AD4" w:rsidP="005D6AD4">
      <w:pPr>
        <w:widowControl w:val="0"/>
        <w:ind w:left="567" w:hanging="283"/>
        <w:jc w:val="both"/>
        <w:rPr>
          <w:rFonts w:ascii="Verdana" w:hAnsi="Verdana"/>
        </w:rPr>
      </w:pPr>
      <w:r w:rsidRPr="00013765">
        <w:rPr>
          <w:rFonts w:ascii="Verdana" w:hAnsi="Verdana"/>
          <w:b/>
        </w:rPr>
        <w:t>Α)</w:t>
      </w:r>
      <w:r w:rsidRPr="0062445F">
        <w:rPr>
          <w:rFonts w:ascii="Verdana" w:hAnsi="Verdana"/>
        </w:rPr>
        <w:t xml:space="preserve"> Εγκρίνεται η </w:t>
      </w:r>
      <w:r>
        <w:rPr>
          <w:rFonts w:ascii="Verdana" w:hAnsi="Verdana"/>
        </w:rPr>
        <w:t>«</w:t>
      </w:r>
      <w:r>
        <w:rPr>
          <w:rFonts w:ascii="Verdana" w:hAnsi="Verdana" w:cs="Arial"/>
          <w:b/>
        </w:rPr>
        <w:t>Προμήθεια διαφόρων υλικών</w:t>
      </w:r>
      <w:r w:rsidRPr="00CF4CE7">
        <w:rPr>
          <w:rFonts w:ascii="Verdana" w:hAnsi="Verdana" w:cs="Arial"/>
          <w:b/>
        </w:rPr>
        <w:t xml:space="preserve"> </w:t>
      </w:r>
      <w:r>
        <w:rPr>
          <w:rFonts w:ascii="Verdana" w:hAnsi="Verdana" w:cs="Arial"/>
          <w:b/>
        </w:rPr>
        <w:t>σήμανσης οδών</w:t>
      </w:r>
      <w:r>
        <w:rPr>
          <w:rFonts w:ascii="Verdana" w:hAnsi="Verdana"/>
        </w:rPr>
        <w:t xml:space="preserve">» </w:t>
      </w:r>
      <w:r w:rsidRPr="0062445F">
        <w:rPr>
          <w:rFonts w:ascii="Verdana" w:hAnsi="Verdana"/>
        </w:rPr>
        <w:t>και η διάθεση πίστωσης ποσού</w:t>
      </w:r>
      <w:r>
        <w:rPr>
          <w:rFonts w:ascii="Verdana" w:hAnsi="Verdana"/>
        </w:rPr>
        <w:t xml:space="preserve"> </w:t>
      </w:r>
      <w:r>
        <w:rPr>
          <w:rFonts w:ascii="Verdana" w:hAnsi="Verdana"/>
          <w:b/>
        </w:rPr>
        <w:t>74.396,90</w:t>
      </w:r>
      <w:r w:rsidRPr="0062445F">
        <w:rPr>
          <w:rFonts w:ascii="Verdana" w:hAnsi="Verdana"/>
          <w:b/>
        </w:rPr>
        <w:t xml:space="preserve"> €</w:t>
      </w:r>
      <w:r w:rsidRPr="0062445F">
        <w:rPr>
          <w:rFonts w:ascii="Verdana" w:hAnsi="Verdana"/>
        </w:rPr>
        <w:t xml:space="preserve"> σε βάρος το </w:t>
      </w:r>
      <w:r w:rsidRPr="0062445F">
        <w:rPr>
          <w:rFonts w:ascii="Verdana" w:hAnsi="Verdana"/>
          <w:b/>
        </w:rPr>
        <w:t>Κ.Α 30-</w:t>
      </w:r>
      <w:r>
        <w:rPr>
          <w:rFonts w:ascii="Verdana" w:hAnsi="Verdana"/>
          <w:b/>
        </w:rPr>
        <w:t>6662</w:t>
      </w:r>
      <w:r w:rsidRPr="0062445F">
        <w:rPr>
          <w:rFonts w:ascii="Verdana" w:hAnsi="Verdana"/>
          <w:b/>
        </w:rPr>
        <w:t>.</w:t>
      </w:r>
      <w:r w:rsidRPr="00CF4CE7">
        <w:rPr>
          <w:rFonts w:ascii="Verdana" w:hAnsi="Verdana"/>
          <w:b/>
        </w:rPr>
        <w:t>005</w:t>
      </w:r>
      <w:r>
        <w:rPr>
          <w:rFonts w:ascii="Verdana" w:hAnsi="Verdana"/>
        </w:rPr>
        <w:t xml:space="preserve"> </w:t>
      </w:r>
      <w:r w:rsidRPr="0062445F">
        <w:rPr>
          <w:rFonts w:ascii="Verdana" w:hAnsi="Verdana"/>
        </w:rPr>
        <w:t>του προϋπολογισμού έτους</w:t>
      </w:r>
      <w:r>
        <w:rPr>
          <w:rFonts w:ascii="Verdana" w:hAnsi="Verdana"/>
        </w:rPr>
        <w:t xml:space="preserve"> 2017.</w:t>
      </w:r>
    </w:p>
    <w:p w:rsidR="005D6AD4" w:rsidRPr="0062445F" w:rsidRDefault="005D6AD4" w:rsidP="005D6AD4">
      <w:pPr>
        <w:widowControl w:val="0"/>
        <w:ind w:left="567" w:hanging="283"/>
        <w:jc w:val="both"/>
        <w:rPr>
          <w:rFonts w:ascii="Verdana" w:hAnsi="Verdana"/>
        </w:rPr>
      </w:pPr>
      <w:r w:rsidRPr="00013765">
        <w:rPr>
          <w:rFonts w:ascii="Verdana" w:hAnsi="Verdana"/>
          <w:b/>
        </w:rPr>
        <w:t>Β)</w:t>
      </w:r>
      <w:r w:rsidRPr="0062445F">
        <w:rPr>
          <w:rFonts w:ascii="Verdana" w:hAnsi="Verdana"/>
        </w:rPr>
        <w:t xml:space="preserve"> Εγκρίνεται η εκτέλεσή της με συνοπτικό διαγωνισμό και με κριτήριο ανάθεσης την πλέον συμφέρουσα από οικονομική άποψη προσφορά μόνο βάσει τιμής.</w:t>
      </w:r>
    </w:p>
    <w:p w:rsidR="005D6AD4" w:rsidRPr="0062445F" w:rsidRDefault="005D6AD4" w:rsidP="005D6AD4">
      <w:pPr>
        <w:widowControl w:val="0"/>
        <w:ind w:left="567" w:hanging="283"/>
        <w:jc w:val="both"/>
        <w:rPr>
          <w:rFonts w:ascii="Verdana" w:hAnsi="Verdana"/>
          <w:b/>
        </w:rPr>
      </w:pPr>
      <w:r w:rsidRPr="00013765">
        <w:rPr>
          <w:rFonts w:ascii="Verdana" w:hAnsi="Verdana"/>
          <w:b/>
        </w:rPr>
        <w:t>Γ)</w:t>
      </w:r>
      <w:r w:rsidRPr="0062445F">
        <w:rPr>
          <w:rFonts w:ascii="Verdana" w:hAnsi="Verdana"/>
        </w:rPr>
        <w:t xml:space="preserve"> Εγκρίνονται οι  τεχνικές προδιαγραφές και </w:t>
      </w:r>
      <w:r>
        <w:rPr>
          <w:rFonts w:ascii="Verdana" w:hAnsi="Verdana"/>
        </w:rPr>
        <w:t>η μελέτη</w:t>
      </w:r>
      <w:r w:rsidRPr="0062445F">
        <w:rPr>
          <w:rFonts w:ascii="Verdana" w:hAnsi="Verdana"/>
        </w:rPr>
        <w:t xml:space="preserve"> της προμήθειας</w:t>
      </w:r>
      <w:r w:rsidRPr="0062445F">
        <w:rPr>
          <w:rFonts w:ascii="Verdana" w:hAnsi="Verdana"/>
          <w:color w:val="FF0000"/>
        </w:rPr>
        <w:t xml:space="preserve"> </w:t>
      </w:r>
      <w:r w:rsidRPr="0062445F">
        <w:rPr>
          <w:rFonts w:ascii="Verdana" w:hAnsi="Verdana"/>
          <w:b/>
        </w:rPr>
        <w:t>«</w:t>
      </w:r>
      <w:r>
        <w:rPr>
          <w:rFonts w:ascii="Verdana" w:hAnsi="Verdana" w:cs="Arial"/>
          <w:b/>
        </w:rPr>
        <w:t>Προμήθεια διαφόρων υλικών</w:t>
      </w:r>
      <w:r w:rsidRPr="00CF4CE7">
        <w:rPr>
          <w:rFonts w:ascii="Verdana" w:hAnsi="Verdana" w:cs="Arial"/>
          <w:b/>
        </w:rPr>
        <w:t xml:space="preserve"> </w:t>
      </w:r>
      <w:r>
        <w:rPr>
          <w:rFonts w:ascii="Verdana" w:hAnsi="Verdana" w:cs="Arial"/>
          <w:b/>
        </w:rPr>
        <w:t>σήμανσης οδών</w:t>
      </w:r>
      <w:r w:rsidRPr="0062445F">
        <w:rPr>
          <w:rFonts w:ascii="Verdana" w:hAnsi="Verdana"/>
          <w:b/>
        </w:rPr>
        <w:t>»</w:t>
      </w:r>
    </w:p>
    <w:p w:rsidR="005D6AD4" w:rsidRPr="0062445F" w:rsidRDefault="005D6AD4" w:rsidP="005D6AD4">
      <w:pPr>
        <w:widowControl w:val="0"/>
        <w:ind w:left="284"/>
        <w:jc w:val="both"/>
        <w:rPr>
          <w:rFonts w:ascii="Verdana" w:hAnsi="Verdana"/>
        </w:rPr>
      </w:pPr>
      <w:r w:rsidRPr="00013765">
        <w:rPr>
          <w:rFonts w:ascii="Verdana" w:hAnsi="Verdana"/>
          <w:b/>
        </w:rPr>
        <w:t>Δ)</w:t>
      </w:r>
      <w:r w:rsidRPr="0062445F">
        <w:rPr>
          <w:rFonts w:ascii="Verdana" w:hAnsi="Verdana"/>
        </w:rPr>
        <w:t xml:space="preserve"> Ψηφίζονται οι όροι  του συνοπτικού διαγωνισμού.</w:t>
      </w:r>
    </w:p>
    <w:p w:rsidR="005D6AD4" w:rsidRDefault="005D6AD4" w:rsidP="005D6AD4">
      <w:pPr>
        <w:tabs>
          <w:tab w:val="left" w:pos="9072"/>
        </w:tabs>
        <w:ind w:left="113" w:right="1418"/>
        <w:rPr>
          <w:rFonts w:ascii="Verdana" w:hAnsi="Verdana" w:cs="Arial"/>
        </w:rPr>
      </w:pPr>
      <w:r w:rsidRPr="0062445F">
        <w:rPr>
          <w:rFonts w:ascii="Verdana" w:hAnsi="Verdana" w:cs="Arial"/>
        </w:rPr>
        <w:t xml:space="preserve">    </w:t>
      </w:r>
    </w:p>
    <w:p w:rsidR="005D6AD4" w:rsidRDefault="005D6AD4" w:rsidP="005D6AD4">
      <w:pPr>
        <w:tabs>
          <w:tab w:val="left" w:pos="9072"/>
        </w:tabs>
        <w:ind w:left="113" w:right="1418"/>
        <w:rPr>
          <w:rFonts w:ascii="Verdana" w:hAnsi="Verdana" w:cs="Arial"/>
        </w:rPr>
      </w:pPr>
    </w:p>
    <w:p w:rsidR="005D6AD4" w:rsidRDefault="005D6AD4" w:rsidP="005D6AD4">
      <w:pPr>
        <w:tabs>
          <w:tab w:val="left" w:pos="9072"/>
        </w:tabs>
        <w:ind w:left="113" w:right="1418"/>
        <w:rPr>
          <w:rFonts w:ascii="Verdana" w:hAnsi="Verdana" w:cs="Arial"/>
        </w:rPr>
      </w:pPr>
    </w:p>
    <w:p w:rsidR="005D6AD4" w:rsidRDefault="005D6AD4" w:rsidP="005D6AD4">
      <w:pPr>
        <w:tabs>
          <w:tab w:val="left" w:pos="9072"/>
        </w:tabs>
        <w:ind w:left="113" w:right="1418"/>
        <w:rPr>
          <w:rFonts w:ascii="Verdana" w:hAnsi="Verdana" w:cs="Arial"/>
        </w:rPr>
      </w:pPr>
    </w:p>
    <w:p w:rsidR="005D6AD4" w:rsidRPr="0062445F" w:rsidRDefault="005D6AD4" w:rsidP="005D6AD4">
      <w:pPr>
        <w:tabs>
          <w:tab w:val="left" w:pos="9072"/>
        </w:tabs>
        <w:ind w:left="113" w:right="1418"/>
        <w:rPr>
          <w:rFonts w:ascii="Verdana" w:hAnsi="Verdana" w:cs="Arial"/>
        </w:rPr>
      </w:pPr>
    </w:p>
    <w:p w:rsidR="005D6AD4" w:rsidRPr="00C4156B" w:rsidRDefault="005D6AD4" w:rsidP="005D6AD4">
      <w:pPr>
        <w:tabs>
          <w:tab w:val="left" w:pos="9072"/>
        </w:tabs>
        <w:spacing w:before="100" w:beforeAutospacing="1" w:after="100" w:afterAutospacing="1"/>
        <w:ind w:left="113" w:right="1418" w:hanging="113"/>
        <w:rPr>
          <w:rFonts w:ascii="Verdana" w:hAnsi="Verdana" w:cs="Arial"/>
        </w:rPr>
      </w:pPr>
      <w:r w:rsidRPr="00C4156B">
        <w:rPr>
          <w:rFonts w:ascii="Verdana" w:hAnsi="Verdana" w:cs="Arial"/>
          <w:b/>
          <w:u w:val="single"/>
        </w:rPr>
        <w:t>Άρθρο 3</w:t>
      </w:r>
      <w:r w:rsidRPr="00C4156B">
        <w:rPr>
          <w:rFonts w:ascii="Verdana" w:hAnsi="Verdana" w:cs="Arial"/>
          <w:b/>
          <w:u w:val="single"/>
          <w:vertAlign w:val="superscript"/>
        </w:rPr>
        <w:t>ο</w:t>
      </w:r>
      <w:r w:rsidRPr="00C4156B">
        <w:rPr>
          <w:rFonts w:ascii="Verdana" w:hAnsi="Verdana" w:cs="Arial"/>
          <w:b/>
          <w:u w:val="single"/>
        </w:rPr>
        <w:t xml:space="preserve"> </w:t>
      </w:r>
    </w:p>
    <w:p w:rsidR="005D6AD4" w:rsidRPr="0062445F" w:rsidRDefault="005D6AD4" w:rsidP="005D6AD4">
      <w:pPr>
        <w:spacing w:before="100" w:beforeAutospacing="1" w:after="100" w:afterAutospacing="1"/>
        <w:jc w:val="both"/>
        <w:rPr>
          <w:rFonts w:ascii="Verdana" w:hAnsi="Verdana"/>
          <w:b/>
        </w:rPr>
      </w:pPr>
      <w:r>
        <w:rPr>
          <w:rFonts w:ascii="Verdana" w:hAnsi="Verdana"/>
          <w:b/>
        </w:rPr>
        <w:t>Συμβατικά στοιχεία της Προμήθειας – Σειρά ισχύος αυτών</w:t>
      </w:r>
      <w:r w:rsidRPr="0062445F">
        <w:rPr>
          <w:rFonts w:ascii="Verdana" w:hAnsi="Verdana"/>
          <w:b/>
        </w:rPr>
        <w:t>.</w:t>
      </w:r>
    </w:p>
    <w:p w:rsidR="005D6AD4" w:rsidRPr="00B3560E" w:rsidRDefault="005D6AD4" w:rsidP="005D6AD4">
      <w:pPr>
        <w:jc w:val="both"/>
        <w:rPr>
          <w:rFonts w:ascii="Verdana" w:hAnsi="Verdana" w:cs="Arial"/>
        </w:rPr>
      </w:pPr>
      <w:r w:rsidRPr="00B3560E">
        <w:rPr>
          <w:rFonts w:ascii="Verdana" w:hAnsi="Verdana" w:cs="Arial"/>
        </w:rPr>
        <w:t>Τα συμβατικά τεύχη και στοιχεία της προμήθειας με βάση τα οποία θα γίνει η ανάθεση και η εκτέλεση της προμήθειας είναι κατά σειρά ισχύος, σε</w:t>
      </w:r>
      <w:r>
        <w:rPr>
          <w:rFonts w:ascii="Verdana" w:hAnsi="Verdana" w:cs="Arial"/>
        </w:rPr>
        <w:t xml:space="preserve"> </w:t>
      </w:r>
      <w:r w:rsidRPr="00B3560E">
        <w:rPr>
          <w:rFonts w:ascii="Verdana" w:hAnsi="Verdana" w:cs="Arial"/>
        </w:rPr>
        <w:t xml:space="preserve">περίπτωση συμφωνίας μεταξύ τους τα παρακάτω: </w:t>
      </w:r>
    </w:p>
    <w:p w:rsidR="005D6AD4" w:rsidRPr="00B3560E" w:rsidRDefault="005D6AD4" w:rsidP="005D6AD4">
      <w:pPr>
        <w:jc w:val="both"/>
        <w:rPr>
          <w:rFonts w:ascii="Verdana" w:hAnsi="Verdana" w:cs="Arial"/>
        </w:rPr>
      </w:pPr>
      <w:r w:rsidRPr="00B3560E">
        <w:rPr>
          <w:rFonts w:ascii="Verdana" w:hAnsi="Verdana" w:cs="Arial"/>
        </w:rPr>
        <w:t>•</w:t>
      </w:r>
      <w:r>
        <w:rPr>
          <w:rFonts w:ascii="Verdana" w:hAnsi="Verdana" w:cs="Arial"/>
        </w:rPr>
        <w:t xml:space="preserve"> </w:t>
      </w:r>
      <w:r w:rsidRPr="00B3560E">
        <w:rPr>
          <w:rFonts w:ascii="Verdana" w:hAnsi="Verdana" w:cs="Arial"/>
        </w:rPr>
        <w:t xml:space="preserve">Το Συμφωνητικό. </w:t>
      </w:r>
    </w:p>
    <w:p w:rsidR="005D6AD4" w:rsidRPr="00B3560E" w:rsidRDefault="005D6AD4" w:rsidP="005D6AD4">
      <w:pPr>
        <w:jc w:val="both"/>
        <w:rPr>
          <w:rFonts w:ascii="Verdana" w:hAnsi="Verdana" w:cs="Arial"/>
        </w:rPr>
      </w:pPr>
      <w:r w:rsidRPr="00B3560E">
        <w:rPr>
          <w:rFonts w:ascii="Verdana" w:hAnsi="Verdana" w:cs="Arial"/>
        </w:rPr>
        <w:t>•</w:t>
      </w:r>
      <w:r>
        <w:rPr>
          <w:rFonts w:ascii="Verdana" w:hAnsi="Verdana" w:cs="Arial"/>
        </w:rPr>
        <w:t xml:space="preserve"> </w:t>
      </w:r>
      <w:r w:rsidRPr="00B3560E">
        <w:rPr>
          <w:rFonts w:ascii="Verdana" w:hAnsi="Verdana" w:cs="Arial"/>
        </w:rPr>
        <w:t>Η Διακήρυξη</w:t>
      </w:r>
    </w:p>
    <w:p w:rsidR="005D6AD4" w:rsidRPr="00B3560E" w:rsidRDefault="005D6AD4" w:rsidP="005D6AD4">
      <w:pPr>
        <w:rPr>
          <w:rFonts w:ascii="Verdana" w:hAnsi="Verdana" w:cs="Arial"/>
        </w:rPr>
      </w:pPr>
      <w:r w:rsidRPr="00B3560E">
        <w:rPr>
          <w:rFonts w:ascii="Verdana" w:hAnsi="Verdana" w:cs="Arial"/>
        </w:rPr>
        <w:t>•</w:t>
      </w:r>
      <w:r>
        <w:rPr>
          <w:rFonts w:ascii="Verdana" w:hAnsi="Verdana" w:cs="Arial"/>
        </w:rPr>
        <w:t xml:space="preserve"> </w:t>
      </w:r>
      <w:r w:rsidRPr="00B3560E">
        <w:rPr>
          <w:rFonts w:ascii="Verdana" w:hAnsi="Verdana" w:cs="Arial"/>
        </w:rPr>
        <w:t xml:space="preserve">Έντυπο Οικονομικής Προσφοράς. </w:t>
      </w:r>
    </w:p>
    <w:p w:rsidR="005D6AD4" w:rsidRPr="00B3560E" w:rsidRDefault="005D6AD4" w:rsidP="005D6AD4">
      <w:pPr>
        <w:rPr>
          <w:rFonts w:ascii="Verdana" w:hAnsi="Verdana" w:cs="Arial"/>
        </w:rPr>
      </w:pPr>
      <w:r w:rsidRPr="00B3560E">
        <w:rPr>
          <w:rFonts w:ascii="Verdana" w:hAnsi="Verdana" w:cs="Arial"/>
        </w:rPr>
        <w:t>•</w:t>
      </w:r>
      <w:r>
        <w:rPr>
          <w:rFonts w:ascii="Verdana" w:hAnsi="Verdana" w:cs="Arial"/>
        </w:rPr>
        <w:t xml:space="preserve"> </w:t>
      </w:r>
      <w:r w:rsidRPr="00B3560E">
        <w:rPr>
          <w:rFonts w:ascii="Verdana" w:hAnsi="Verdana" w:cs="Arial"/>
        </w:rPr>
        <w:t xml:space="preserve">Ενδεικτικός Προϋπολογισμός Προμήθειας. </w:t>
      </w:r>
    </w:p>
    <w:p w:rsidR="005D6AD4" w:rsidRPr="00B3560E" w:rsidRDefault="005D6AD4" w:rsidP="005D6AD4">
      <w:pPr>
        <w:rPr>
          <w:rFonts w:ascii="Verdana" w:hAnsi="Verdana" w:cs="Arial"/>
        </w:rPr>
      </w:pPr>
      <w:r w:rsidRPr="00B3560E">
        <w:rPr>
          <w:rFonts w:ascii="Verdana" w:hAnsi="Verdana" w:cs="Arial"/>
        </w:rPr>
        <w:t>•</w:t>
      </w:r>
      <w:r>
        <w:rPr>
          <w:rFonts w:ascii="Verdana" w:hAnsi="Verdana" w:cs="Arial"/>
        </w:rPr>
        <w:t xml:space="preserve"> </w:t>
      </w:r>
      <w:r w:rsidRPr="00B3560E">
        <w:rPr>
          <w:rFonts w:ascii="Verdana" w:hAnsi="Verdana" w:cs="Arial"/>
        </w:rPr>
        <w:t xml:space="preserve">Η Συγγραφή Υποχρεώσεων. </w:t>
      </w:r>
    </w:p>
    <w:p w:rsidR="005D6AD4" w:rsidRPr="00B3560E" w:rsidRDefault="005D6AD4" w:rsidP="005D6AD4">
      <w:pPr>
        <w:jc w:val="both"/>
        <w:rPr>
          <w:rFonts w:ascii="Verdana" w:hAnsi="Verdana" w:cs="Arial"/>
        </w:rPr>
      </w:pPr>
      <w:r w:rsidRPr="00B3560E">
        <w:rPr>
          <w:rFonts w:ascii="Verdana" w:hAnsi="Verdana" w:cs="Arial"/>
        </w:rPr>
        <w:t>•</w:t>
      </w:r>
      <w:r>
        <w:rPr>
          <w:rFonts w:ascii="Verdana" w:hAnsi="Verdana" w:cs="Arial"/>
        </w:rPr>
        <w:t xml:space="preserve"> </w:t>
      </w:r>
      <w:r w:rsidRPr="00B3560E">
        <w:rPr>
          <w:rFonts w:ascii="Verdana" w:hAnsi="Verdana" w:cs="Arial"/>
        </w:rPr>
        <w:t xml:space="preserve">Η Τεχνική Έκθεση, Τεχνικές Προδιαγραφές που συνέταξε η Υπηρεσία με βάση την μελέτη της Προμήθειας. </w:t>
      </w:r>
    </w:p>
    <w:p w:rsidR="005D6AD4" w:rsidRPr="00B3560E" w:rsidRDefault="005D6AD4" w:rsidP="005D6AD4">
      <w:pPr>
        <w:jc w:val="both"/>
        <w:rPr>
          <w:rFonts w:ascii="Verdana" w:hAnsi="Verdana" w:cs="Arial"/>
        </w:rPr>
      </w:pPr>
      <w:r w:rsidRPr="00B3560E">
        <w:rPr>
          <w:rFonts w:ascii="Verdana" w:hAnsi="Verdana" w:cs="Arial"/>
        </w:rPr>
        <w:t xml:space="preserve">Το Πρόγραμμα διεκπεραίωσης της προμήθειας, όπως αυτό τελικά θα εγκριθεί από την Υπηρεσία. </w:t>
      </w:r>
    </w:p>
    <w:p w:rsidR="005D6AD4" w:rsidRPr="0062445F" w:rsidRDefault="005D6AD4" w:rsidP="005D6AD4">
      <w:pPr>
        <w:pStyle w:val="20"/>
        <w:rPr>
          <w:rFonts w:ascii="Verdana" w:hAnsi="Verdana"/>
        </w:rPr>
      </w:pPr>
    </w:p>
    <w:p w:rsidR="005D6AD4" w:rsidRDefault="005D6AD4" w:rsidP="005D6AD4">
      <w:pPr>
        <w:tabs>
          <w:tab w:val="left" w:pos="9072"/>
        </w:tabs>
        <w:ind w:left="113" w:right="1418"/>
        <w:rPr>
          <w:rFonts w:ascii="Verdana" w:hAnsi="Verdana" w:cs="Arial"/>
        </w:rPr>
      </w:pPr>
    </w:p>
    <w:p w:rsidR="005D6AD4" w:rsidRPr="0062445F" w:rsidRDefault="005D6AD4" w:rsidP="005D6AD4">
      <w:pPr>
        <w:tabs>
          <w:tab w:val="left" w:pos="9072"/>
        </w:tabs>
        <w:ind w:right="1418"/>
        <w:rPr>
          <w:rFonts w:ascii="Verdana" w:hAnsi="Verdana" w:cs="Arial"/>
          <w:b/>
          <w:u w:val="single"/>
        </w:rPr>
      </w:pPr>
      <w:r w:rsidRPr="0062445F">
        <w:rPr>
          <w:rFonts w:ascii="Verdana" w:hAnsi="Verdana" w:cs="Arial"/>
          <w:b/>
          <w:u w:val="single"/>
        </w:rPr>
        <w:t>Άρθρο 4</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62445F" w:rsidRDefault="005D6AD4" w:rsidP="005D6AD4">
      <w:pPr>
        <w:spacing w:before="240" w:after="60"/>
        <w:jc w:val="both"/>
        <w:rPr>
          <w:rFonts w:ascii="Verdana" w:hAnsi="Verdana"/>
          <w:b/>
        </w:rPr>
      </w:pPr>
      <w:r w:rsidRPr="0062445F">
        <w:rPr>
          <w:rFonts w:ascii="Verdana" w:hAnsi="Verdana"/>
          <w:b/>
        </w:rPr>
        <w:t>Σύμβαση</w:t>
      </w:r>
    </w:p>
    <w:p w:rsidR="005D6AD4" w:rsidRPr="0062445F" w:rsidRDefault="005D6AD4" w:rsidP="005D6AD4">
      <w:pPr>
        <w:jc w:val="both"/>
        <w:rPr>
          <w:rFonts w:ascii="Verdana" w:hAnsi="Verdana"/>
        </w:rPr>
      </w:pPr>
      <w:r w:rsidRPr="0062445F">
        <w:rPr>
          <w:rFonts w:ascii="Verdana" w:hAnsi="Verdana"/>
        </w:rPr>
        <w:t>Τα στοιχεία της Σύμβασης που θα υπογραφεί θα είναι :</w:t>
      </w:r>
    </w:p>
    <w:p w:rsidR="005D6AD4" w:rsidRPr="0062445F" w:rsidRDefault="005D6AD4" w:rsidP="005D6AD4">
      <w:pPr>
        <w:jc w:val="both"/>
        <w:rPr>
          <w:rFonts w:ascii="Verdana" w:hAnsi="Verdana"/>
        </w:rPr>
      </w:pPr>
      <w:r w:rsidRPr="0062445F">
        <w:rPr>
          <w:rFonts w:ascii="Verdana" w:hAnsi="Verdana"/>
        </w:rPr>
        <w:t>Η παρούσα προκήρυξη,  η συγγραφή υποχρεώσεων,</w:t>
      </w:r>
      <w:r>
        <w:rPr>
          <w:rFonts w:ascii="Verdana" w:hAnsi="Verdana"/>
        </w:rPr>
        <w:t xml:space="preserve"> </w:t>
      </w:r>
      <w:r w:rsidRPr="0062445F">
        <w:rPr>
          <w:rFonts w:ascii="Verdana" w:hAnsi="Verdana"/>
        </w:rPr>
        <w:t xml:space="preserve">οι τεχνικές προδιαγραφές, ο ενδεικτικός  προϋπολογισμός και η προσφορά του αναδόχου. Μετά την ανακοίνωση της κατακύρωσης η Υπηρεσία θα καταρτίσει </w:t>
      </w:r>
      <w:r w:rsidRPr="00BE7146">
        <w:rPr>
          <w:rFonts w:ascii="Verdana" w:hAnsi="Verdana"/>
        </w:rPr>
        <w:t>τη σχετική σύμβαση που</w:t>
      </w:r>
      <w:r w:rsidRPr="0062445F">
        <w:rPr>
          <w:rFonts w:ascii="Verdana" w:hAnsi="Verdana"/>
        </w:rPr>
        <w:t xml:space="preserve"> θα υπογραφεί από τα δύο συμβαλλόμενα μέρη.</w:t>
      </w:r>
    </w:p>
    <w:p w:rsidR="005D6AD4" w:rsidRDefault="005D6AD4" w:rsidP="005D6AD4">
      <w:pPr>
        <w:tabs>
          <w:tab w:val="left" w:pos="9072"/>
        </w:tabs>
        <w:ind w:left="113" w:right="1418"/>
        <w:rPr>
          <w:rFonts w:ascii="Verdana" w:hAnsi="Verdana" w:cs="Arial"/>
          <w:b/>
          <w:u w:val="single"/>
        </w:rPr>
      </w:pPr>
    </w:p>
    <w:p w:rsidR="005D6AD4" w:rsidRDefault="005D6AD4" w:rsidP="005D6AD4">
      <w:pPr>
        <w:tabs>
          <w:tab w:val="left" w:pos="9072"/>
        </w:tabs>
        <w:spacing w:before="100" w:beforeAutospacing="1" w:after="100" w:afterAutospacing="1"/>
        <w:ind w:right="1418"/>
        <w:rPr>
          <w:rFonts w:ascii="Verdana" w:hAnsi="Verdana" w:cs="Arial"/>
          <w:b/>
          <w:u w:val="single"/>
        </w:rPr>
      </w:pPr>
      <w:bookmarkStart w:id="6" w:name="OLE_LINK5"/>
      <w:bookmarkStart w:id="7" w:name="OLE_LINK6"/>
      <w:bookmarkStart w:id="8" w:name="OLE_LINK7"/>
      <w:bookmarkStart w:id="9" w:name="OLE_LINK8"/>
      <w:bookmarkStart w:id="10" w:name="OLE_LINK9"/>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Άρθρο 5</w:t>
      </w:r>
      <w:r w:rsidRPr="0062445F">
        <w:rPr>
          <w:rFonts w:ascii="Verdana" w:hAnsi="Verdana" w:cs="Arial"/>
          <w:b/>
          <w:u w:val="single"/>
          <w:vertAlign w:val="superscript"/>
        </w:rPr>
        <w:t>ο</w:t>
      </w:r>
      <w:r w:rsidRPr="0062445F">
        <w:rPr>
          <w:rFonts w:ascii="Verdana" w:hAnsi="Verdana" w:cs="Arial"/>
          <w:b/>
          <w:u w:val="single"/>
        </w:rPr>
        <w:t xml:space="preserve"> </w:t>
      </w:r>
    </w:p>
    <w:bookmarkEnd w:id="6"/>
    <w:bookmarkEnd w:id="7"/>
    <w:bookmarkEnd w:id="8"/>
    <w:bookmarkEnd w:id="9"/>
    <w:bookmarkEnd w:id="10"/>
    <w:p w:rsidR="005D6AD4" w:rsidRDefault="005D6AD4" w:rsidP="005D6AD4">
      <w:pPr>
        <w:spacing w:before="100" w:beforeAutospacing="1" w:after="100" w:afterAutospacing="1"/>
        <w:jc w:val="both"/>
        <w:rPr>
          <w:rFonts w:ascii="Verdana" w:hAnsi="Verdana"/>
          <w:b/>
        </w:rPr>
      </w:pPr>
      <w:r w:rsidRPr="00D54EBE">
        <w:rPr>
          <w:rFonts w:ascii="Verdana" w:hAnsi="Verdana"/>
          <w:b/>
        </w:rPr>
        <w:t xml:space="preserve">Εγγύηση καλής εκτέλεσης </w:t>
      </w:r>
    </w:p>
    <w:p w:rsidR="005D6AD4" w:rsidRPr="00963E95" w:rsidRDefault="005D6AD4" w:rsidP="005D6AD4">
      <w:pPr>
        <w:spacing w:before="100" w:beforeAutospacing="1" w:after="100" w:afterAutospacing="1"/>
        <w:jc w:val="both"/>
        <w:rPr>
          <w:rFonts w:ascii="Verdana" w:hAnsi="Verdana"/>
        </w:rPr>
      </w:pPr>
      <w:r w:rsidRPr="00963E95">
        <w:rPr>
          <w:rFonts w:ascii="Verdana" w:hAnsi="Verdana"/>
        </w:rPr>
        <w:t xml:space="preserve">Η εγγυητική επιστολή καλής εκτέλεσης της προμήθειας την οποία θα προσκομίσει ο προμηθευτής στον οποίο έγινε κατακύρωση, ορίζεται σε ποσοστό 5% της  συμβατικής αξίας, (των ειδών που του κατακυρώθηκαν), χωρίς τον Φ.Π.Α σύμφωνα με το άρθρο 72 του Ν. 4412/2016 και θα επιστραφεί μετά την  πάροδο του χρόνου εγγύησης των όρων της σύμβασης.  </w:t>
      </w:r>
    </w:p>
    <w:p w:rsidR="005D6AD4" w:rsidRPr="00963E95" w:rsidRDefault="005D6AD4" w:rsidP="005D6AD4">
      <w:pPr>
        <w:spacing w:before="100" w:beforeAutospacing="1" w:after="100" w:afterAutospacing="1"/>
        <w:jc w:val="both"/>
        <w:rPr>
          <w:rFonts w:ascii="Verdana" w:hAnsi="Verdana"/>
        </w:rPr>
      </w:pPr>
      <w:r w:rsidRPr="00963E95">
        <w:rPr>
          <w:rFonts w:ascii="Verdana" w:hAnsi="Verdana"/>
        </w:rPr>
        <w:t xml:space="preserve">Οι εγγυητικές κατατίθεται προ ή κατά την υπογραφή της σύμβασης. Η Εγγύηση  καλής </w:t>
      </w:r>
      <w:r>
        <w:rPr>
          <w:rFonts w:ascii="Verdana" w:hAnsi="Verdana"/>
        </w:rPr>
        <w:t>ε</w:t>
      </w:r>
      <w:r w:rsidRPr="00963E95">
        <w:rPr>
          <w:rFonts w:ascii="Verdana" w:hAnsi="Verdana"/>
        </w:rPr>
        <w:t xml:space="preserve">κτέλεσης  επιστρέφετε μετά την οριστική ποσοτική και ποιοτική παραλαβή του υλικού. Εάν στο πρωτόκολλο οριστικής παραλαβής αναφέρονται παρατηρήσεις ή υπάρχει εκπρόθεσμη παράδοση, η παραπάνω επιστροφή γίνεται μετά την αντιμετώπιση, κατά τα προβλεπόμενα, των παρατηρήσεων και του εκπρόθεσμου.  </w:t>
      </w:r>
    </w:p>
    <w:p w:rsidR="005D6AD4" w:rsidRDefault="005D6AD4" w:rsidP="005D6AD4">
      <w:pPr>
        <w:jc w:val="both"/>
        <w:rPr>
          <w:rFonts w:ascii="Verdana" w:hAnsi="Verdana"/>
        </w:rPr>
      </w:pPr>
      <w:r w:rsidRPr="00963E95">
        <w:rPr>
          <w:rFonts w:ascii="Verdana" w:hAnsi="Verdana"/>
        </w:rPr>
        <w:t xml:space="preserve">Αν το υλικό  είναι διαιρετά και η παράδοση γίνεται, σύμφωνα με την σύμβαση, τμηματικά, οι εγγυήσεις καλής εκτέλεσης και προκαταβολής αποδεσμεύονται σταδιακά, κατά ποσό που αναλογεί στην αξία του μέρους της ποσότητας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w:t>
      </w:r>
      <w:r w:rsidRPr="00963E95">
        <w:rPr>
          <w:rFonts w:ascii="Verdana" w:hAnsi="Verdana"/>
        </w:rPr>
        <w:lastRenderedPageBreak/>
        <w:t xml:space="preserve">αναφέρονται παρατηρήσεις, ή υπάρχει εκπρόθεσμη παράδοση, η παραπάνω σταδιακή αποδέσμευση γίνεται μετά την αντιμετώπιση, κατά τα προβλέπομε να, των παρατηρήσεων και του εκπρόθεσμου. </w:t>
      </w:r>
    </w:p>
    <w:p w:rsidR="005D6AD4" w:rsidRPr="00963E95" w:rsidRDefault="005D6AD4" w:rsidP="005D6AD4">
      <w:pPr>
        <w:jc w:val="both"/>
        <w:rPr>
          <w:rFonts w:ascii="Verdana" w:hAnsi="Verdana"/>
        </w:rPr>
      </w:pPr>
      <w:r w:rsidRPr="00963E95">
        <w:rPr>
          <w:rFonts w:ascii="Verdana" w:hAnsi="Verdana"/>
        </w:rPr>
        <w:t xml:space="preserve">Οι εγγυήσεις συμμετοχής και καλής εκτέλεσης, εκδίδονται από πιστωτικά ιδρύματα που λειτουργούν νόμιμα στα κράτη - μέλη της Ευρωπαϊκής Ένωσης ή του Ευρωπαϊκού Οικονομικού Χώρου ή στα κράτη μέρη της ΣΔΣ και έχουν, σύμφωνα με τις ισχύουσες διατάξεις, το </w:t>
      </w:r>
    </w:p>
    <w:p w:rsidR="005D6AD4" w:rsidRPr="00963E95" w:rsidRDefault="005D6AD4" w:rsidP="005D6AD4">
      <w:pPr>
        <w:jc w:val="both"/>
        <w:rPr>
          <w:rFonts w:ascii="Verdana" w:hAnsi="Verdana"/>
        </w:rPr>
      </w:pPr>
      <w:r w:rsidRPr="00963E95">
        <w:rPr>
          <w:rFonts w:ascii="Verdana" w:hAnsi="Verdana"/>
        </w:rPr>
        <w:t xml:space="preserve">δικαίωμα αυτό. Μπορούν, επίσης, να εκδίδονται από το Ε.Τ.Α.Α. - Τ.Σ.Μ.Ε.Δ.Ε. ή να παρέχονται με γραμμάτιο του Ταμείου Παρακαταθηκών και Δανείων με παρακατάθεση σε </w:t>
      </w:r>
    </w:p>
    <w:p w:rsidR="005D6AD4" w:rsidRPr="00963E95" w:rsidRDefault="005D6AD4" w:rsidP="005D6AD4">
      <w:pPr>
        <w:jc w:val="both"/>
        <w:rPr>
          <w:rFonts w:ascii="Verdana" w:hAnsi="Verdana"/>
        </w:rPr>
      </w:pPr>
      <w:r w:rsidRPr="00963E95">
        <w:rPr>
          <w:rFonts w:ascii="Verdana" w:hAnsi="Verdana"/>
        </w:rPr>
        <w:t xml:space="preserve">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w:t>
      </w:r>
    </w:p>
    <w:p w:rsidR="005D6AD4" w:rsidRPr="00963E95" w:rsidRDefault="005D6AD4" w:rsidP="005D6AD4">
      <w:pPr>
        <w:jc w:val="both"/>
        <w:rPr>
          <w:rFonts w:ascii="Verdana" w:hAnsi="Verdana"/>
        </w:rPr>
      </w:pPr>
      <w:r w:rsidRPr="00963E95">
        <w:rPr>
          <w:rFonts w:ascii="Verdana" w:hAnsi="Verdana"/>
        </w:rPr>
        <w:t xml:space="preserve">μερίσματα που λήγουν κατά τη διάρκεια της εγγύησης, επιστρέφονται μετά τη λήξη τους στον υπέρ ου η εγγύηση δικαιούχο. </w:t>
      </w:r>
    </w:p>
    <w:p w:rsidR="005D6AD4" w:rsidRPr="00963E95" w:rsidRDefault="005D6AD4" w:rsidP="005D6AD4">
      <w:pPr>
        <w:jc w:val="both"/>
        <w:rPr>
          <w:rFonts w:ascii="Verdana" w:hAnsi="Verdana"/>
        </w:rPr>
      </w:pPr>
      <w:r w:rsidRPr="00963E95">
        <w:rPr>
          <w:rFonts w:ascii="Verdana" w:hAnsi="Verdana"/>
        </w:rPr>
        <w:t xml:space="preserve">Οι εγγυήσεις συμμετοχής και καλής εκτέλεσης περιλαμβάνουν κατ’ ελάχιστον τα ακόλουθα στοιχεία: α) την ημερομηνία έκδοσης, β) τον εκδότη, γ) την ονομασία που έχει δοθεί </w:t>
      </w:r>
    </w:p>
    <w:p w:rsidR="005D6AD4" w:rsidRPr="00963E95" w:rsidRDefault="005D6AD4" w:rsidP="005D6AD4">
      <w:pPr>
        <w:jc w:val="both"/>
        <w:rPr>
          <w:rFonts w:ascii="Verdana" w:hAnsi="Verdana"/>
        </w:rPr>
      </w:pPr>
      <w:r w:rsidRPr="00963E95">
        <w:rPr>
          <w:rFonts w:ascii="Verdana" w:hAnsi="Verdana"/>
        </w:rPr>
        <w:t xml:space="preserve">στην Δημόσια Σύμβαση από την υπηρεσία  του Δήμου Ηρακλείου τον  αναθέτοντα φορέα προς τον οποίο απευθύνονται (Δήμο Ηρακλείου |) , δ) τον αριθμό της εγγύησης, ε) το ποσό που </w:t>
      </w:r>
    </w:p>
    <w:p w:rsidR="005D6AD4" w:rsidRPr="00963E95" w:rsidRDefault="005D6AD4" w:rsidP="005D6AD4">
      <w:pPr>
        <w:jc w:val="both"/>
        <w:rPr>
          <w:rFonts w:ascii="Verdana" w:hAnsi="Verdana"/>
        </w:rPr>
      </w:pPr>
      <w:r w:rsidRPr="00963E95">
        <w:rPr>
          <w:rFonts w:ascii="Verdana" w:hAnsi="Verdana"/>
        </w:rPr>
        <w:t xml:space="preserve">καλύπτει η εγγύηση, </w:t>
      </w:r>
      <w:proofErr w:type="spellStart"/>
      <w:r w:rsidRPr="00963E95">
        <w:rPr>
          <w:rFonts w:ascii="Verdana" w:hAnsi="Verdana"/>
        </w:rPr>
        <w:t>στ</w:t>
      </w:r>
      <w:proofErr w:type="spellEnd"/>
      <w:r w:rsidRPr="00963E95">
        <w:rPr>
          <w:rFonts w:ascii="Verdana" w:hAnsi="Verdana"/>
        </w:rPr>
        <w:t xml:space="preserve">) την πλήρη επωνυμία, τον Α.Φ.Μ. και τη διεύθυνση του οικονομικού φορέα υπέρ του οποίου εκδίδεται η εγγύηση, ζ) τους όρους ότι: (i) η εγγύηση παρέχεται </w:t>
      </w:r>
    </w:p>
    <w:p w:rsidR="005D6AD4" w:rsidRPr="00963E95" w:rsidRDefault="005D6AD4" w:rsidP="005D6AD4">
      <w:pPr>
        <w:jc w:val="both"/>
        <w:rPr>
          <w:rFonts w:ascii="Verdana" w:hAnsi="Verdana"/>
        </w:rPr>
      </w:pPr>
      <w:r w:rsidRPr="00963E95">
        <w:rPr>
          <w:rFonts w:ascii="Verdana" w:hAnsi="Verdana"/>
        </w:rPr>
        <w:t xml:space="preserve">ανέκκλητα και ανεπιφύλακτα, ο δε εκδότης παραιτείται του δικαιώματος της διαιρέσεως και της </w:t>
      </w:r>
      <w:proofErr w:type="spellStart"/>
      <w:r w:rsidRPr="00963E95">
        <w:rPr>
          <w:rFonts w:ascii="Verdana" w:hAnsi="Verdana"/>
        </w:rPr>
        <w:t>διζήσεως</w:t>
      </w:r>
      <w:proofErr w:type="spellEnd"/>
      <w:r w:rsidRPr="00963E95">
        <w:rPr>
          <w:rFonts w:ascii="Verdana" w:hAnsi="Verdana"/>
        </w:rPr>
        <w:t>, και (</w:t>
      </w:r>
      <w:proofErr w:type="spellStart"/>
      <w:r w:rsidRPr="00963E95">
        <w:rPr>
          <w:rFonts w:ascii="Verdana" w:hAnsi="Verdana"/>
        </w:rPr>
        <w:t>ii</w:t>
      </w:r>
      <w:proofErr w:type="spellEnd"/>
      <w:r w:rsidRPr="00963E95">
        <w:rPr>
          <w:rFonts w:ascii="Verdana" w:hAnsi="Verdana"/>
        </w:rPr>
        <w:t xml:space="preserve">) ότι σε περίπτωση κατάπτωσης αυτής, το ποσό της κατάπτωσης </w:t>
      </w:r>
    </w:p>
    <w:p w:rsidR="005D6AD4" w:rsidRPr="00963E95" w:rsidRDefault="005D6AD4" w:rsidP="005D6AD4">
      <w:pPr>
        <w:jc w:val="both"/>
        <w:rPr>
          <w:rFonts w:ascii="Verdana" w:hAnsi="Verdana"/>
        </w:rPr>
      </w:pPr>
      <w:r w:rsidRPr="00963E95">
        <w:rPr>
          <w:rFonts w:ascii="Verdana" w:hAnsi="Verdana"/>
        </w:rPr>
        <w:t xml:space="preserve">υπόκειται στο εκάστοτε ισχύον τέλος χαρτοσήμου, η)τα στοιχεία της σχετικής Προκήρυξης / πρόσκλησης εκδήλωσης ενδιαφέροντος και την ημερομηνία διενέργειας του διαγωνισμού, θ) </w:t>
      </w:r>
    </w:p>
    <w:p w:rsidR="005D6AD4" w:rsidRPr="00963E95" w:rsidRDefault="005D6AD4" w:rsidP="005D6AD4">
      <w:pPr>
        <w:jc w:val="both"/>
        <w:rPr>
          <w:rFonts w:ascii="Verdana" w:hAnsi="Verdana"/>
        </w:rPr>
      </w:pPr>
      <w:r w:rsidRPr="00963E95">
        <w:rPr>
          <w:rFonts w:ascii="Verdana" w:hAnsi="Verdana"/>
        </w:rPr>
        <w:t xml:space="preserve">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963E95">
        <w:rPr>
          <w:rFonts w:ascii="Verdana" w:hAnsi="Verdana"/>
        </w:rPr>
        <w:t>ια</w:t>
      </w:r>
      <w:proofErr w:type="spellEnd"/>
      <w:r w:rsidRPr="00963E95">
        <w:rPr>
          <w:rFonts w:ascii="Verdana" w:hAnsi="Verdana"/>
        </w:rPr>
        <w:t xml:space="preserve">) (μόνο </w:t>
      </w:r>
    </w:p>
    <w:p w:rsidR="005D6AD4" w:rsidRDefault="005D6AD4" w:rsidP="005D6AD4">
      <w:pPr>
        <w:jc w:val="both"/>
        <w:rPr>
          <w:rFonts w:ascii="Verdana" w:hAnsi="Verdana"/>
        </w:rPr>
      </w:pPr>
      <w:r w:rsidRPr="00963E95">
        <w:rPr>
          <w:rFonts w:ascii="Verdana" w:hAnsi="Verdana"/>
        </w:rPr>
        <w:t xml:space="preserve">στην περίπτωση των εγγυήσεων καλής εκτέλεσης και προκαταβολής) τον αριθμό και τον τίτλο της σχετικής σύμβασης. </w:t>
      </w:r>
    </w:p>
    <w:p w:rsidR="005D6AD4" w:rsidRDefault="005D6AD4" w:rsidP="005D6AD4">
      <w:pPr>
        <w:jc w:val="both"/>
        <w:rPr>
          <w:rFonts w:ascii="Verdana" w:hAnsi="Verdana"/>
        </w:rPr>
      </w:pPr>
    </w:p>
    <w:p w:rsidR="005D6AD4" w:rsidRPr="00963E95" w:rsidRDefault="005D6AD4" w:rsidP="005D6AD4">
      <w:pPr>
        <w:jc w:val="both"/>
        <w:rPr>
          <w:rFonts w:ascii="Verdana" w:hAnsi="Verdana"/>
        </w:rPr>
      </w:pPr>
    </w:p>
    <w:p w:rsidR="005D6AD4" w:rsidRPr="00EA0F9C" w:rsidRDefault="005D6AD4" w:rsidP="005D6AD4">
      <w:pPr>
        <w:spacing w:before="100" w:beforeAutospacing="1" w:after="100" w:afterAutospacing="1"/>
        <w:jc w:val="both"/>
        <w:rPr>
          <w:rFonts w:ascii="Verdana" w:hAnsi="Verdana"/>
          <w:b/>
          <w:u w:val="single"/>
        </w:rPr>
      </w:pPr>
      <w:r w:rsidRPr="00EA0F9C">
        <w:rPr>
          <w:rFonts w:ascii="Verdana" w:hAnsi="Verdana"/>
          <w:b/>
          <w:u w:val="single"/>
        </w:rPr>
        <w:t>ΑΡΘΡΟ 6</w:t>
      </w:r>
      <w:r w:rsidRPr="00EA0F9C">
        <w:rPr>
          <w:rFonts w:ascii="Verdana" w:hAnsi="Verdana"/>
          <w:b/>
          <w:u w:val="single"/>
          <w:vertAlign w:val="superscript"/>
        </w:rPr>
        <w:t>ο</w:t>
      </w:r>
      <w:r w:rsidRPr="00EA0F9C">
        <w:rPr>
          <w:rFonts w:ascii="Verdana" w:hAnsi="Verdana"/>
          <w:b/>
          <w:u w:val="single"/>
        </w:rPr>
        <w:t xml:space="preserve"> </w:t>
      </w:r>
    </w:p>
    <w:p w:rsidR="005D6AD4" w:rsidRDefault="005D6AD4" w:rsidP="005D6AD4">
      <w:pPr>
        <w:spacing w:before="100" w:beforeAutospacing="1" w:after="100" w:afterAutospacing="1"/>
        <w:jc w:val="both"/>
        <w:rPr>
          <w:rFonts w:ascii="Verdana" w:hAnsi="Verdana"/>
          <w:b/>
        </w:rPr>
      </w:pPr>
      <w:r w:rsidRPr="00963E95">
        <w:rPr>
          <w:rFonts w:ascii="Verdana" w:hAnsi="Verdana"/>
          <w:b/>
        </w:rPr>
        <w:t>Προθεσμία εκτέλεση</w:t>
      </w:r>
      <w:r>
        <w:rPr>
          <w:rFonts w:ascii="Verdana" w:hAnsi="Verdana"/>
          <w:b/>
        </w:rPr>
        <w:t>ς της Προμήθειας – Ποινικές ρήτρες</w:t>
      </w:r>
    </w:p>
    <w:p w:rsidR="005D6AD4" w:rsidRPr="00EA0F9C" w:rsidRDefault="005D6AD4" w:rsidP="005D6AD4">
      <w:pPr>
        <w:jc w:val="both"/>
        <w:rPr>
          <w:rFonts w:ascii="Verdana" w:hAnsi="Verdana" w:cs="Arial"/>
        </w:rPr>
      </w:pPr>
      <w:r w:rsidRPr="00EA0F9C">
        <w:rPr>
          <w:rFonts w:ascii="Verdana" w:hAnsi="Verdana" w:cs="Arial"/>
        </w:rPr>
        <w:t xml:space="preserve">Ο χρόνος παράδοσης των ειδών </w:t>
      </w:r>
      <w:r>
        <w:rPr>
          <w:rFonts w:ascii="Verdana" w:hAnsi="Verdana" w:cs="Arial"/>
        </w:rPr>
        <w:t xml:space="preserve">στο χώρο που θα υποδειχθεί από την Υπηρεσία </w:t>
      </w:r>
      <w:r w:rsidRPr="00EA0F9C">
        <w:rPr>
          <w:rFonts w:ascii="Verdana" w:hAnsi="Verdana" w:cs="Arial"/>
        </w:rPr>
        <w:t xml:space="preserve">του Δήμου Ηρακλείου ορίζεται σε </w:t>
      </w:r>
      <w:r>
        <w:rPr>
          <w:rFonts w:ascii="Verdana" w:hAnsi="Verdana" w:cs="Arial"/>
        </w:rPr>
        <w:t>τρεις (3) μήνες</w:t>
      </w:r>
      <w:r w:rsidRPr="00EA0F9C">
        <w:rPr>
          <w:rFonts w:ascii="Verdana" w:hAnsi="Verdana" w:cs="Arial"/>
        </w:rPr>
        <w:t>,</w:t>
      </w:r>
      <w:r>
        <w:rPr>
          <w:rFonts w:ascii="Verdana" w:hAnsi="Verdana" w:cs="Arial"/>
        </w:rPr>
        <w:t xml:space="preserve"> </w:t>
      </w:r>
      <w:r w:rsidRPr="00EA0F9C">
        <w:rPr>
          <w:rFonts w:ascii="Verdana" w:hAnsi="Verdana" w:cs="Arial"/>
        </w:rPr>
        <w:t xml:space="preserve">από την ημερομηνία </w:t>
      </w:r>
      <w:r>
        <w:rPr>
          <w:rFonts w:ascii="Verdana" w:hAnsi="Verdana" w:cs="Arial"/>
        </w:rPr>
        <w:t>υπογραφής της σύμβασης και ανάρτησή της στο ΚΗΜΔΗΣ.</w:t>
      </w:r>
    </w:p>
    <w:p w:rsidR="005D6AD4" w:rsidRPr="00EA0F9C" w:rsidRDefault="005D6AD4" w:rsidP="005D6AD4">
      <w:pPr>
        <w:jc w:val="both"/>
        <w:rPr>
          <w:rFonts w:ascii="Verdana" w:hAnsi="Verdana" w:cs="Arial"/>
        </w:rPr>
      </w:pPr>
      <w:r w:rsidRPr="00EA0F9C">
        <w:rPr>
          <w:rFonts w:ascii="Verdana" w:hAnsi="Verdana" w:cs="Arial"/>
          <w:b/>
        </w:rPr>
        <w:t>1.</w:t>
      </w:r>
      <w:r w:rsidRPr="00EA0F9C">
        <w:rPr>
          <w:rFonts w:ascii="Verdana" w:hAnsi="Verdana" w:cs="Arial"/>
        </w:rPr>
        <w:t xml:space="preserve"> Αν τα υπό προμήθεια είδη παραδοθούν ή αντικατασταθούν μετά τη λήξη του συμβατικού χρόνου και μέχρι λήξης του χρόνου της παράτασης που</w:t>
      </w:r>
      <w:r>
        <w:rPr>
          <w:rFonts w:ascii="Verdana" w:hAnsi="Verdana" w:cs="Arial"/>
        </w:rPr>
        <w:t xml:space="preserve"> </w:t>
      </w:r>
      <w:r w:rsidRPr="00EA0F9C">
        <w:rPr>
          <w:rFonts w:ascii="Verdana" w:hAnsi="Verdana" w:cs="Arial"/>
        </w:rPr>
        <w:t xml:space="preserve">χορηγήθηκε, σύμφωνα με το άρθρο 209/του ν. 4412/2016 , επιβάλλεται πρόστιμο 5% επί της συμβατικής αξίας της ποσότητας </w:t>
      </w:r>
      <w:r>
        <w:rPr>
          <w:rFonts w:ascii="Verdana" w:hAnsi="Verdana" w:cs="Arial"/>
        </w:rPr>
        <w:t xml:space="preserve">που </w:t>
      </w:r>
      <w:r w:rsidRPr="00EA0F9C">
        <w:rPr>
          <w:rFonts w:ascii="Verdana" w:hAnsi="Verdana" w:cs="Arial"/>
        </w:rPr>
        <w:t xml:space="preserve">παραδόθηκε εκπρόθεσμα. </w:t>
      </w:r>
    </w:p>
    <w:p w:rsidR="005D6AD4" w:rsidRPr="00EA0F9C" w:rsidRDefault="005D6AD4" w:rsidP="005D6AD4">
      <w:pPr>
        <w:jc w:val="both"/>
        <w:rPr>
          <w:rFonts w:ascii="Verdana" w:hAnsi="Verdana" w:cs="Arial"/>
        </w:rPr>
      </w:pPr>
      <w:r w:rsidRPr="00EA0F9C">
        <w:rPr>
          <w:rFonts w:ascii="Verdana" w:hAnsi="Verdana" w:cs="Arial"/>
          <w:b/>
        </w:rPr>
        <w:t>2.</w:t>
      </w:r>
      <w:r>
        <w:rPr>
          <w:rFonts w:ascii="Verdana" w:hAnsi="Verdana" w:cs="Arial"/>
          <w:b/>
        </w:rPr>
        <w:t xml:space="preserve"> </w:t>
      </w:r>
      <w:r w:rsidRPr="00EA0F9C">
        <w:rPr>
          <w:rFonts w:ascii="Verdana" w:hAnsi="Verdana" w:cs="Arial"/>
        </w:rPr>
        <w:t xml:space="preserve">Το παραπάνω πρόστιμο υπολογίζεται επί της συμβατικής αξίας των εκπρόθεσμα παραδομένων υλικών, χωρίς ΦΠΑ. Εάν τα υλικά που παραδόθηκαν εκπρόθεσμα επηρεάζουν </w:t>
      </w:r>
      <w:r>
        <w:rPr>
          <w:rFonts w:ascii="Verdana" w:hAnsi="Verdana" w:cs="Arial"/>
        </w:rPr>
        <w:t xml:space="preserve">τη χρησιμοποίηση </w:t>
      </w:r>
      <w:r w:rsidRPr="00EA0F9C">
        <w:rPr>
          <w:rFonts w:ascii="Verdana" w:hAnsi="Verdana" w:cs="Arial"/>
        </w:rPr>
        <w:t xml:space="preserve">των υλικών που παραδόθηκαν εμπρόθεσμα, το πρόστιμο υπολογίζεται επί </w:t>
      </w:r>
      <w:r>
        <w:rPr>
          <w:rFonts w:ascii="Verdana" w:hAnsi="Verdana" w:cs="Arial"/>
        </w:rPr>
        <w:t xml:space="preserve">της συμβατικής αξίας της </w:t>
      </w:r>
      <w:r w:rsidRPr="00EA0F9C">
        <w:rPr>
          <w:rFonts w:ascii="Verdana" w:hAnsi="Verdana" w:cs="Arial"/>
        </w:rPr>
        <w:t>συνολικής ποσότητας αυτών.</w:t>
      </w:r>
    </w:p>
    <w:p w:rsidR="005D6AD4" w:rsidRPr="00EA0F9C" w:rsidRDefault="005D6AD4" w:rsidP="005D6AD4">
      <w:pPr>
        <w:jc w:val="both"/>
        <w:rPr>
          <w:rFonts w:ascii="Verdana" w:hAnsi="Verdana" w:cs="Arial"/>
        </w:rPr>
      </w:pPr>
      <w:r w:rsidRPr="00EA0F9C">
        <w:rPr>
          <w:rFonts w:ascii="Verdana" w:hAnsi="Verdana" w:cs="Arial"/>
          <w:b/>
        </w:rPr>
        <w:t>3.</w:t>
      </w:r>
      <w:r>
        <w:rPr>
          <w:rFonts w:ascii="Verdana" w:hAnsi="Verdana" w:cs="Arial"/>
          <w:b/>
        </w:rPr>
        <w:t xml:space="preserve"> </w:t>
      </w:r>
      <w:r w:rsidRPr="00EA0F9C">
        <w:rPr>
          <w:rFonts w:ascii="Verdana" w:hAnsi="Verdana" w:cs="Arial"/>
        </w:rPr>
        <w:t xml:space="preserve">Κατά τον υπολογισμό του χρονικού διαστήματος της καθυστέρησης για φόρτωση παράδοση ή αντικατάσταση των υλικών, με απόφαση του αποφαινόμενου οργάνου, ύστερα από γνωμοδότηση του αρμοδίου οργάνου, δεν λαμβάνεται υπόψη ο χρόνος που παρήλθε πέραν του </w:t>
      </w:r>
      <w:r>
        <w:rPr>
          <w:rFonts w:ascii="Verdana" w:hAnsi="Verdana" w:cs="Arial"/>
        </w:rPr>
        <w:t xml:space="preserve">εύλογου, κατά τα </w:t>
      </w:r>
      <w:r w:rsidRPr="00EA0F9C">
        <w:rPr>
          <w:rFonts w:ascii="Verdana" w:hAnsi="Verdana" w:cs="Arial"/>
        </w:rPr>
        <w:t xml:space="preserve">διάφορα στάδια των διαδικασιών, για το οποίο δεν ευθύνεται ο προμηθευτής και παρατείνεται, αντίστοιχα, ο χρόνος παράδοσης. </w:t>
      </w:r>
    </w:p>
    <w:p w:rsidR="005D6AD4" w:rsidRDefault="005D6AD4" w:rsidP="005D6AD4">
      <w:pPr>
        <w:spacing w:before="100" w:beforeAutospacing="1" w:after="100" w:afterAutospacing="1"/>
        <w:jc w:val="both"/>
        <w:rPr>
          <w:rFonts w:ascii="Verdana" w:hAnsi="Verdana"/>
          <w:b/>
        </w:rPr>
      </w:pPr>
    </w:p>
    <w:p w:rsidR="005D6AD4" w:rsidRPr="0062445F" w:rsidRDefault="005D6AD4" w:rsidP="005D6AD4">
      <w:pPr>
        <w:tabs>
          <w:tab w:val="left" w:pos="9072"/>
        </w:tabs>
        <w:ind w:right="1418"/>
        <w:rPr>
          <w:rFonts w:ascii="Verdana" w:hAnsi="Verdana" w:cs="Arial"/>
          <w:b/>
          <w:u w:val="single"/>
        </w:rPr>
      </w:pPr>
      <w:r w:rsidRPr="0062445F">
        <w:rPr>
          <w:rFonts w:ascii="Verdana" w:hAnsi="Verdana" w:cs="Arial"/>
          <w:b/>
          <w:u w:val="single"/>
        </w:rPr>
        <w:t>Άρθρο</w:t>
      </w:r>
      <w:r w:rsidRPr="005948F1">
        <w:rPr>
          <w:rFonts w:ascii="Verdana" w:hAnsi="Verdana" w:cs="Arial"/>
          <w:b/>
          <w:u w:val="single"/>
        </w:rPr>
        <w:t xml:space="preserve"> </w:t>
      </w:r>
      <w:r>
        <w:rPr>
          <w:rFonts w:ascii="Verdana" w:hAnsi="Verdana" w:cs="Arial"/>
          <w:b/>
          <w:u w:val="single"/>
        </w:rPr>
        <w:t>7</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Default="005D6AD4" w:rsidP="005D6AD4">
      <w:pPr>
        <w:spacing w:before="240" w:after="60"/>
        <w:jc w:val="both"/>
        <w:rPr>
          <w:rFonts w:ascii="Verdana" w:hAnsi="Verdana"/>
          <w:b/>
        </w:rPr>
      </w:pPr>
      <w:r>
        <w:rPr>
          <w:rFonts w:ascii="Verdana" w:hAnsi="Verdana"/>
          <w:b/>
        </w:rPr>
        <w:lastRenderedPageBreak/>
        <w:t>Έκπτωση του Αναδόχου</w:t>
      </w:r>
    </w:p>
    <w:p w:rsidR="005D6AD4" w:rsidRDefault="005D6AD4" w:rsidP="005D6AD4">
      <w:pPr>
        <w:jc w:val="both"/>
        <w:rPr>
          <w:rFonts w:ascii="Verdana" w:hAnsi="Verdana" w:cs="Arial"/>
        </w:rPr>
      </w:pPr>
      <w:r w:rsidRPr="00F17DCD">
        <w:rPr>
          <w:rFonts w:ascii="Verdana" w:hAnsi="Verdana" w:cs="Arial"/>
        </w:rPr>
        <w:t xml:space="preserve">Εάν λήξει ο συμβατικός χρόνος παράδοσης, χωρίς να υποβληθεί εγκαίρως αίτημα </w:t>
      </w:r>
      <w:r>
        <w:rPr>
          <w:rFonts w:ascii="Verdana" w:hAnsi="Verdana" w:cs="Arial"/>
        </w:rPr>
        <w:t xml:space="preserve">παράτασης, ή </w:t>
      </w:r>
      <w:r w:rsidRPr="00F17DCD">
        <w:rPr>
          <w:rFonts w:ascii="Verdana" w:hAnsi="Verdana" w:cs="Arial"/>
        </w:rPr>
        <w:t>εάν λήξει ο παραταθείς κατά τα ανωτέρω, χρόνος, χωρίς να παραδοθεί τα προς προμήθεια είδη,</w:t>
      </w:r>
      <w:r>
        <w:rPr>
          <w:rFonts w:ascii="Verdana" w:hAnsi="Verdana" w:cs="Arial"/>
        </w:rPr>
        <w:t xml:space="preserve"> </w:t>
      </w:r>
      <w:r w:rsidRPr="00F17DCD">
        <w:rPr>
          <w:rFonts w:ascii="Verdana" w:hAnsi="Verdana" w:cs="Arial"/>
        </w:rPr>
        <w:t xml:space="preserve">ο προμηθευτής κηρύσσεται έκπτωτος. </w:t>
      </w:r>
    </w:p>
    <w:p w:rsidR="005D6AD4" w:rsidRDefault="005D6AD4" w:rsidP="005D6AD4">
      <w:pPr>
        <w:jc w:val="both"/>
        <w:rPr>
          <w:rFonts w:ascii="Verdana" w:hAnsi="Verdana" w:cs="Arial"/>
        </w:rPr>
      </w:pPr>
    </w:p>
    <w:p w:rsidR="005D6AD4" w:rsidRPr="00F17DCD" w:rsidRDefault="005D6AD4" w:rsidP="005D6AD4">
      <w:pPr>
        <w:jc w:val="both"/>
        <w:rPr>
          <w:rFonts w:ascii="Verdana" w:hAnsi="Verdana" w:cs="Arial"/>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8</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Default="005D6AD4" w:rsidP="005D6AD4">
      <w:pPr>
        <w:spacing w:before="240" w:after="60"/>
        <w:jc w:val="both"/>
        <w:rPr>
          <w:rFonts w:ascii="Verdana" w:hAnsi="Verdana"/>
          <w:b/>
        </w:rPr>
      </w:pPr>
      <w:r>
        <w:rPr>
          <w:rFonts w:ascii="Verdana" w:hAnsi="Verdana"/>
          <w:b/>
        </w:rPr>
        <w:t>Πλημμελής κατασκευή.</w:t>
      </w:r>
    </w:p>
    <w:p w:rsidR="005D6AD4" w:rsidRPr="00F17DCD" w:rsidRDefault="005D6AD4" w:rsidP="005D6AD4">
      <w:pPr>
        <w:jc w:val="both"/>
        <w:rPr>
          <w:rFonts w:ascii="Verdana" w:hAnsi="Verdana" w:cs="Arial"/>
        </w:rPr>
      </w:pPr>
      <w:r w:rsidRPr="00F17DCD">
        <w:rPr>
          <w:rFonts w:ascii="Verdana" w:hAnsi="Verdana" w:cs="Arial"/>
        </w:rPr>
        <w:t xml:space="preserve">Α) Αν η Επιτροπή Παραλαβής παραλάβει τα προς προμήθεια είδη, με παρατηρήσεις, αναφέρει </w:t>
      </w:r>
      <w:r>
        <w:rPr>
          <w:rFonts w:ascii="Verdana" w:hAnsi="Verdana" w:cs="Arial"/>
        </w:rPr>
        <w:t xml:space="preserve">στο </w:t>
      </w:r>
      <w:r w:rsidRPr="00F17DCD">
        <w:rPr>
          <w:rFonts w:ascii="Verdana" w:hAnsi="Verdana" w:cs="Arial"/>
        </w:rPr>
        <w:t>σχετικό πρωτόκολλο τις αποκλίσεις που παρουσιάζουν αυτό από τους όρους της σύμβα</w:t>
      </w:r>
      <w:r>
        <w:rPr>
          <w:rFonts w:ascii="Verdana" w:hAnsi="Verdana" w:cs="Arial"/>
        </w:rPr>
        <w:t xml:space="preserve">σης και </w:t>
      </w:r>
      <w:r w:rsidRPr="00F17DCD">
        <w:rPr>
          <w:rFonts w:ascii="Verdana" w:hAnsi="Verdana" w:cs="Arial"/>
        </w:rPr>
        <w:t xml:space="preserve">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των προς προμήθεια ειδών, δεν επηρεάζουν την </w:t>
      </w:r>
      <w:proofErr w:type="spellStart"/>
      <w:r w:rsidRPr="00F17DCD">
        <w:rPr>
          <w:rFonts w:ascii="Verdana" w:hAnsi="Verdana" w:cs="Arial"/>
        </w:rPr>
        <w:t>καταλληλότητα</w:t>
      </w:r>
      <w:proofErr w:type="spellEnd"/>
      <w:r w:rsidRPr="00F17DCD">
        <w:rPr>
          <w:rFonts w:ascii="Verdana" w:hAnsi="Verdana" w:cs="Arial"/>
        </w:rPr>
        <w:t xml:space="preserve"> των και μπορούν να χρησιμοποιηθούν, με αιτιολογημένη απόφαση του αποφαινόμενου οργάνου,</w:t>
      </w:r>
      <w:r>
        <w:rPr>
          <w:rFonts w:ascii="Verdana" w:hAnsi="Verdana" w:cs="Arial"/>
        </w:rPr>
        <w:t xml:space="preserve"> </w:t>
      </w:r>
      <w:r w:rsidRPr="00F17DCD">
        <w:rPr>
          <w:rFonts w:ascii="Verdana" w:hAnsi="Verdana" w:cs="Arial"/>
        </w:rPr>
        <w:t>ύστερα από γνωμοδότηση του αρμόδιου οργάνου, μπορεί να εγκριθεί η παραλαβή των</w:t>
      </w:r>
      <w:r>
        <w:rPr>
          <w:rFonts w:ascii="Verdana" w:hAnsi="Verdana" w:cs="Arial"/>
        </w:rPr>
        <w:t xml:space="preserve"> </w:t>
      </w:r>
      <w:r w:rsidRPr="00F17DCD">
        <w:rPr>
          <w:rFonts w:ascii="Verdana" w:hAnsi="Verdana" w:cs="Arial"/>
        </w:rPr>
        <w:t xml:space="preserve">προς προμήθεια ειδών, με ή χωρίς έκπτωση επί της συμβατικής τιμής. Σε αντίθετη περίπτωση, εφόσον κριθεί από την αρμόδια κατά περίπτωση υπηρεσία του φορέα που εκτελεί τη </w:t>
      </w:r>
      <w:r>
        <w:rPr>
          <w:rFonts w:ascii="Verdana" w:hAnsi="Verdana" w:cs="Arial"/>
        </w:rPr>
        <w:t xml:space="preserve"> </w:t>
      </w:r>
      <w:r w:rsidRPr="00F17DCD">
        <w:rPr>
          <w:rFonts w:ascii="Verdana" w:hAnsi="Verdana" w:cs="Arial"/>
        </w:rPr>
        <w:t>σύμβαση, ότι οι παρεκκλίσεις</w:t>
      </w:r>
      <w:r>
        <w:rPr>
          <w:rFonts w:ascii="Verdana" w:hAnsi="Verdana" w:cs="Arial"/>
        </w:rPr>
        <w:t xml:space="preserve"> </w:t>
      </w:r>
      <w:r w:rsidRPr="00F17DCD">
        <w:rPr>
          <w:rFonts w:ascii="Verdana" w:hAnsi="Verdana" w:cs="Arial"/>
        </w:rPr>
        <w:t>των προς προμήθεια ειδών, επηρεάζουν την ακαταλληλότητά τους και δεν μπορούν να χρησιμοποιηθούν, με αιτιολογημένη απόφαση του αποφαινόμενου οργάνου, ύστερα από γνωμοδότηση του αρμόδιου οργάνου, τα προς προμήθεια</w:t>
      </w:r>
      <w:r>
        <w:rPr>
          <w:rFonts w:ascii="Verdana" w:hAnsi="Verdana" w:cs="Arial"/>
        </w:rPr>
        <w:t xml:space="preserve"> </w:t>
      </w:r>
      <w:r w:rsidRPr="00F17DCD">
        <w:rPr>
          <w:rFonts w:ascii="Verdana" w:hAnsi="Verdana" w:cs="Arial"/>
        </w:rPr>
        <w:t xml:space="preserve">είδη μπορεί να απορριφθούν. </w:t>
      </w:r>
    </w:p>
    <w:p w:rsidR="005D6AD4" w:rsidRPr="00F17DCD" w:rsidRDefault="005D6AD4" w:rsidP="005D6AD4">
      <w:pPr>
        <w:jc w:val="both"/>
        <w:rPr>
          <w:rFonts w:ascii="Verdana" w:hAnsi="Verdana" w:cs="Arial"/>
        </w:rPr>
      </w:pPr>
      <w:r w:rsidRPr="00F17DCD">
        <w:rPr>
          <w:rFonts w:ascii="Verdana" w:hAnsi="Verdana" w:cs="Arial"/>
        </w:rPr>
        <w:t>Β) Στη δευτεροβάθμια Επιτροπή Παραλαβής, της παραγράφου 11β του άρθρου 221 του ν. 4412/2016, μπορεί να παραπεμφθεί για επανεξέταση, στην περίπτωση που απορριφθούν τα προς προμήθεια είδη</w:t>
      </w:r>
      <w:r>
        <w:rPr>
          <w:rFonts w:ascii="Verdana" w:hAnsi="Verdana" w:cs="Arial"/>
        </w:rPr>
        <w:t xml:space="preserve"> </w:t>
      </w:r>
      <w:r w:rsidRPr="00F17DCD">
        <w:rPr>
          <w:rFonts w:ascii="Verdana" w:hAnsi="Verdana" w:cs="Arial"/>
        </w:rPr>
        <w:t>στο σύνολο τους η μερικώς, με βάση του ελέγχους που διενέργησε η πρωτοβάθμια Επιτροπή Παραλαβής. Η παραπομπή κατά τα</w:t>
      </w:r>
      <w:r>
        <w:rPr>
          <w:rFonts w:ascii="Verdana" w:hAnsi="Verdana" w:cs="Arial"/>
        </w:rPr>
        <w:t xml:space="preserve"> </w:t>
      </w:r>
      <w:r w:rsidRPr="00F17DCD">
        <w:rPr>
          <w:rFonts w:ascii="Verdana" w:hAnsi="Verdana" w:cs="Arial"/>
        </w:rPr>
        <w:t xml:space="preserve">ανωτέρω γίνεται ύστερα από σχετικό αίτημα του προμηθευτή ή αυτεπάγγελτα από την υπηρεσία. Η δευτεροβάθμια </w:t>
      </w:r>
      <w:r>
        <w:rPr>
          <w:rFonts w:ascii="Verdana" w:hAnsi="Verdana" w:cs="Arial"/>
        </w:rPr>
        <w:t xml:space="preserve">Επιτροπή Παραλαβής προβαίνει </w:t>
      </w:r>
      <w:r w:rsidRPr="00F17DCD">
        <w:rPr>
          <w:rFonts w:ascii="Verdana" w:hAnsi="Verdana" w:cs="Arial"/>
        </w:rPr>
        <w:t xml:space="preserve">εκ νέου, σε όλους </w:t>
      </w:r>
      <w:r>
        <w:rPr>
          <w:rFonts w:ascii="Verdana" w:hAnsi="Verdana" w:cs="Arial"/>
        </w:rPr>
        <w:t xml:space="preserve">τους </w:t>
      </w:r>
      <w:r w:rsidRPr="00F17DCD">
        <w:rPr>
          <w:rFonts w:ascii="Verdana" w:hAnsi="Verdana" w:cs="Arial"/>
        </w:rPr>
        <w:t xml:space="preserve">προβλεπόμενους από τη σύμβαση ελέγχους και συντάσσει σχετικό πρωτόκολλο παραλαβής, ή απόρριψης και ακολουθείται η διαδικασία που προβλέπεται στις παραπάνω παραγράφους. </w:t>
      </w:r>
    </w:p>
    <w:p w:rsidR="005D6AD4" w:rsidRPr="00F17DCD" w:rsidRDefault="005D6AD4" w:rsidP="005D6AD4">
      <w:pPr>
        <w:jc w:val="both"/>
        <w:rPr>
          <w:rFonts w:ascii="Verdana" w:hAnsi="Verdana" w:cs="Arial"/>
        </w:rPr>
      </w:pPr>
      <w:r w:rsidRPr="00F17DCD">
        <w:rPr>
          <w:rFonts w:ascii="Verdana" w:hAnsi="Verdana" w:cs="Arial"/>
        </w:rPr>
        <w:t xml:space="preserve">Το αίτημα για επανεξέταση υλικού σε δευτεροβάθμια Επιτροπή Παραλαβής, υποβάλλεται </w:t>
      </w:r>
      <w:r>
        <w:rPr>
          <w:rFonts w:ascii="Verdana" w:hAnsi="Verdana" w:cs="Arial"/>
        </w:rPr>
        <w:t xml:space="preserve">από τον </w:t>
      </w:r>
      <w:r w:rsidRPr="00F17DCD">
        <w:rPr>
          <w:rFonts w:ascii="Verdana" w:hAnsi="Verdana" w:cs="Arial"/>
        </w:rPr>
        <w:t>προμηθευτή, μέσα σε ανατρεπτική προθεσμία είκοσι (20) ημερών, από την ημερομηνία κοινοποίησης της σχετικής απόφασης. Τα έξοδα της δευτεροβάθμιας Επιτροπής Παραλαβής, βαρύνουν τον προμηθευτή, εφόσον τα είδη απορριφθούν</w:t>
      </w:r>
      <w:r>
        <w:rPr>
          <w:rFonts w:ascii="Verdana" w:hAnsi="Verdana" w:cs="Arial"/>
        </w:rPr>
        <w:t xml:space="preserve"> </w:t>
      </w:r>
      <w:r w:rsidRPr="00F17DCD">
        <w:rPr>
          <w:rFonts w:ascii="Verdana" w:hAnsi="Verdana" w:cs="Arial"/>
        </w:rPr>
        <w:t xml:space="preserve">οριστικά ή παραληφθούν με έκπτωση, ανεξάρτητα εάν η ανάθεση για επανεξέταση γίνεται μετά από αίτημα του προμηθευτή ή αυτεπάγγελτα. Τα έξοδα αυτά καταλογίζονται με απόφαση του αρμοδίου αποφαινόμενου οργάνου και εκπίπτουν από το ποσό πληρωμής του προμηθευτή ή εισπράττονται από την εγγύηση καλής εκτέλεσης της σύμβασης ή με βεβαίωση μέσω του δημοσίου ταμείου. </w:t>
      </w:r>
    </w:p>
    <w:p w:rsidR="005D6AD4" w:rsidRPr="00F17DCD" w:rsidRDefault="005D6AD4" w:rsidP="005D6AD4">
      <w:pPr>
        <w:jc w:val="both"/>
        <w:rPr>
          <w:rFonts w:ascii="Verdana" w:hAnsi="Verdana" w:cs="Arial"/>
        </w:rPr>
      </w:pPr>
      <w:r w:rsidRPr="00F17DCD">
        <w:rPr>
          <w:rFonts w:ascii="Verdana" w:hAnsi="Verdana" w:cs="Arial"/>
        </w:rPr>
        <w:t xml:space="preserve">Γ. Τα πρωτόκολλα που συντάσσονται από τις Επιτροπές Παραλαβής, πρωτοβάθμιες ή δευτεροβάθμιες, κοινοποιούνται υποχρεωτικά και στους προμηθευτές. </w:t>
      </w:r>
    </w:p>
    <w:p w:rsidR="005D6AD4" w:rsidRPr="00F17DCD" w:rsidRDefault="005D6AD4" w:rsidP="005D6AD4">
      <w:pPr>
        <w:jc w:val="both"/>
        <w:rPr>
          <w:rFonts w:ascii="Verdana" w:hAnsi="Verdana" w:cs="Arial"/>
        </w:rPr>
      </w:pPr>
      <w:r w:rsidRPr="00F17DCD">
        <w:rPr>
          <w:rFonts w:ascii="Verdana" w:hAnsi="Verdana" w:cs="Arial"/>
        </w:rPr>
        <w:t xml:space="preserve">Δ. Με απόφαση του αρμόδιου αποφαινόμενου οργάνου, μπορεί να παραπέμπεται για επανεξέταση υλικό σε δευτεροβάθμια Επιτροπή Παραλαβής, που συγκροτείται προς τούτο, ακόμη και στην περίπτωση που παραλήφθηκε οριστικά από την πρωτοβάθμια Επιτροπή Παραλαβής. Στην περίπτωση αυτή ισχύουν για το Δήμο Ηρακλείου και για τον προμηθευτή τα αναφερόμενα στην παραπάνω παράγραφο 5 του 221 άρθρου του ν. 4412/2016. </w:t>
      </w:r>
    </w:p>
    <w:p w:rsidR="005D6AD4" w:rsidRPr="00F17DCD" w:rsidRDefault="005D6AD4" w:rsidP="005D6AD4">
      <w:pPr>
        <w:jc w:val="both"/>
        <w:rPr>
          <w:rFonts w:ascii="Verdana" w:hAnsi="Verdana" w:cs="Arial"/>
        </w:rPr>
      </w:pPr>
      <w:r w:rsidRPr="00F17DCD">
        <w:rPr>
          <w:rFonts w:ascii="Verdana" w:hAnsi="Verdana" w:cs="Arial"/>
        </w:rPr>
        <w:t>Ε. Αν ο προμηθευτής διαφωνεί με το αποτέλεσμα των εξετάσεων που διενεργήθηκαν κατά την παραλαβή από την πρωτοβάθμια ή τη δευτεροβάθμια</w:t>
      </w:r>
      <w:r>
        <w:rPr>
          <w:rFonts w:ascii="Verdana" w:hAnsi="Verdana" w:cs="Arial"/>
        </w:rPr>
        <w:t xml:space="preserve"> </w:t>
      </w:r>
      <w:r w:rsidRPr="00F17DCD">
        <w:rPr>
          <w:rFonts w:ascii="Verdana" w:hAnsi="Verdana" w:cs="Arial"/>
        </w:rPr>
        <w:t xml:space="preserve">Επιτροπή Παραλαβής, μπορεί να ζητήσει εγγράφως εξέταση κατ’ έφεση των προς προμήθεια ειδών. Ο προμηθευτής μπορεί να ζητήσει κατ’ έφεση εξέταση είτε η παραλαβή διενεργείται από πρωτοβάθμια είτε από δευτεροβάθμια Επιτροπή Παραλαβής. </w:t>
      </w:r>
    </w:p>
    <w:p w:rsidR="005D6AD4" w:rsidRPr="00F17DCD" w:rsidRDefault="005D6AD4" w:rsidP="005D6AD4">
      <w:pPr>
        <w:jc w:val="both"/>
        <w:rPr>
          <w:rFonts w:ascii="Verdana" w:hAnsi="Verdana" w:cs="Arial"/>
        </w:rPr>
      </w:pPr>
      <w:r w:rsidRPr="00F17DCD">
        <w:rPr>
          <w:rFonts w:ascii="Verdana" w:hAnsi="Verdana" w:cs="Arial"/>
        </w:rPr>
        <w:t xml:space="preserve">Το αίτημα του προμηθευτή για την κατ’ έφεση εξέταση πρέπει να υποβάλλεται μέσα σε ανατρεπτική προθεσμία είκοσι (20) ημερών, από την γνωστοποίηση σε αυτόν, των αποτελεσμάτων της αρχικής εξέτασης. κατ’ έφεση εξέταση μπορεί να γίνει και αυτεπάγγελτα, με απόφαση του αρμόδιου αποφαινόμενου οργάνου, ύστερα από </w:t>
      </w:r>
      <w:r w:rsidRPr="00F17DCD">
        <w:rPr>
          <w:rFonts w:ascii="Verdana" w:hAnsi="Verdana" w:cs="Arial"/>
        </w:rPr>
        <w:lastRenderedPageBreak/>
        <w:t xml:space="preserve">γνωμοδότηση του αρμοδίου οργάνου, μέσα σε είκοσι (20) ημέρες από την λήψη του πρωτοκόλλου της Επιτροπής Παραλαβής. </w:t>
      </w:r>
    </w:p>
    <w:p w:rsidR="005D6AD4" w:rsidRPr="00F17DCD" w:rsidRDefault="005D6AD4" w:rsidP="005D6AD4">
      <w:pPr>
        <w:jc w:val="both"/>
        <w:rPr>
          <w:rFonts w:ascii="Verdana" w:hAnsi="Verdana" w:cs="Arial"/>
        </w:rPr>
      </w:pPr>
      <w:r w:rsidRPr="00F17DCD">
        <w:rPr>
          <w:rFonts w:ascii="Verdana" w:hAnsi="Verdana" w:cs="Arial"/>
        </w:rPr>
        <w:t xml:space="preserve">Το αποτέλεσμα της κατ’ έφεση εξέτασης είναι υποχρεωτικό και τελεσίδικο και για τα δύο μέρη. Μετά το αποτέλεσμα της κατ’ έφεση εξέτασης ο προμηθευτής δεν μπορεί να ζητήσει παραπομπή σε δευτεροβάθμια Επιτροπή Παραλαβής. </w:t>
      </w:r>
    </w:p>
    <w:p w:rsidR="005D6AD4" w:rsidRPr="00F17DCD" w:rsidRDefault="005D6AD4" w:rsidP="005D6AD4">
      <w:pPr>
        <w:jc w:val="both"/>
        <w:rPr>
          <w:rFonts w:ascii="Verdana" w:hAnsi="Verdana" w:cs="Arial"/>
        </w:rPr>
      </w:pPr>
      <w:proofErr w:type="spellStart"/>
      <w:r w:rsidRPr="00F17DCD">
        <w:rPr>
          <w:rFonts w:ascii="Verdana" w:hAnsi="Verdana" w:cs="Arial"/>
        </w:rPr>
        <w:t>Στ</w:t>
      </w:r>
      <w:proofErr w:type="spellEnd"/>
      <w:r w:rsidRPr="00F17DCD">
        <w:rPr>
          <w:rFonts w:ascii="Verdana" w:hAnsi="Verdana" w:cs="Arial"/>
        </w:rPr>
        <w:t>. Τα προς προμήθεια είδη μπορεί να τεθούν σε επιχειρησιακή εκμετάλλευση μόνο μετά την οριστική παραλαβή του από τον φορέα</w:t>
      </w:r>
      <w:r>
        <w:rPr>
          <w:rFonts w:ascii="Verdana" w:hAnsi="Verdana" w:cs="Arial"/>
        </w:rPr>
        <w:t>.</w:t>
      </w:r>
    </w:p>
    <w:p w:rsidR="005D6AD4" w:rsidRPr="00F17DCD" w:rsidRDefault="005D6AD4" w:rsidP="005D6AD4">
      <w:pPr>
        <w:spacing w:before="240" w:after="60"/>
        <w:jc w:val="both"/>
        <w:rPr>
          <w:rFonts w:ascii="Verdana" w:hAnsi="Verdana"/>
          <w:b/>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9</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Default="005D6AD4" w:rsidP="005D6AD4">
      <w:pPr>
        <w:spacing w:before="240" w:after="60"/>
        <w:jc w:val="both"/>
        <w:rPr>
          <w:rFonts w:ascii="Verdana" w:hAnsi="Verdana"/>
          <w:b/>
        </w:rPr>
      </w:pPr>
      <w:r>
        <w:rPr>
          <w:rFonts w:ascii="Verdana" w:hAnsi="Verdana"/>
          <w:b/>
        </w:rPr>
        <w:t>Φόροι – Τέλη – Κρατήσεις – Υποχρεώσεις Αναδόχου.</w:t>
      </w:r>
    </w:p>
    <w:p w:rsidR="005D6AD4" w:rsidRPr="0062445F" w:rsidRDefault="005D6AD4" w:rsidP="005D6AD4">
      <w:pPr>
        <w:pStyle w:val="-HTML"/>
        <w:jc w:val="both"/>
        <w:rPr>
          <w:rFonts w:ascii="Verdana" w:hAnsi="Verdana" w:cs="Times New Roman"/>
        </w:rPr>
      </w:pPr>
      <w:r w:rsidRPr="0062445F">
        <w:rPr>
          <w:rFonts w:ascii="Verdana" w:hAnsi="Verdana" w:cs="Times New Roman"/>
        </w:rPr>
        <w:t>Ο ανάδοχος υπόκειται σε όλους τους βάσει των κειμένων διατάξεων φόρους, τέλη, κρατήσεις που θα ισχύουν κατά την ημέρα της διενέργειας του διαγωνισμού.</w:t>
      </w:r>
      <w:r>
        <w:rPr>
          <w:rFonts w:ascii="Verdana" w:hAnsi="Verdana" w:cs="Times New Roman"/>
        </w:rPr>
        <w:t xml:space="preserve"> </w:t>
      </w:r>
      <w:r w:rsidRPr="0062445F">
        <w:rPr>
          <w:rFonts w:ascii="Verdana" w:hAnsi="Verdana" w:cs="Times New Roman"/>
        </w:rPr>
        <w:t>Ο Φ.Π.Α. βαρύνει το Δήμο.</w:t>
      </w:r>
    </w:p>
    <w:p w:rsidR="005D6AD4" w:rsidRPr="0062445F" w:rsidRDefault="005D6AD4" w:rsidP="005D6AD4">
      <w:pPr>
        <w:tabs>
          <w:tab w:val="left" w:pos="9072"/>
        </w:tabs>
        <w:ind w:right="1418"/>
        <w:jc w:val="both"/>
        <w:rPr>
          <w:rFonts w:ascii="Verdana" w:hAnsi="Verdana" w:cs="Arial"/>
        </w:rPr>
      </w:pPr>
    </w:p>
    <w:p w:rsidR="005D6AD4" w:rsidRDefault="005D6AD4" w:rsidP="005D6AD4">
      <w:pPr>
        <w:jc w:val="both"/>
        <w:rPr>
          <w:rFonts w:ascii="Verdana" w:hAnsi="Verdana" w:cs="Arial"/>
        </w:rPr>
      </w:pPr>
    </w:p>
    <w:p w:rsidR="005D6AD4" w:rsidRDefault="005D6AD4" w:rsidP="005D6AD4">
      <w:pPr>
        <w:jc w:val="both"/>
        <w:rPr>
          <w:rFonts w:ascii="Verdana" w:hAnsi="Verdana" w:cs="Arial"/>
        </w:rPr>
      </w:pPr>
    </w:p>
    <w:p w:rsidR="005D6AD4" w:rsidRDefault="005D6AD4" w:rsidP="005D6AD4">
      <w:pPr>
        <w:jc w:val="both"/>
        <w:rPr>
          <w:rFonts w:ascii="Verdana" w:hAnsi="Verdana" w:cs="Arial"/>
        </w:rPr>
      </w:pPr>
    </w:p>
    <w:p w:rsidR="005D6AD4" w:rsidRDefault="005D6AD4" w:rsidP="005D6AD4">
      <w:pPr>
        <w:jc w:val="both"/>
        <w:rPr>
          <w:rFonts w:ascii="Verdana" w:hAnsi="Verdana" w:cs="Arial"/>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10</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62445F" w:rsidRDefault="005D6AD4" w:rsidP="005D6AD4">
      <w:pPr>
        <w:pStyle w:val="-HTML"/>
        <w:rPr>
          <w:rFonts w:ascii="Verdana" w:hAnsi="Verdana" w:cs="Times New Roman"/>
          <w:b/>
          <w:bCs/>
        </w:rPr>
      </w:pPr>
      <w:r w:rsidRPr="0062445F">
        <w:rPr>
          <w:rFonts w:ascii="Verdana" w:hAnsi="Verdana" w:cs="Times New Roman"/>
          <w:b/>
          <w:bCs/>
        </w:rPr>
        <w:t>Τρόπος πληρωμής – απαιτούμενα δικαιολογητικά για πληρωμή του αναδόχου</w:t>
      </w:r>
    </w:p>
    <w:p w:rsidR="005D6AD4" w:rsidRPr="0062445F" w:rsidRDefault="005D6AD4" w:rsidP="005D6AD4">
      <w:pPr>
        <w:pStyle w:val="-HTML"/>
        <w:rPr>
          <w:rFonts w:ascii="Verdana" w:hAnsi="Verdana" w:cs="Arial"/>
          <w:color w:val="000000"/>
        </w:rPr>
      </w:pPr>
    </w:p>
    <w:p w:rsidR="005D6AD4" w:rsidRDefault="005D6AD4" w:rsidP="005D6AD4">
      <w:pPr>
        <w:pStyle w:val="-HTML"/>
        <w:jc w:val="both"/>
        <w:rPr>
          <w:rFonts w:ascii="Verdana" w:hAnsi="Verdana" w:cs="Times New Roman"/>
        </w:rPr>
      </w:pPr>
      <w:r w:rsidRPr="0062445F">
        <w:rPr>
          <w:rFonts w:ascii="Verdana" w:hAnsi="Verdana" w:cs="Times New Roman"/>
        </w:rPr>
        <w:t>Η πληρωμή θα γίνεται με εξόφληση του 100% της συμβατικής αξίας μετά την οριστική παραλαβή των υλικών. Τα δικαιολογητικά που απαιτούνται είναι τα εξής:</w:t>
      </w:r>
    </w:p>
    <w:p w:rsidR="005D6AD4" w:rsidRPr="00F6201B" w:rsidRDefault="005D6AD4" w:rsidP="005D6AD4">
      <w:pPr>
        <w:pStyle w:val="-HTML"/>
        <w:jc w:val="both"/>
        <w:rPr>
          <w:rFonts w:ascii="Verdana" w:hAnsi="Verdana" w:cs="Times New Roman"/>
        </w:rPr>
      </w:pPr>
      <w:r>
        <w:rPr>
          <w:rFonts w:ascii="Verdana" w:hAnsi="Verdana" w:cs="Times New Roman"/>
        </w:rPr>
        <w:t>Α)Τιμολόγιο Προμηθευτή</w:t>
      </w:r>
    </w:p>
    <w:p w:rsidR="005D6AD4" w:rsidRPr="0062445F" w:rsidRDefault="005D6AD4" w:rsidP="005D6AD4">
      <w:pPr>
        <w:pStyle w:val="-HTML"/>
        <w:jc w:val="both"/>
        <w:rPr>
          <w:rFonts w:ascii="Verdana" w:hAnsi="Verdana" w:cs="Times New Roman"/>
        </w:rPr>
      </w:pPr>
      <w:r>
        <w:rPr>
          <w:rFonts w:ascii="Verdana" w:hAnsi="Verdana" w:cs="Times New Roman"/>
        </w:rPr>
        <w:t>Β</w:t>
      </w:r>
      <w:r w:rsidRPr="0062445F">
        <w:rPr>
          <w:rFonts w:ascii="Verdana" w:hAnsi="Verdana" w:cs="Times New Roman"/>
        </w:rPr>
        <w:t xml:space="preserve">)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w:t>
      </w:r>
      <w:r>
        <w:rPr>
          <w:rFonts w:ascii="Verdana" w:hAnsi="Verdana" w:cs="Times New Roman"/>
        </w:rPr>
        <w:t>το άρθρο 208 του N.4412/2016. </w:t>
      </w:r>
      <w:r>
        <w:rPr>
          <w:rFonts w:ascii="Verdana" w:hAnsi="Verdana" w:cs="Times New Roman"/>
        </w:rPr>
        <w:br/>
        <w:t>Γ</w:t>
      </w:r>
      <w:r w:rsidRPr="0062445F">
        <w:rPr>
          <w:rFonts w:ascii="Verdana" w:hAnsi="Verdana" w:cs="Times New Roman"/>
        </w:rPr>
        <w:t xml:space="preserve">) Αποδεικτικό εισαγωγής του υλικού στην αποθήκη του Δήμου </w:t>
      </w:r>
    </w:p>
    <w:p w:rsidR="005D6AD4" w:rsidRPr="0062445F" w:rsidRDefault="005D6AD4" w:rsidP="005D6AD4">
      <w:pPr>
        <w:pStyle w:val="-HTML"/>
        <w:jc w:val="both"/>
        <w:rPr>
          <w:rFonts w:ascii="Verdana" w:hAnsi="Verdana" w:cs="Times New Roman"/>
        </w:rPr>
      </w:pPr>
      <w:r>
        <w:rPr>
          <w:rFonts w:ascii="Verdana" w:hAnsi="Verdana" w:cs="Times New Roman"/>
        </w:rPr>
        <w:t>Δ</w:t>
      </w:r>
      <w:r w:rsidRPr="0062445F">
        <w:rPr>
          <w:rFonts w:ascii="Verdana" w:hAnsi="Verdana" w:cs="Times New Roman"/>
        </w:rPr>
        <w:t>) Εξοφλητική απόδειξη του προμηθευτή, εάν το τιμολόγιο δεν φέρει την ένδειξη</w:t>
      </w:r>
      <w:r>
        <w:rPr>
          <w:rFonts w:ascii="Verdana" w:hAnsi="Verdana" w:cs="Times New Roman"/>
        </w:rPr>
        <w:t xml:space="preserve"> «Εξοφλήθηκε». </w:t>
      </w:r>
      <w:r>
        <w:rPr>
          <w:rFonts w:ascii="Verdana" w:hAnsi="Verdana" w:cs="Times New Roman"/>
        </w:rPr>
        <w:br/>
        <w:t>Ε</w:t>
      </w:r>
      <w:r w:rsidRPr="0062445F">
        <w:rPr>
          <w:rFonts w:ascii="Verdana" w:hAnsi="Verdana" w:cs="Times New Roman"/>
        </w:rPr>
        <w:t>) Πιστοποιητικά Φορολογικής και Ασφαλιστικής Ενημερότητας.  </w:t>
      </w:r>
    </w:p>
    <w:p w:rsidR="005D6AD4" w:rsidRDefault="005D6AD4" w:rsidP="005D6AD4">
      <w:pPr>
        <w:spacing w:before="240" w:after="60"/>
        <w:jc w:val="both"/>
        <w:rPr>
          <w:rFonts w:ascii="Verdana" w:hAnsi="Verdana"/>
          <w:b/>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11</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Default="005D6AD4" w:rsidP="005D6AD4">
      <w:pPr>
        <w:pStyle w:val="-HTML"/>
        <w:rPr>
          <w:rFonts w:ascii="Verdana" w:hAnsi="Verdana" w:cs="Times New Roman"/>
          <w:b/>
          <w:bCs/>
        </w:rPr>
      </w:pPr>
      <w:r>
        <w:rPr>
          <w:rFonts w:ascii="Verdana" w:hAnsi="Verdana" w:cs="Times New Roman"/>
          <w:b/>
          <w:bCs/>
        </w:rPr>
        <w:t>Προσωρινή και Οριστική Παραλαβή.</w:t>
      </w:r>
    </w:p>
    <w:p w:rsidR="005D6AD4" w:rsidRPr="0062445F" w:rsidRDefault="005D6AD4" w:rsidP="005D6AD4">
      <w:pPr>
        <w:pStyle w:val="-HTML"/>
        <w:rPr>
          <w:rFonts w:ascii="Verdana" w:hAnsi="Verdana" w:cs="Times New Roman"/>
          <w:b/>
          <w:bCs/>
        </w:rPr>
      </w:pPr>
    </w:p>
    <w:p w:rsidR="005D6AD4" w:rsidRPr="00F17DCD" w:rsidRDefault="005D6AD4" w:rsidP="005D6AD4">
      <w:pPr>
        <w:jc w:val="both"/>
        <w:rPr>
          <w:rFonts w:ascii="Verdana" w:hAnsi="Verdana" w:cs="Arial"/>
        </w:rPr>
      </w:pPr>
      <w:r w:rsidRPr="00F17DCD">
        <w:rPr>
          <w:rFonts w:ascii="Verdana" w:hAnsi="Verdana" w:cs="Arial"/>
          <w:b/>
        </w:rPr>
        <w:t>1.</w:t>
      </w:r>
      <w:r w:rsidRPr="00F17DCD">
        <w:rPr>
          <w:rFonts w:ascii="Verdana" w:hAnsi="Verdana" w:cs="Arial"/>
        </w:rPr>
        <w:t xml:space="preserve"> Η παραλαβή των τα προς προμήθεια ειδών</w:t>
      </w:r>
      <w:r>
        <w:rPr>
          <w:rFonts w:ascii="Verdana" w:hAnsi="Verdana" w:cs="Arial"/>
        </w:rPr>
        <w:t xml:space="preserve"> </w:t>
      </w:r>
      <w:r w:rsidRPr="00F17DCD">
        <w:rPr>
          <w:rFonts w:ascii="Verdana" w:hAnsi="Verdana" w:cs="Arial"/>
        </w:rPr>
        <w:t xml:space="preserve">γίνεται από τις Επιτροπές της παραγράφου 11β του άρθρου 221 του ν. 4412/2016. </w:t>
      </w:r>
    </w:p>
    <w:p w:rsidR="005D6AD4" w:rsidRPr="00F17DCD" w:rsidRDefault="005D6AD4" w:rsidP="005D6AD4">
      <w:pPr>
        <w:jc w:val="both"/>
        <w:rPr>
          <w:rFonts w:ascii="Verdana" w:hAnsi="Verdana" w:cs="Arial"/>
        </w:rPr>
      </w:pPr>
      <w:r w:rsidRPr="00F17DCD">
        <w:rPr>
          <w:rFonts w:ascii="Verdana" w:hAnsi="Verdana" w:cs="Arial"/>
          <w:b/>
        </w:rPr>
        <w:t>2.</w:t>
      </w:r>
      <w:r w:rsidRPr="00F17DCD">
        <w:rPr>
          <w:rFonts w:ascii="Verdana" w:hAnsi="Verdana" w:cs="Arial"/>
        </w:rPr>
        <w:t xml:space="preserve"> Κατά τη διαδικασία παραλαβής των προς προμήθεια ειδών, διενεργείται ποιοτικός και ποσοτικός έλεγχος και καλείται να παραστεί, εφόσον το επιθυμεί, ο προμηθευτής. Η σύμβαση μπορεί να προβλέπει ότι ο ποιοτικός έλεγχος γίνεται</w:t>
      </w:r>
      <w:r>
        <w:rPr>
          <w:rFonts w:ascii="Verdana" w:hAnsi="Verdana" w:cs="Arial"/>
        </w:rPr>
        <w:t xml:space="preserve"> </w:t>
      </w:r>
      <w:r w:rsidRPr="00F17DCD">
        <w:rPr>
          <w:rFonts w:ascii="Verdana" w:hAnsi="Verdana" w:cs="Arial"/>
        </w:rPr>
        <w:t xml:space="preserve">με έναν, ή περισσότερους από τους παρακάτω τρόπους: </w:t>
      </w:r>
    </w:p>
    <w:p w:rsidR="005D6AD4" w:rsidRPr="00F17DCD" w:rsidRDefault="005D6AD4" w:rsidP="005D6AD4">
      <w:pPr>
        <w:jc w:val="both"/>
        <w:rPr>
          <w:rFonts w:ascii="Verdana" w:hAnsi="Verdana" w:cs="Arial"/>
        </w:rPr>
      </w:pPr>
      <w:r w:rsidRPr="00F17DCD">
        <w:rPr>
          <w:rFonts w:ascii="Verdana" w:hAnsi="Verdana" w:cs="Arial"/>
        </w:rPr>
        <w:t xml:space="preserve">Με πρακτική δοκιμασία και υπόδειξη από τον προμηθευτή . </w:t>
      </w:r>
    </w:p>
    <w:p w:rsidR="005D6AD4" w:rsidRPr="00F17DCD" w:rsidRDefault="005D6AD4" w:rsidP="005D6AD4">
      <w:pPr>
        <w:jc w:val="both"/>
        <w:rPr>
          <w:rFonts w:ascii="Verdana" w:hAnsi="Verdana" w:cs="Arial"/>
        </w:rPr>
      </w:pPr>
      <w:r w:rsidRPr="00F17DCD">
        <w:rPr>
          <w:rFonts w:ascii="Verdana" w:hAnsi="Verdana" w:cs="Arial"/>
          <w:b/>
        </w:rPr>
        <w:t>3.</w:t>
      </w:r>
      <w:r w:rsidRPr="00F17DCD">
        <w:rPr>
          <w:rFonts w:ascii="Verdana" w:hAnsi="Verdana" w:cs="Arial"/>
        </w:rPr>
        <w:t xml:space="preserve"> Αν η σύμβαση προβλέπει μόνο με πρακτική δοκιμασία, συντάσσεται από την Επιτροπή Παραλαβής πρωτόκολλο οριστικής παραλαβής ή απόρριψης μετά τη διενέργεια της πρακτικής δοκιμασίας. Μετά την ολοκλήρωση της ως άνω διαδικασίας η Επιτροπή Παραλαβής μπορεί: </w:t>
      </w:r>
    </w:p>
    <w:p w:rsidR="005D6AD4" w:rsidRPr="00F17DCD" w:rsidRDefault="005D6AD4" w:rsidP="005D6AD4">
      <w:pPr>
        <w:jc w:val="both"/>
        <w:rPr>
          <w:rFonts w:ascii="Verdana" w:hAnsi="Verdana" w:cs="Arial"/>
        </w:rPr>
      </w:pPr>
      <w:r w:rsidRPr="00F17DCD">
        <w:rPr>
          <w:rFonts w:ascii="Verdana" w:hAnsi="Verdana" w:cs="Arial"/>
        </w:rPr>
        <w:t xml:space="preserve">α) Να παραλάβει τα προς προμήθεια είδη. </w:t>
      </w:r>
    </w:p>
    <w:p w:rsidR="005D6AD4" w:rsidRPr="00F17DCD" w:rsidRDefault="005D6AD4" w:rsidP="005D6AD4">
      <w:pPr>
        <w:jc w:val="both"/>
        <w:rPr>
          <w:rFonts w:ascii="Verdana" w:hAnsi="Verdana" w:cs="Arial"/>
        </w:rPr>
      </w:pPr>
      <w:r w:rsidRPr="00F17DCD">
        <w:rPr>
          <w:rFonts w:ascii="Verdana" w:hAnsi="Verdana" w:cs="Arial"/>
        </w:rPr>
        <w:t xml:space="preserve">β) Να παραλάβει τα προς προμήθεια είδη με παρατηρήσεις, λόγω αποκλίσεων από τις </w:t>
      </w:r>
    </w:p>
    <w:p w:rsidR="005D6AD4" w:rsidRPr="00F17DCD" w:rsidRDefault="005D6AD4" w:rsidP="005D6AD4">
      <w:pPr>
        <w:jc w:val="both"/>
        <w:rPr>
          <w:rFonts w:ascii="Verdana" w:hAnsi="Verdana" w:cs="Arial"/>
        </w:rPr>
      </w:pPr>
      <w:r w:rsidRPr="00F17DCD">
        <w:rPr>
          <w:rFonts w:ascii="Verdana" w:hAnsi="Verdana" w:cs="Arial"/>
        </w:rPr>
        <w:t xml:space="preserve">Τεχνικές Προδιαγραφές της σύμβασης. </w:t>
      </w:r>
    </w:p>
    <w:p w:rsidR="005D6AD4" w:rsidRPr="00F17DCD" w:rsidRDefault="005D6AD4" w:rsidP="005D6AD4">
      <w:pPr>
        <w:jc w:val="both"/>
        <w:rPr>
          <w:rFonts w:ascii="Verdana" w:hAnsi="Verdana" w:cs="Arial"/>
        </w:rPr>
      </w:pPr>
      <w:r w:rsidRPr="00F17DCD">
        <w:rPr>
          <w:rFonts w:ascii="Verdana" w:hAnsi="Verdana" w:cs="Arial"/>
        </w:rPr>
        <w:lastRenderedPageBreak/>
        <w:t xml:space="preserve">γ) Να απορρίψει τα προς προμήθεια είδη, αν υπάρχει κόστος για την διενέργεια των ανωτέρω ελέγχων επιβαρύνει τον προμηθευτή. </w:t>
      </w:r>
    </w:p>
    <w:p w:rsidR="005D6AD4" w:rsidRPr="00F17DCD" w:rsidRDefault="005D6AD4" w:rsidP="005D6AD4">
      <w:pPr>
        <w:jc w:val="both"/>
        <w:rPr>
          <w:rFonts w:ascii="Verdana" w:hAnsi="Verdana" w:cs="Arial"/>
        </w:rPr>
      </w:pPr>
      <w:r w:rsidRPr="00F17DCD">
        <w:rPr>
          <w:rFonts w:ascii="Verdana" w:hAnsi="Verdana" w:cs="Arial"/>
        </w:rPr>
        <w:t xml:space="preserve">Σε περίπτωση που μέρος, υποσύνολο η σύνολο των προσφερόμενων προς προμήθεια ειδών, παρουσιάζουν ατέλειες ή βλάβες, αυτές επισκευάζονται από τον προμηθευτή χωρίς καμία επιβάρυνση της Υπηρεσίας μας. Για το εύλογο του χρόνου αποκατάστασης των ζημιών ορίζονται και γίνονται αποδεκτές πέντε (5) ημερολογιακές ημέρες. </w:t>
      </w:r>
    </w:p>
    <w:p w:rsidR="005D6AD4" w:rsidRPr="00F17DCD" w:rsidRDefault="005D6AD4" w:rsidP="005D6AD4">
      <w:pPr>
        <w:jc w:val="both"/>
        <w:rPr>
          <w:rFonts w:ascii="Verdana" w:hAnsi="Verdana" w:cs="Arial"/>
        </w:rPr>
      </w:pPr>
      <w:r w:rsidRPr="00F17DCD">
        <w:rPr>
          <w:rFonts w:ascii="Verdana" w:hAnsi="Verdana" w:cs="Arial"/>
        </w:rPr>
        <w:t xml:space="preserve">Η παραλαβή των προς προμήθεια ειδών και η έκδοση των σχετικών πρωτοκόλλων παραλαβής πραγματοποιείται μέσα στον καθοριζόμενο από την σύμβαση χρόνο. </w:t>
      </w:r>
    </w:p>
    <w:p w:rsidR="005D6AD4" w:rsidRPr="00F17DCD" w:rsidRDefault="005D6AD4" w:rsidP="005D6AD4">
      <w:pPr>
        <w:jc w:val="both"/>
        <w:rPr>
          <w:rFonts w:ascii="Verdana" w:hAnsi="Verdana" w:cs="Arial"/>
        </w:rPr>
      </w:pPr>
      <w:r w:rsidRPr="00F17DCD">
        <w:rPr>
          <w:rFonts w:ascii="Verdana" w:hAnsi="Verdana" w:cs="Arial"/>
        </w:rPr>
        <w:t>4. Αν η παραλαβή των προς προμήθεια ειδών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συντελέστηκε αυτοδίκαια, με κάθε επιφύλαξη των δικαιωμάτων του Δήμου Ηρακλείου και εκδίδεται προς τούτο σχετική απόφαση του αρμοδίου αποφαινόμενου οργάνου, με βάση μόνο το θεωρημένο από την υπηρεσία</w:t>
      </w:r>
      <w:r>
        <w:rPr>
          <w:rFonts w:ascii="Verdana" w:hAnsi="Verdana" w:cs="Arial"/>
        </w:rPr>
        <w:t xml:space="preserve"> </w:t>
      </w:r>
      <w:r w:rsidRPr="00F17DCD">
        <w:rPr>
          <w:rFonts w:ascii="Verdana" w:hAnsi="Verdana" w:cs="Arial"/>
        </w:rPr>
        <w:t>που παραλαμβάνει τα προς προμήθεια είδη</w:t>
      </w:r>
      <w:r>
        <w:rPr>
          <w:rFonts w:ascii="Verdana" w:hAnsi="Verdana" w:cs="Arial"/>
        </w:rPr>
        <w:t xml:space="preserve"> </w:t>
      </w:r>
      <w:r w:rsidRPr="00F17DCD">
        <w:rPr>
          <w:rFonts w:ascii="Verdana" w:hAnsi="Verdana" w:cs="Arial"/>
        </w:rPr>
        <w:t xml:space="preserve">αποδεικτικό προσκόμισης τούτων, σύμφωνα δε με την απόφαση αυτή, το αρμόδιο Τμήμα που θα παραλάβει τα προς προμήθεια είδη, εκδίδει δελτίο εισαγωγής των, προκειμένου να πραγματοποιηθεί η πληρωμή του προμηθευτή. </w:t>
      </w:r>
    </w:p>
    <w:p w:rsidR="005D6AD4" w:rsidRPr="00F17DCD" w:rsidRDefault="005D6AD4" w:rsidP="005D6AD4">
      <w:pPr>
        <w:jc w:val="both"/>
        <w:rPr>
          <w:rFonts w:ascii="Verdana" w:hAnsi="Verdana" w:cs="Arial"/>
        </w:rPr>
      </w:pPr>
      <w:r w:rsidRPr="00F17DCD">
        <w:rPr>
          <w:rFonts w:ascii="Verdana" w:hAnsi="Verdana" w:cs="Arial"/>
        </w:rPr>
        <w:t>5. Ανεξάρτητα από την, κατά τα ανωτέρω, αυτοδίκαιη</w:t>
      </w:r>
      <w:r>
        <w:rPr>
          <w:rFonts w:ascii="Verdana" w:hAnsi="Verdana" w:cs="Arial"/>
        </w:rPr>
        <w:t xml:space="preserve"> </w:t>
      </w:r>
      <w:r w:rsidRPr="00F17DCD">
        <w:rPr>
          <w:rFonts w:ascii="Verdana" w:hAnsi="Verdana" w:cs="Arial"/>
        </w:rPr>
        <w:t>παραλαβή και την πληρωμή του προμηθευτή, πραγματοποιούνται οι προβλεπόμενοι από την σύμβαση έλεγχοι από Επιτροπή που συγκροτείται με απόφαση του αρμοδίου αποφαινόμενου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w:t>
      </w:r>
      <w:r>
        <w:rPr>
          <w:rFonts w:ascii="Verdana" w:hAnsi="Verdana" w:cs="Arial"/>
        </w:rPr>
        <w:t xml:space="preserve"> </w:t>
      </w:r>
      <w:r w:rsidRPr="00F17DCD">
        <w:rPr>
          <w:rFonts w:ascii="Verdana" w:hAnsi="Verdana" w:cs="Arial"/>
        </w:rPr>
        <w:t>Επιτροπή Παραλαβής προβαίνει σε όλες τις διαδικασίες παραλαβής, που προβλέπονται από την σύμβαση και το άρθρο 208 και συντάσσει τα σχετικά πρωτόκολλα. Οι εγγυητικές επιστολές προκαταβολής και καλής εκτέλεσης δεν επιστρέφονται πριν από την ολοκλήρωση</w:t>
      </w:r>
      <w:r>
        <w:rPr>
          <w:rFonts w:ascii="Verdana" w:hAnsi="Verdana" w:cs="Arial"/>
        </w:rPr>
        <w:t xml:space="preserve"> </w:t>
      </w:r>
      <w:r w:rsidRPr="00F17DCD">
        <w:rPr>
          <w:rFonts w:ascii="Verdana" w:hAnsi="Verdana" w:cs="Arial"/>
        </w:rPr>
        <w:t xml:space="preserve">όλων των προβλεπόμενων από τη σύμβαση ελέγχων και τη σύνταξη των σχετικών πρωτοκόλλων, σύμφωνα με τα οριζόμενα στο άρθρο 71 του </w:t>
      </w:r>
      <w:r>
        <w:rPr>
          <w:rFonts w:ascii="Verdana" w:hAnsi="Verdana" w:cs="Arial"/>
        </w:rPr>
        <w:t xml:space="preserve">                           </w:t>
      </w:r>
      <w:r w:rsidRPr="00F17DCD">
        <w:rPr>
          <w:rFonts w:ascii="Verdana" w:hAnsi="Verdana" w:cs="Arial"/>
        </w:rPr>
        <w:t xml:space="preserve">ν. 4412/2016. </w:t>
      </w:r>
    </w:p>
    <w:p w:rsidR="005D6AD4" w:rsidRDefault="005D6AD4" w:rsidP="005D6AD4">
      <w:pPr>
        <w:jc w:val="both"/>
        <w:rPr>
          <w:rFonts w:ascii="Verdana" w:hAnsi="Verdana" w:cs="Arial"/>
        </w:rPr>
      </w:pPr>
      <w:r w:rsidRPr="00F17DCD">
        <w:rPr>
          <w:rFonts w:ascii="Verdana" w:hAnsi="Verdana" w:cs="Arial"/>
        </w:rPr>
        <w:t xml:space="preserve">Οποιαδήποτε ενέργεια που έγινε από την αρχική Επιτροπή Παραλαβής, δεν λαμβάνεται υπόψη. </w:t>
      </w:r>
    </w:p>
    <w:p w:rsidR="005D6AD4" w:rsidRDefault="005D6AD4" w:rsidP="005D6AD4">
      <w:pPr>
        <w:jc w:val="both"/>
        <w:rPr>
          <w:rFonts w:ascii="Verdana" w:hAnsi="Verdana" w:cs="Arial"/>
        </w:rPr>
      </w:pPr>
    </w:p>
    <w:p w:rsidR="005D6AD4" w:rsidRPr="00F17DCD" w:rsidRDefault="005D6AD4" w:rsidP="005D6AD4">
      <w:pPr>
        <w:jc w:val="both"/>
        <w:rPr>
          <w:rFonts w:ascii="Verdana" w:hAnsi="Verdana" w:cs="Arial"/>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12</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62445F" w:rsidRDefault="005D6AD4" w:rsidP="005D6AD4">
      <w:pPr>
        <w:pStyle w:val="-HTML"/>
        <w:rPr>
          <w:rFonts w:ascii="Verdana" w:hAnsi="Verdana" w:cs="Times New Roman"/>
          <w:b/>
          <w:bCs/>
        </w:rPr>
      </w:pPr>
      <w:r>
        <w:rPr>
          <w:rFonts w:ascii="Verdana" w:hAnsi="Verdana" w:cs="Times New Roman"/>
          <w:b/>
          <w:bCs/>
        </w:rPr>
        <w:t>Χρόνος εγγύησης</w:t>
      </w:r>
    </w:p>
    <w:p w:rsidR="005D6AD4" w:rsidRPr="00F17DCD" w:rsidRDefault="005D6AD4" w:rsidP="005D6AD4">
      <w:pPr>
        <w:jc w:val="both"/>
        <w:rPr>
          <w:rFonts w:ascii="Verdana" w:hAnsi="Verdana" w:cs="Arial"/>
        </w:rPr>
      </w:pPr>
    </w:p>
    <w:p w:rsidR="005D6AD4" w:rsidRDefault="005D6AD4" w:rsidP="005D6AD4">
      <w:pPr>
        <w:jc w:val="both"/>
        <w:rPr>
          <w:rFonts w:ascii="Verdana" w:hAnsi="Verdana" w:cs="Arial"/>
        </w:rPr>
      </w:pPr>
      <w:r w:rsidRPr="00F17DCD">
        <w:rPr>
          <w:rFonts w:ascii="Verdana" w:hAnsi="Verdana" w:cs="Arial"/>
        </w:rPr>
        <w:t>Ο χρόνος εγγύησης μετρούμενος από της ημερομηνίας της προσωρινής παραλαβής των προς προμήθεια ειδών, καθορίζεται από τον προσφέροντα και δεν μπορεί να είναι μικρότερος από ένα (1) έτος (αν δεν αναφέρεται στην προσφορά του προμηθευτή τότε</w:t>
      </w:r>
      <w:r>
        <w:rPr>
          <w:rFonts w:ascii="Verdana" w:hAnsi="Verdana" w:cs="Arial"/>
        </w:rPr>
        <w:t xml:space="preserve"> </w:t>
      </w:r>
      <w:r w:rsidRPr="00F17DCD">
        <w:rPr>
          <w:rFonts w:ascii="Verdana" w:hAnsi="Verdana" w:cs="Arial"/>
        </w:rPr>
        <w:t xml:space="preserve">αυτή απορρίπτεται </w:t>
      </w:r>
      <w:r>
        <w:rPr>
          <w:rFonts w:ascii="Verdana" w:hAnsi="Verdana" w:cs="Arial"/>
        </w:rPr>
        <w:t>ως απαράδεκτη)</w:t>
      </w:r>
      <w:r w:rsidRPr="00F17DCD">
        <w:rPr>
          <w:rFonts w:ascii="Verdana" w:hAnsi="Verdana" w:cs="Arial"/>
        </w:rPr>
        <w:t xml:space="preserve">. </w:t>
      </w:r>
    </w:p>
    <w:p w:rsidR="005D6AD4" w:rsidRPr="00F17DCD" w:rsidRDefault="005D6AD4" w:rsidP="005D6AD4">
      <w:pPr>
        <w:jc w:val="both"/>
        <w:rPr>
          <w:rFonts w:ascii="Verdana" w:hAnsi="Verdana" w:cs="Arial"/>
        </w:rPr>
      </w:pPr>
    </w:p>
    <w:p w:rsidR="005D6AD4" w:rsidRDefault="005D6AD4" w:rsidP="005D6AD4">
      <w:pPr>
        <w:tabs>
          <w:tab w:val="left" w:pos="9072"/>
        </w:tabs>
        <w:spacing w:before="100" w:beforeAutospacing="1" w:after="100" w:afterAutospacing="1"/>
        <w:ind w:right="1418"/>
        <w:rPr>
          <w:rFonts w:ascii="Verdana" w:hAnsi="Verdana" w:cs="Arial"/>
          <w:b/>
          <w:u w:val="single"/>
        </w:rPr>
      </w:pPr>
    </w:p>
    <w:p w:rsidR="005D6AD4" w:rsidRDefault="005D6AD4" w:rsidP="005D6AD4">
      <w:pPr>
        <w:tabs>
          <w:tab w:val="left" w:pos="9072"/>
        </w:tabs>
        <w:spacing w:before="100" w:beforeAutospacing="1" w:after="100" w:afterAutospacing="1"/>
        <w:ind w:right="1418"/>
        <w:rPr>
          <w:rFonts w:ascii="Verdana" w:hAnsi="Verdana" w:cs="Arial"/>
          <w:b/>
          <w:u w:val="single"/>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13</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62445F" w:rsidRDefault="005D6AD4" w:rsidP="005D6AD4">
      <w:pPr>
        <w:pStyle w:val="-HTML"/>
        <w:rPr>
          <w:rFonts w:ascii="Verdana" w:hAnsi="Verdana" w:cs="Times New Roman"/>
          <w:b/>
          <w:bCs/>
        </w:rPr>
      </w:pPr>
      <w:r>
        <w:rPr>
          <w:rFonts w:ascii="Verdana" w:hAnsi="Verdana" w:cs="Times New Roman"/>
          <w:b/>
          <w:bCs/>
        </w:rPr>
        <w:t>Πλημμελής Κατασκευή</w:t>
      </w:r>
    </w:p>
    <w:p w:rsidR="005D6AD4" w:rsidRPr="00F17DCD" w:rsidRDefault="005D6AD4" w:rsidP="005D6AD4">
      <w:pPr>
        <w:jc w:val="both"/>
        <w:rPr>
          <w:rFonts w:ascii="Verdana" w:hAnsi="Verdana" w:cs="Arial"/>
        </w:rPr>
      </w:pPr>
    </w:p>
    <w:p w:rsidR="005D6AD4" w:rsidRDefault="005D6AD4" w:rsidP="005D6AD4">
      <w:pPr>
        <w:jc w:val="both"/>
        <w:rPr>
          <w:rFonts w:ascii="Verdana" w:hAnsi="Verdana" w:cs="Arial"/>
        </w:rPr>
      </w:pPr>
      <w:r w:rsidRPr="00F17DCD">
        <w:rPr>
          <w:rFonts w:ascii="Verdana" w:hAnsi="Verdana" w:cs="Arial"/>
        </w:rPr>
        <w:t xml:space="preserve">Εάν τα προσφερόμενα προς προμήθεια είδη, δεν εκπληρώνει τους όρους της σύμβασης, ή εμφανίζουν ελαττώματα ή κακοτεχνίες, ο Ανάδοχος υποχρεώνεται να τα αντικαταστήσει, σύμφωνα με τις ισχύουσες διατάξεις. </w:t>
      </w:r>
    </w:p>
    <w:p w:rsidR="005D6AD4" w:rsidRDefault="005D6AD4" w:rsidP="005D6AD4">
      <w:pPr>
        <w:jc w:val="both"/>
        <w:rPr>
          <w:rFonts w:ascii="Verdana" w:hAnsi="Verdana" w:cs="Arial"/>
        </w:rPr>
      </w:pPr>
    </w:p>
    <w:p w:rsidR="005D6AD4" w:rsidRDefault="005D6AD4" w:rsidP="005D6AD4">
      <w:pPr>
        <w:jc w:val="both"/>
        <w:rPr>
          <w:rFonts w:ascii="Verdana" w:hAnsi="Verdana" w:cs="Arial"/>
        </w:rPr>
      </w:pP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14</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62445F" w:rsidRDefault="005D6AD4" w:rsidP="005D6AD4">
      <w:pPr>
        <w:pStyle w:val="-HTML"/>
        <w:rPr>
          <w:rFonts w:ascii="Verdana" w:hAnsi="Verdana" w:cs="Times New Roman"/>
          <w:b/>
          <w:bCs/>
        </w:rPr>
      </w:pPr>
      <w:r>
        <w:rPr>
          <w:rFonts w:ascii="Verdana" w:hAnsi="Verdana" w:cs="Times New Roman"/>
          <w:b/>
          <w:bCs/>
        </w:rPr>
        <w:t>Παράδοση</w:t>
      </w:r>
    </w:p>
    <w:p w:rsidR="005D6AD4" w:rsidRDefault="005D6AD4" w:rsidP="005D6AD4">
      <w:pPr>
        <w:jc w:val="both"/>
        <w:rPr>
          <w:rFonts w:ascii="Verdana" w:hAnsi="Verdana" w:cs="Arial"/>
        </w:rPr>
      </w:pPr>
      <w:r w:rsidRPr="00F17DCD">
        <w:rPr>
          <w:rFonts w:ascii="Verdana" w:hAnsi="Verdana" w:cs="Arial"/>
        </w:rPr>
        <w:lastRenderedPageBreak/>
        <w:t xml:space="preserve">Τα προσφερόμενα προς προμήθεια είδη, θα πρέπει να παραδοθούν </w:t>
      </w:r>
      <w:r>
        <w:rPr>
          <w:rFonts w:ascii="Verdana" w:hAnsi="Verdana" w:cs="Arial"/>
        </w:rPr>
        <w:t xml:space="preserve">σε χώρο που θα υποδειχθεί από την Υπηρεσία </w:t>
      </w:r>
      <w:r w:rsidRPr="00F17DCD">
        <w:rPr>
          <w:rFonts w:ascii="Verdana" w:hAnsi="Verdana" w:cs="Arial"/>
        </w:rPr>
        <w:t>του Δήμου Ηρακλείου άθικτα.</w:t>
      </w:r>
    </w:p>
    <w:p w:rsidR="005D6AD4" w:rsidRDefault="005D6AD4" w:rsidP="005D6AD4">
      <w:pPr>
        <w:jc w:val="both"/>
        <w:rPr>
          <w:rFonts w:ascii="Verdana" w:hAnsi="Verdana" w:cs="Arial"/>
        </w:rPr>
      </w:pPr>
    </w:p>
    <w:p w:rsidR="005D6AD4" w:rsidRPr="00F17DCD" w:rsidRDefault="005D6AD4" w:rsidP="005D6AD4">
      <w:pPr>
        <w:jc w:val="both"/>
        <w:rPr>
          <w:rFonts w:ascii="Verdana" w:hAnsi="Verdana" w:cs="Arial"/>
        </w:rPr>
      </w:pPr>
      <w:r w:rsidRPr="00F17DCD">
        <w:rPr>
          <w:rFonts w:ascii="Verdana" w:hAnsi="Verdana" w:cs="Arial"/>
        </w:rPr>
        <w:t xml:space="preserve"> </w:t>
      </w:r>
    </w:p>
    <w:p w:rsidR="005D6AD4" w:rsidRPr="0062445F" w:rsidRDefault="005D6AD4" w:rsidP="005D6AD4">
      <w:pPr>
        <w:tabs>
          <w:tab w:val="left" w:pos="9072"/>
        </w:tabs>
        <w:spacing w:before="100" w:beforeAutospacing="1" w:after="100" w:afterAutospacing="1"/>
        <w:ind w:right="1418"/>
        <w:rPr>
          <w:rFonts w:ascii="Verdana" w:hAnsi="Verdana" w:cs="Arial"/>
          <w:b/>
          <w:u w:val="single"/>
        </w:rPr>
      </w:pPr>
      <w:r w:rsidRPr="0062445F">
        <w:rPr>
          <w:rFonts w:ascii="Verdana" w:hAnsi="Verdana" w:cs="Arial"/>
          <w:b/>
          <w:u w:val="single"/>
        </w:rPr>
        <w:t xml:space="preserve">Άρθρο </w:t>
      </w:r>
      <w:r>
        <w:rPr>
          <w:rFonts w:ascii="Verdana" w:hAnsi="Verdana" w:cs="Arial"/>
          <w:b/>
          <w:u w:val="single"/>
        </w:rPr>
        <w:t>15</w:t>
      </w:r>
      <w:r w:rsidRPr="0062445F">
        <w:rPr>
          <w:rFonts w:ascii="Verdana" w:hAnsi="Verdana" w:cs="Arial"/>
          <w:b/>
          <w:u w:val="single"/>
          <w:vertAlign w:val="superscript"/>
        </w:rPr>
        <w:t>ο</w:t>
      </w:r>
      <w:r w:rsidRPr="0062445F">
        <w:rPr>
          <w:rFonts w:ascii="Verdana" w:hAnsi="Verdana" w:cs="Arial"/>
          <w:b/>
          <w:u w:val="single"/>
        </w:rPr>
        <w:t xml:space="preserve"> </w:t>
      </w:r>
    </w:p>
    <w:p w:rsidR="005D6AD4" w:rsidRPr="00F17DCD" w:rsidRDefault="005D6AD4" w:rsidP="005D6AD4">
      <w:pPr>
        <w:jc w:val="both"/>
        <w:rPr>
          <w:rFonts w:ascii="Verdana" w:hAnsi="Verdana" w:cs="Arial"/>
        </w:rPr>
      </w:pPr>
      <w:r w:rsidRPr="00F17DCD">
        <w:rPr>
          <w:rFonts w:ascii="Verdana" w:hAnsi="Verdana" w:cs="Arial"/>
        </w:rPr>
        <w:t xml:space="preserve">Ο προμηθευτής είναι υποχρεωμένος να τιμολογήσει σύμφωνα με τους Κ. Α (Π.Α.Υ.) της υπηρεσίας </w:t>
      </w:r>
      <w:r>
        <w:rPr>
          <w:rFonts w:ascii="Verdana" w:hAnsi="Verdana" w:cs="Arial"/>
        </w:rPr>
        <w:t xml:space="preserve">μετά από συνεννόηση με το </w:t>
      </w:r>
      <w:r w:rsidRPr="00F17DCD">
        <w:rPr>
          <w:rFonts w:ascii="Verdana" w:hAnsi="Verdana" w:cs="Arial"/>
        </w:rPr>
        <w:t xml:space="preserve">αρμόδιο τμήμα που συνέταξε την μελέτη. </w:t>
      </w:r>
    </w:p>
    <w:p w:rsidR="005D6AD4" w:rsidRPr="00F17DCD" w:rsidRDefault="005D6AD4" w:rsidP="005D6AD4">
      <w:pPr>
        <w:spacing w:before="240" w:after="60"/>
        <w:jc w:val="both"/>
        <w:rPr>
          <w:rFonts w:ascii="Verdana" w:hAnsi="Verdana"/>
        </w:rPr>
      </w:pPr>
    </w:p>
    <w:p w:rsidR="005D6AD4" w:rsidRPr="0062445F" w:rsidRDefault="005D6AD4" w:rsidP="005D6AD4">
      <w:pPr>
        <w:pStyle w:val="-HTML"/>
        <w:rPr>
          <w:rFonts w:ascii="Verdana" w:hAnsi="Verdana" w:cs="Arial"/>
          <w:b/>
          <w:bCs/>
          <w:color w:val="000000"/>
          <w:u w:val="single"/>
        </w:rPr>
      </w:pPr>
    </w:p>
    <w:p w:rsidR="005D6AD4" w:rsidRPr="0062445F" w:rsidRDefault="005D6AD4" w:rsidP="005D6AD4">
      <w:pPr>
        <w:pStyle w:val="6"/>
        <w:ind w:left="113" w:right="1418"/>
        <w:rPr>
          <w:rFonts w:ascii="Verdana" w:hAnsi="Verdana" w:cs="Arial"/>
        </w:rPr>
      </w:pPr>
      <w:r w:rsidRPr="0062445F">
        <w:rPr>
          <w:rFonts w:ascii="Verdana" w:hAnsi="Verdana" w:cs="Arial"/>
        </w:rPr>
        <w:t xml:space="preserve">                                                </w:t>
      </w:r>
    </w:p>
    <w:p w:rsidR="005D6AD4" w:rsidRPr="00406719" w:rsidRDefault="005D6AD4" w:rsidP="005D6AD4">
      <w:pPr>
        <w:pStyle w:val="6"/>
        <w:ind w:left="113" w:right="1418"/>
        <w:rPr>
          <w:rFonts w:ascii="Verdana" w:hAnsi="Verdana" w:cs="Arial"/>
        </w:rPr>
      </w:pPr>
      <w:r w:rsidRPr="00406719">
        <w:rPr>
          <w:rFonts w:ascii="Verdana" w:hAnsi="Verdana" w:cs="Arial"/>
        </w:rPr>
        <w:t xml:space="preserve">               Η </w:t>
      </w:r>
      <w:proofErr w:type="spellStart"/>
      <w:r w:rsidRPr="00406719">
        <w:rPr>
          <w:rFonts w:ascii="Verdana" w:hAnsi="Verdana" w:cs="Arial"/>
        </w:rPr>
        <w:t>Συντάξασα</w:t>
      </w:r>
      <w:proofErr w:type="spellEnd"/>
      <w:r w:rsidRPr="00406719">
        <w:rPr>
          <w:rFonts w:ascii="Verdana" w:hAnsi="Verdana" w:cs="Arial"/>
        </w:rPr>
        <w:t xml:space="preserve">                                                     Η Προϊσταμένη   </w:t>
      </w:r>
    </w:p>
    <w:p w:rsidR="005D6AD4" w:rsidRPr="00406719" w:rsidRDefault="005D6AD4" w:rsidP="005D6AD4">
      <w:pPr>
        <w:ind w:left="113" w:right="1418"/>
        <w:rPr>
          <w:rFonts w:ascii="Verdana" w:hAnsi="Verdana" w:cs="Arial"/>
        </w:rPr>
      </w:pPr>
      <w:r w:rsidRPr="00406719">
        <w:rPr>
          <w:rFonts w:ascii="Verdana" w:hAnsi="Verdana" w:cs="Arial"/>
        </w:rPr>
        <w:t xml:space="preserve">                                                                   </w:t>
      </w: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r w:rsidRPr="00406719">
        <w:rPr>
          <w:rFonts w:ascii="Verdana" w:hAnsi="Verdana" w:cs="Arial"/>
        </w:rPr>
        <w:t xml:space="preserve">          </w:t>
      </w:r>
      <w:proofErr w:type="spellStart"/>
      <w:r w:rsidRPr="00406719">
        <w:rPr>
          <w:rFonts w:ascii="Verdana" w:hAnsi="Verdana" w:cs="Arial"/>
        </w:rPr>
        <w:t>Κοκκινάκη</w:t>
      </w:r>
      <w:proofErr w:type="spellEnd"/>
      <w:r w:rsidRPr="00406719">
        <w:rPr>
          <w:rFonts w:ascii="Verdana" w:hAnsi="Verdana" w:cs="Arial"/>
        </w:rPr>
        <w:t xml:space="preserve"> Καλλιόπη                                             Χαιρέτη Πελαγία</w:t>
      </w:r>
    </w:p>
    <w:p w:rsidR="005D6AD4" w:rsidRPr="00406719" w:rsidRDefault="005D6AD4" w:rsidP="005D6AD4">
      <w:pPr>
        <w:ind w:left="113" w:right="1418"/>
        <w:rPr>
          <w:rFonts w:ascii="Verdana" w:hAnsi="Verdana" w:cs="Arial"/>
        </w:rPr>
      </w:pPr>
      <w:r w:rsidRPr="00406719">
        <w:rPr>
          <w:rFonts w:ascii="Verdana" w:hAnsi="Verdana" w:cs="Arial"/>
        </w:rPr>
        <w:t xml:space="preserve">      Τοπογράφος </w:t>
      </w:r>
      <w:proofErr w:type="spellStart"/>
      <w:r w:rsidRPr="00406719">
        <w:rPr>
          <w:rFonts w:ascii="Verdana" w:hAnsi="Verdana" w:cs="Arial"/>
        </w:rPr>
        <w:t>Μηχ</w:t>
      </w:r>
      <w:proofErr w:type="spellEnd"/>
      <w:r w:rsidRPr="00406719">
        <w:rPr>
          <w:rFonts w:ascii="Verdana" w:hAnsi="Verdana" w:cs="Arial"/>
        </w:rPr>
        <w:t>/</w:t>
      </w:r>
      <w:proofErr w:type="spellStart"/>
      <w:r w:rsidRPr="00406719">
        <w:rPr>
          <w:rFonts w:ascii="Verdana" w:hAnsi="Verdana" w:cs="Arial"/>
        </w:rPr>
        <w:t>κός</w:t>
      </w:r>
      <w:proofErr w:type="spellEnd"/>
      <w:r w:rsidRPr="00406719">
        <w:rPr>
          <w:rFonts w:ascii="Verdana" w:hAnsi="Verdana" w:cs="Arial"/>
        </w:rPr>
        <w:t xml:space="preserve"> Τ.Ε.                                     Πολιτικός </w:t>
      </w:r>
      <w:proofErr w:type="spellStart"/>
      <w:r w:rsidRPr="00406719">
        <w:rPr>
          <w:rFonts w:ascii="Verdana" w:hAnsi="Verdana" w:cs="Arial"/>
        </w:rPr>
        <w:t>Μηχ</w:t>
      </w:r>
      <w:proofErr w:type="spellEnd"/>
      <w:r w:rsidRPr="00406719">
        <w:rPr>
          <w:rFonts w:ascii="Verdana" w:hAnsi="Verdana" w:cs="Arial"/>
        </w:rPr>
        <w:t>/</w:t>
      </w:r>
      <w:proofErr w:type="spellStart"/>
      <w:r w:rsidRPr="00406719">
        <w:rPr>
          <w:rFonts w:ascii="Verdana" w:hAnsi="Verdana" w:cs="Arial"/>
        </w:rPr>
        <w:t>κός</w:t>
      </w:r>
      <w:proofErr w:type="spellEnd"/>
      <w:r w:rsidRPr="00406719">
        <w:rPr>
          <w:rFonts w:ascii="Verdana" w:hAnsi="Verdana" w:cs="Arial"/>
        </w:rPr>
        <w:t xml:space="preserve"> Τ.Ε.      </w:t>
      </w: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p>
    <w:p w:rsidR="005D6AD4" w:rsidRPr="00406719" w:rsidRDefault="005D6AD4" w:rsidP="005D6AD4">
      <w:pPr>
        <w:ind w:left="113" w:right="1418"/>
        <w:rPr>
          <w:rFonts w:ascii="Verdana" w:hAnsi="Verdana" w:cs="Arial"/>
        </w:rPr>
      </w:pPr>
    </w:p>
    <w:p w:rsidR="005D6AD4" w:rsidRPr="00406719" w:rsidRDefault="005D6AD4" w:rsidP="005D6AD4">
      <w:pPr>
        <w:jc w:val="center"/>
        <w:rPr>
          <w:rFonts w:ascii="Verdana" w:hAnsi="Verdana" w:cs="Arial"/>
          <w:bCs/>
        </w:rPr>
      </w:pPr>
      <w:r w:rsidRPr="00406719">
        <w:rPr>
          <w:rFonts w:ascii="Verdana" w:hAnsi="Verdana" w:cs="Arial"/>
          <w:bCs/>
        </w:rPr>
        <w:t>Ο Διευθυντής</w:t>
      </w:r>
    </w:p>
    <w:p w:rsidR="005D6AD4" w:rsidRPr="00406719" w:rsidRDefault="005D6AD4" w:rsidP="005D6AD4">
      <w:pPr>
        <w:jc w:val="center"/>
        <w:rPr>
          <w:rFonts w:ascii="Verdana" w:hAnsi="Verdana" w:cs="Arial"/>
          <w:bCs/>
        </w:rPr>
      </w:pPr>
      <w:r w:rsidRPr="00406719">
        <w:rPr>
          <w:rFonts w:ascii="Verdana" w:hAnsi="Verdana" w:cs="Arial"/>
          <w:bCs/>
        </w:rPr>
        <w:t>Τεχνικών Έργων &amp; Μελετών</w:t>
      </w:r>
    </w:p>
    <w:p w:rsidR="005D6AD4" w:rsidRPr="00406719" w:rsidRDefault="005D6AD4" w:rsidP="005D6AD4">
      <w:pPr>
        <w:jc w:val="center"/>
        <w:rPr>
          <w:rFonts w:ascii="Verdana" w:hAnsi="Verdana" w:cs="Arial"/>
          <w:bCs/>
        </w:rPr>
      </w:pPr>
    </w:p>
    <w:p w:rsidR="005D6AD4" w:rsidRPr="00406719" w:rsidRDefault="005D6AD4" w:rsidP="005D6AD4">
      <w:pPr>
        <w:jc w:val="center"/>
        <w:rPr>
          <w:rFonts w:ascii="Verdana" w:hAnsi="Verdana" w:cs="Arial"/>
          <w:bCs/>
        </w:rPr>
      </w:pPr>
    </w:p>
    <w:p w:rsidR="005D6AD4" w:rsidRPr="00406719" w:rsidRDefault="005D6AD4" w:rsidP="005D6AD4">
      <w:pPr>
        <w:jc w:val="center"/>
        <w:rPr>
          <w:rFonts w:ascii="Verdana" w:hAnsi="Verdana" w:cs="Arial"/>
          <w:bCs/>
        </w:rPr>
      </w:pPr>
    </w:p>
    <w:p w:rsidR="005D6AD4" w:rsidRPr="00406719" w:rsidRDefault="005D6AD4" w:rsidP="005D6AD4">
      <w:pPr>
        <w:jc w:val="center"/>
        <w:rPr>
          <w:rFonts w:ascii="Verdana" w:hAnsi="Verdana" w:cs="Arial"/>
          <w:bCs/>
        </w:rPr>
      </w:pPr>
      <w:proofErr w:type="spellStart"/>
      <w:r w:rsidRPr="00406719">
        <w:rPr>
          <w:rFonts w:ascii="Verdana" w:hAnsi="Verdana" w:cs="Arial"/>
          <w:bCs/>
        </w:rPr>
        <w:t>Μιχελάκης</w:t>
      </w:r>
      <w:proofErr w:type="spellEnd"/>
      <w:r w:rsidRPr="00406719">
        <w:rPr>
          <w:rFonts w:ascii="Verdana" w:hAnsi="Verdana" w:cs="Arial"/>
          <w:bCs/>
        </w:rPr>
        <w:t xml:space="preserve"> Νικόλαος</w:t>
      </w:r>
    </w:p>
    <w:p w:rsidR="005D6AD4" w:rsidRDefault="005D6AD4" w:rsidP="005D6AD4">
      <w:pPr>
        <w:jc w:val="center"/>
        <w:rPr>
          <w:rFonts w:ascii="Verdana" w:hAnsi="Verdana" w:cs="Arial"/>
          <w:bCs/>
        </w:rPr>
      </w:pPr>
      <w:proofErr w:type="spellStart"/>
      <w:r w:rsidRPr="00406719">
        <w:rPr>
          <w:rFonts w:ascii="Verdana" w:hAnsi="Verdana" w:cs="Arial"/>
          <w:bCs/>
        </w:rPr>
        <w:t>Αρχιτέκτων</w:t>
      </w:r>
      <w:proofErr w:type="spellEnd"/>
      <w:r w:rsidRPr="00406719">
        <w:rPr>
          <w:rFonts w:ascii="Verdana" w:hAnsi="Verdana" w:cs="Arial"/>
          <w:bCs/>
        </w:rPr>
        <w:t xml:space="preserve"> </w:t>
      </w:r>
      <w:proofErr w:type="spellStart"/>
      <w:r w:rsidRPr="00406719">
        <w:rPr>
          <w:rFonts w:ascii="Verdana" w:hAnsi="Verdana" w:cs="Arial"/>
          <w:bCs/>
        </w:rPr>
        <w:t>Μηχ</w:t>
      </w:r>
      <w:proofErr w:type="spellEnd"/>
      <w:r w:rsidRPr="00406719">
        <w:rPr>
          <w:rFonts w:ascii="Verdana" w:hAnsi="Verdana" w:cs="Arial"/>
          <w:bCs/>
        </w:rPr>
        <w:t>/</w:t>
      </w:r>
      <w:proofErr w:type="spellStart"/>
      <w:r w:rsidRPr="00406719">
        <w:rPr>
          <w:rFonts w:ascii="Verdana" w:hAnsi="Verdana" w:cs="Arial"/>
          <w:bCs/>
        </w:rPr>
        <w:t>κός</w:t>
      </w:r>
      <w:proofErr w:type="spellEnd"/>
      <w:r w:rsidRPr="00406719">
        <w:rPr>
          <w:rFonts w:ascii="Verdana" w:hAnsi="Verdana" w:cs="Arial"/>
          <w:bCs/>
        </w:rPr>
        <w:t xml:space="preserve"> Π.Ε.</w:t>
      </w: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Default="005D6AD4" w:rsidP="005D6AD4">
      <w:pPr>
        <w:jc w:val="center"/>
        <w:rPr>
          <w:rFonts w:ascii="Verdana" w:hAnsi="Verdana" w:cs="Arial"/>
          <w:bCs/>
        </w:rPr>
      </w:pPr>
    </w:p>
    <w:p w:rsidR="005D6AD4" w:rsidRPr="001A48F9" w:rsidRDefault="005D6AD4" w:rsidP="005D6AD4">
      <w:pPr>
        <w:rPr>
          <w:rFonts w:ascii="Arial" w:hAnsi="Arial" w:cs="Arial"/>
          <w:b/>
        </w:rPr>
      </w:pPr>
      <w:r w:rsidRPr="001A48F9">
        <w:rPr>
          <w:rFonts w:ascii="Arial" w:hAnsi="Arial" w:cs="Arial"/>
          <w:b/>
          <w:noProof/>
          <w:lang w:eastAsia="el-GR"/>
        </w:rPr>
        <w:lastRenderedPageBreak/>
        <mc:AlternateContent>
          <mc:Choice Requires="wps">
            <w:drawing>
              <wp:anchor distT="0" distB="0" distL="114300" distR="114300" simplePos="0" relativeHeight="251662336" behindDoc="0" locked="0" layoutInCell="1" allowOverlap="1">
                <wp:simplePos x="0" y="0"/>
                <wp:positionH relativeFrom="column">
                  <wp:posOffset>3000375</wp:posOffset>
                </wp:positionH>
                <wp:positionV relativeFrom="paragraph">
                  <wp:posOffset>-114300</wp:posOffset>
                </wp:positionV>
                <wp:extent cx="3400425" cy="885825"/>
                <wp:effectExtent l="0" t="0" r="0" b="190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AD4" w:rsidRPr="005D6AD4" w:rsidRDefault="005D6AD4" w:rsidP="005D6AD4">
                            <w:pPr>
                              <w:pStyle w:val="a4"/>
                              <w:rPr>
                                <w:lang w:val="el-GR"/>
                              </w:rPr>
                            </w:pPr>
                            <w:r w:rsidRPr="005D6AD4">
                              <w:rPr>
                                <w:lang w:val="el-GR"/>
                              </w:rPr>
                              <w:t xml:space="preserve">   «Προμήθεια διαφόρων υλικών σήμανσης   </w:t>
                            </w:r>
                          </w:p>
                          <w:p w:rsidR="005D6AD4" w:rsidRPr="005D6AD4" w:rsidRDefault="005D6AD4" w:rsidP="005D6AD4">
                            <w:pPr>
                              <w:pStyle w:val="a4"/>
                              <w:rPr>
                                <w:snapToGrid w:val="0"/>
                                <w:color w:val="000000"/>
                                <w:lang w:val="el-GR"/>
                              </w:rPr>
                            </w:pPr>
                            <w:r w:rsidRPr="005D6AD4">
                              <w:rPr>
                                <w:lang w:val="el-GR"/>
                              </w:rPr>
                              <w:t xml:space="preserve">   οδών»</w:t>
                            </w:r>
                          </w:p>
                          <w:p w:rsidR="005D6AD4" w:rsidRDefault="005D6AD4" w:rsidP="005D6AD4">
                            <w:pPr>
                              <w:pStyle w:val="a4"/>
                            </w:pPr>
                            <w:r w:rsidRPr="005D6AD4">
                              <w:rPr>
                                <w:lang w:val="el-GR"/>
                              </w:rPr>
                              <w:t xml:space="preserve">   </w:t>
                            </w:r>
                            <w:proofErr w:type="spellStart"/>
                            <w:proofErr w:type="gramStart"/>
                            <w:r>
                              <w:t>Προϋ</w:t>
                            </w:r>
                            <w:proofErr w:type="spellEnd"/>
                            <w:r>
                              <w:t>πολογισμού  74.396,90</w:t>
                            </w:r>
                            <w:proofErr w:type="gramEnd"/>
                            <w:r>
                              <w:t xml:space="preserve"> €</w:t>
                            </w:r>
                          </w:p>
                          <w:p w:rsidR="005D6AD4" w:rsidRPr="00311348" w:rsidRDefault="005D6AD4" w:rsidP="005D6AD4">
                            <w:pPr>
                              <w:pStyle w:val="a4"/>
                            </w:pPr>
                            <w:r>
                              <w:t xml:space="preserve">    </w:t>
                            </w:r>
                            <w:r w:rsidRPr="00311348">
                              <w:t>Κ.Α. 30</w:t>
                            </w:r>
                            <w:r>
                              <w:t>-</w:t>
                            </w:r>
                            <w:r w:rsidRPr="00FD028E">
                              <w:t>6662.0</w:t>
                            </w:r>
                            <w:r w:rsidRPr="00311348">
                              <w:t xml:space="preserve">05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28" type="#_x0000_t202" style="position:absolute;margin-left:236.25pt;margin-top:-9pt;width:267.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" filled="f" stroked="f">
                <v:textbox>
                  <w:txbxContent>
                    <w:p w:rsidR="005D6AD4" w:rsidRPr="005D6AD4" w:rsidRDefault="005D6AD4" w:rsidP="005D6AD4">
                      <w:pPr>
                        <w:pStyle w:val="a4"/>
                        <w:rPr>
                          <w:lang w:val="el-GR"/>
                        </w:rPr>
                      </w:pPr>
                      <w:r w:rsidRPr="005D6AD4">
                        <w:rPr>
                          <w:lang w:val="el-GR"/>
                        </w:rPr>
                        <w:t xml:space="preserve">   </w:t>
                      </w:r>
                      <w:r w:rsidRPr="005D6AD4">
                        <w:rPr>
                          <w:lang w:val="el-GR"/>
                        </w:rPr>
                        <w:t xml:space="preserve">«Προμήθεια διαφόρων υλικών σήμανσης   </w:t>
                      </w:r>
                    </w:p>
                    <w:p w:rsidR="005D6AD4" w:rsidRPr="005D6AD4" w:rsidRDefault="005D6AD4" w:rsidP="005D6AD4">
                      <w:pPr>
                        <w:pStyle w:val="a4"/>
                        <w:rPr>
                          <w:snapToGrid w:val="0"/>
                          <w:color w:val="000000"/>
                          <w:lang w:val="el-GR"/>
                        </w:rPr>
                      </w:pPr>
                      <w:r w:rsidRPr="005D6AD4">
                        <w:rPr>
                          <w:lang w:val="el-GR"/>
                        </w:rPr>
                        <w:t xml:space="preserve">   οδών»</w:t>
                      </w:r>
                    </w:p>
                    <w:p w:rsidR="005D6AD4" w:rsidRDefault="005D6AD4" w:rsidP="005D6AD4">
                      <w:pPr>
                        <w:pStyle w:val="a4"/>
                      </w:pPr>
                      <w:r w:rsidRPr="005D6AD4">
                        <w:rPr>
                          <w:lang w:val="el-GR"/>
                        </w:rPr>
                        <w:t xml:space="preserve">   </w:t>
                      </w:r>
                      <w:proofErr w:type="spellStart"/>
                      <w:proofErr w:type="gramStart"/>
                      <w:r>
                        <w:t>Προϋ</w:t>
                      </w:r>
                      <w:proofErr w:type="spellEnd"/>
                      <w:r>
                        <w:t>πολογισμού  74.396,90</w:t>
                      </w:r>
                      <w:proofErr w:type="gramEnd"/>
                      <w:r>
                        <w:t xml:space="preserve"> €</w:t>
                      </w:r>
                    </w:p>
                    <w:p w:rsidR="005D6AD4" w:rsidRPr="00311348" w:rsidRDefault="005D6AD4" w:rsidP="005D6AD4">
                      <w:pPr>
                        <w:pStyle w:val="a4"/>
                      </w:pPr>
                      <w:r>
                        <w:t xml:space="preserve">    </w:t>
                      </w:r>
                      <w:r w:rsidRPr="00311348">
                        <w:t>Κ.Α. 30</w:t>
                      </w:r>
                      <w:r>
                        <w:t>-</w:t>
                      </w:r>
                      <w:r w:rsidRPr="00FD028E">
                        <w:t>6662.0</w:t>
                      </w:r>
                      <w:r w:rsidRPr="00311348">
                        <w:t xml:space="preserve">05   </w:t>
                      </w:r>
                      <w:r>
                        <w:t xml:space="preserve">     </w:t>
                      </w:r>
                    </w:p>
                  </w:txbxContent>
                </v:textbox>
              </v:shape>
            </w:pict>
          </mc:Fallback>
        </mc:AlternateContent>
      </w:r>
      <w:r w:rsidRPr="001A48F9">
        <w:rPr>
          <w:rFonts w:ascii="Arial" w:hAnsi="Arial" w:cs="Arial"/>
          <w:b/>
        </w:rPr>
        <w:t xml:space="preserve">ΕΛΛΗΝΙΚΗ ΔΗΜΟΚΡΑΤΙΑ                                                        </w:t>
      </w:r>
    </w:p>
    <w:p w:rsidR="005D6AD4" w:rsidRPr="001A48F9" w:rsidRDefault="005D6AD4" w:rsidP="005D6AD4">
      <w:pPr>
        <w:rPr>
          <w:rFonts w:ascii="Arial" w:hAnsi="Arial" w:cs="Arial"/>
          <w:b/>
        </w:rPr>
      </w:pPr>
      <w:r w:rsidRPr="001A48F9">
        <w:rPr>
          <w:rFonts w:ascii="Arial" w:hAnsi="Arial" w:cs="Arial"/>
          <w:b/>
        </w:rPr>
        <w:t xml:space="preserve">ΔΗΜΟΣ ΗΡΑΚΛΕΙΟΥ                                                                          </w:t>
      </w:r>
    </w:p>
    <w:p w:rsidR="005D6AD4" w:rsidRPr="001A48F9" w:rsidRDefault="005D6AD4" w:rsidP="005D6AD4">
      <w:pPr>
        <w:rPr>
          <w:rFonts w:ascii="Arial" w:hAnsi="Arial" w:cs="Arial"/>
          <w:b/>
        </w:rPr>
      </w:pPr>
      <w:r w:rsidRPr="001A48F9">
        <w:rPr>
          <w:rFonts w:ascii="Arial" w:hAnsi="Arial" w:cs="Arial"/>
          <w:b/>
        </w:rPr>
        <w:t xml:space="preserve">Δ/ΝΣΗ ΤΕΧΝΙΚΩΝ ΕΡΓΩΝ ΚΑΙ ΜΕΛΕΤΩΝ                                                                     </w:t>
      </w:r>
    </w:p>
    <w:p w:rsidR="005D6AD4" w:rsidRPr="001A48F9" w:rsidRDefault="005D6AD4" w:rsidP="005D6AD4">
      <w:pPr>
        <w:pStyle w:val="1"/>
        <w:rPr>
          <w:rFonts w:ascii="Arial" w:hAnsi="Arial" w:cs="Arial"/>
          <w:sz w:val="20"/>
        </w:rPr>
      </w:pPr>
      <w:r w:rsidRPr="001A48F9">
        <w:rPr>
          <w:rFonts w:ascii="Arial" w:hAnsi="Arial" w:cs="Arial"/>
          <w:sz w:val="20"/>
        </w:rPr>
        <w:t xml:space="preserve">ΤΜΗΜΑ: ΚΥΚΛΟΦΟΡΙΑΣ &amp; ΣΥΓΚΟΙΝΩΝΙΩΝ </w:t>
      </w:r>
    </w:p>
    <w:p w:rsidR="005D6AD4" w:rsidRPr="001A48F9" w:rsidRDefault="005D6AD4" w:rsidP="005D6AD4">
      <w:pPr>
        <w:rPr>
          <w:rFonts w:ascii="Arial" w:hAnsi="Arial" w:cs="Arial"/>
          <w:b/>
        </w:rPr>
      </w:pPr>
    </w:p>
    <w:p w:rsidR="005D6AD4" w:rsidRPr="005D6AD4" w:rsidRDefault="005D6AD4" w:rsidP="005D6AD4"/>
    <w:p w:rsidR="005D6AD4" w:rsidRPr="005D6AD4" w:rsidRDefault="005D6AD4" w:rsidP="005D6AD4">
      <w:pPr>
        <w:jc w:val="center"/>
        <w:rPr>
          <w:rFonts w:ascii="Arial" w:hAnsi="Arial" w:cs="Arial"/>
          <w:b/>
          <w:sz w:val="22"/>
          <w:szCs w:val="22"/>
          <w:u w:val="single"/>
        </w:rPr>
      </w:pPr>
    </w:p>
    <w:p w:rsidR="005D6AD4" w:rsidRPr="00311348" w:rsidRDefault="005D6AD4" w:rsidP="005D6AD4">
      <w:pPr>
        <w:jc w:val="center"/>
        <w:rPr>
          <w:rFonts w:ascii="Arial" w:hAnsi="Arial" w:cs="Arial"/>
          <w:b/>
          <w:sz w:val="22"/>
          <w:szCs w:val="22"/>
          <w:u w:val="single"/>
        </w:rPr>
      </w:pPr>
      <w:r w:rsidRPr="00311348">
        <w:rPr>
          <w:rFonts w:ascii="Arial" w:hAnsi="Arial" w:cs="Arial"/>
          <w:b/>
          <w:sz w:val="22"/>
          <w:szCs w:val="22"/>
          <w:u w:val="single"/>
        </w:rPr>
        <w:t>ΤΕΧΝΙΚΕΣ ΠΡΟΔΙΑΓΡΑΦΕΣ</w:t>
      </w:r>
    </w:p>
    <w:p w:rsidR="005D6AD4" w:rsidRDefault="005D6AD4" w:rsidP="005D6AD4">
      <w:pPr>
        <w:shd w:val="clear" w:color="auto" w:fill="FFFFFF"/>
        <w:spacing w:line="360" w:lineRule="auto"/>
        <w:ind w:left="6"/>
        <w:rPr>
          <w:rFonts w:ascii="Arial" w:hAnsi="Arial" w:cs="Arial"/>
          <w:b/>
          <w:bCs/>
          <w:spacing w:val="-2"/>
          <w:u w:val="single"/>
        </w:rPr>
      </w:pPr>
    </w:p>
    <w:p w:rsidR="005D6AD4" w:rsidRPr="00517614" w:rsidRDefault="005D6AD4" w:rsidP="005D6AD4">
      <w:pPr>
        <w:shd w:val="clear" w:color="auto" w:fill="FFFFFF"/>
        <w:spacing w:line="360" w:lineRule="auto"/>
        <w:ind w:left="6"/>
        <w:rPr>
          <w:rFonts w:ascii="Arial" w:hAnsi="Arial" w:cs="Arial"/>
          <w:b/>
          <w:bCs/>
          <w:spacing w:val="-2"/>
          <w:u w:val="single"/>
        </w:rPr>
      </w:pPr>
      <w:r w:rsidRPr="00517614">
        <w:rPr>
          <w:rFonts w:ascii="Arial" w:hAnsi="Arial" w:cs="Arial"/>
          <w:b/>
          <w:bCs/>
          <w:spacing w:val="-2"/>
          <w:u w:val="single"/>
        </w:rPr>
        <w:t>Γενικές απαιτήσεις για τις πινακίδες</w:t>
      </w:r>
    </w:p>
    <w:p w:rsidR="005D6AD4" w:rsidRDefault="005D6AD4" w:rsidP="005D6AD4">
      <w:pPr>
        <w:shd w:val="clear" w:color="auto" w:fill="FFFFFF"/>
        <w:spacing w:line="360" w:lineRule="auto"/>
        <w:ind w:left="6"/>
        <w:jc w:val="both"/>
        <w:rPr>
          <w:rFonts w:ascii="Arial" w:hAnsi="Arial" w:cs="Arial"/>
          <w:bCs/>
          <w:spacing w:val="-2"/>
        </w:rPr>
      </w:pPr>
    </w:p>
    <w:p w:rsidR="005D6AD4" w:rsidRPr="00706D91" w:rsidRDefault="005D6AD4" w:rsidP="005D6AD4">
      <w:pPr>
        <w:shd w:val="clear" w:color="auto" w:fill="FFFFFF"/>
        <w:spacing w:line="360" w:lineRule="auto"/>
        <w:ind w:left="6"/>
        <w:jc w:val="both"/>
        <w:rPr>
          <w:rFonts w:ascii="Arial" w:hAnsi="Arial" w:cs="Arial"/>
          <w:bCs/>
          <w:spacing w:val="-2"/>
        </w:rPr>
      </w:pPr>
      <w:r w:rsidRPr="00517614">
        <w:rPr>
          <w:rFonts w:ascii="Arial" w:hAnsi="Arial" w:cs="Arial"/>
          <w:bCs/>
          <w:spacing w:val="-2"/>
        </w:rPr>
        <w:t xml:space="preserve">Οι πινακίδες ως προς την κατασκευαστική τους διαμόρφωση, το περιεχόμενο και την </w:t>
      </w:r>
      <w:proofErr w:type="spellStart"/>
      <w:r w:rsidRPr="00517614">
        <w:rPr>
          <w:rFonts w:ascii="Arial" w:hAnsi="Arial" w:cs="Arial"/>
          <w:bCs/>
          <w:spacing w:val="-2"/>
        </w:rPr>
        <w:t>ανακλαστικότητα</w:t>
      </w:r>
      <w:proofErr w:type="spellEnd"/>
      <w:r w:rsidRPr="00517614">
        <w:rPr>
          <w:rFonts w:ascii="Arial" w:hAnsi="Arial" w:cs="Arial"/>
          <w:bCs/>
          <w:spacing w:val="-2"/>
        </w:rPr>
        <w:t>, πρέπει να συμμορφώνονται με τις απαιτήσεις του προτύπου ΕΝ 12899-1:20</w:t>
      </w:r>
      <w:r>
        <w:rPr>
          <w:rFonts w:ascii="Arial" w:hAnsi="Arial" w:cs="Arial"/>
          <w:bCs/>
          <w:spacing w:val="-2"/>
        </w:rPr>
        <w:t>07</w:t>
      </w:r>
      <w:r w:rsidRPr="00517614">
        <w:rPr>
          <w:rFonts w:ascii="Arial" w:hAnsi="Arial" w:cs="Arial"/>
          <w:bCs/>
          <w:spacing w:val="-2"/>
        </w:rPr>
        <w:t xml:space="preserve"> και τις οδηγίες ΟΜΟΕ-ΚΣΑ:2003 του ΥΠΕΧΩΔΕ.</w:t>
      </w:r>
      <w:r>
        <w:rPr>
          <w:rFonts w:ascii="Arial" w:hAnsi="Arial" w:cs="Arial"/>
          <w:bCs/>
          <w:spacing w:val="-2"/>
        </w:rPr>
        <w:t xml:space="preserve"> Το </w:t>
      </w:r>
      <w:r w:rsidRPr="00517614">
        <w:rPr>
          <w:rFonts w:ascii="Arial" w:hAnsi="Arial" w:cs="Arial"/>
          <w:bCs/>
          <w:spacing w:val="-2"/>
        </w:rPr>
        <w:t>ΕΝ 12899-1:20</w:t>
      </w:r>
      <w:r>
        <w:rPr>
          <w:rFonts w:ascii="Arial" w:hAnsi="Arial" w:cs="Arial"/>
          <w:bCs/>
          <w:spacing w:val="-2"/>
        </w:rPr>
        <w:t xml:space="preserve">07 αποτελεί εναρμονισμένο πρότυπο και η συμμόρφωση με αυτό οδηγεί σε πιστοποίηση των προϊόντων κατά </w:t>
      </w:r>
      <w:r>
        <w:rPr>
          <w:rFonts w:ascii="Arial" w:hAnsi="Arial" w:cs="Arial"/>
          <w:bCs/>
          <w:spacing w:val="-2"/>
          <w:lang w:val="en-US"/>
        </w:rPr>
        <w:t>CE</w:t>
      </w:r>
      <w:r>
        <w:rPr>
          <w:rFonts w:ascii="Arial" w:hAnsi="Arial" w:cs="Arial"/>
          <w:bCs/>
          <w:spacing w:val="-2"/>
        </w:rPr>
        <w:t xml:space="preserve">. Επίσης ο κατασκευαστής πρέπει να υποβάλλει πιστοποιητικό </w:t>
      </w:r>
      <w:r>
        <w:rPr>
          <w:rFonts w:ascii="Arial" w:hAnsi="Arial" w:cs="Arial"/>
          <w:bCs/>
          <w:spacing w:val="-2"/>
          <w:lang w:val="en-US"/>
        </w:rPr>
        <w:t>ISO</w:t>
      </w:r>
      <w:r>
        <w:rPr>
          <w:rFonts w:ascii="Arial" w:hAnsi="Arial" w:cs="Arial"/>
          <w:bCs/>
          <w:spacing w:val="-2"/>
        </w:rPr>
        <w:t xml:space="preserve"> 9001:2008 ώστε να αποδεικνύεται η συνέπεια της παραγωγικής διαδικασίας του κατασκευαστή. </w:t>
      </w:r>
    </w:p>
    <w:p w:rsidR="005D6AD4" w:rsidRPr="00517614" w:rsidRDefault="005D6AD4" w:rsidP="005D6AD4">
      <w:pPr>
        <w:shd w:val="clear" w:color="auto" w:fill="FFFFFF"/>
        <w:spacing w:line="360" w:lineRule="auto"/>
        <w:ind w:left="6"/>
        <w:jc w:val="both"/>
        <w:rPr>
          <w:rFonts w:ascii="Arial" w:hAnsi="Arial" w:cs="Arial"/>
          <w:bCs/>
          <w:spacing w:val="-2"/>
          <w:u w:val="single"/>
        </w:rPr>
      </w:pPr>
      <w:r w:rsidRPr="00517614">
        <w:rPr>
          <w:rFonts w:ascii="Arial" w:hAnsi="Arial" w:cs="Arial"/>
          <w:bCs/>
          <w:spacing w:val="-2"/>
        </w:rPr>
        <w:t xml:space="preserve">α. </w:t>
      </w:r>
      <w:r w:rsidRPr="00517614">
        <w:rPr>
          <w:rFonts w:ascii="Arial" w:hAnsi="Arial" w:cs="Arial"/>
          <w:bCs/>
          <w:spacing w:val="-2"/>
          <w:u w:val="single"/>
        </w:rPr>
        <w:t>Έλασμα πινακίδων</w:t>
      </w:r>
    </w:p>
    <w:p w:rsidR="005D6AD4" w:rsidRPr="00517614" w:rsidRDefault="005D6AD4" w:rsidP="005D6AD4">
      <w:pPr>
        <w:shd w:val="clear" w:color="auto" w:fill="FFFFFF"/>
        <w:spacing w:line="360" w:lineRule="auto"/>
        <w:ind w:left="6" w:firstLine="278"/>
        <w:jc w:val="both"/>
        <w:rPr>
          <w:rFonts w:ascii="Arial" w:hAnsi="Arial" w:cs="Arial"/>
          <w:bCs/>
          <w:spacing w:val="-2"/>
        </w:rPr>
      </w:pPr>
      <w:r w:rsidRPr="00517614">
        <w:rPr>
          <w:rFonts w:ascii="Arial" w:hAnsi="Arial" w:cs="Arial"/>
          <w:bCs/>
          <w:spacing w:val="-2"/>
        </w:rPr>
        <w:t xml:space="preserve">Για την κατασκευή των πινακίδων θα χρησιμοποιούνται αποκλειστικά κράματα αλουμινίου </w:t>
      </w:r>
    </w:p>
    <w:p w:rsidR="005D6AD4" w:rsidRPr="00517614" w:rsidRDefault="005D6AD4" w:rsidP="005D6AD4">
      <w:pPr>
        <w:shd w:val="clear" w:color="auto" w:fill="FFFFFF"/>
        <w:spacing w:line="360" w:lineRule="auto"/>
        <w:ind w:left="6" w:firstLine="278"/>
        <w:jc w:val="both"/>
        <w:rPr>
          <w:rFonts w:ascii="Arial" w:hAnsi="Arial" w:cs="Arial"/>
        </w:rPr>
      </w:pPr>
      <w:r w:rsidRPr="00517614">
        <w:rPr>
          <w:rFonts w:ascii="Arial" w:hAnsi="Arial" w:cs="Arial"/>
        </w:rPr>
        <w:t xml:space="preserve">τύπου </w:t>
      </w:r>
      <w:proofErr w:type="spellStart"/>
      <w:r w:rsidRPr="00517614">
        <w:rPr>
          <w:rFonts w:ascii="Arial" w:hAnsi="Arial" w:cs="Arial"/>
          <w:lang w:val="en-US"/>
        </w:rPr>
        <w:t>ALMg</w:t>
      </w:r>
      <w:proofErr w:type="spellEnd"/>
      <w:r w:rsidRPr="00517614">
        <w:rPr>
          <w:rFonts w:ascii="Arial" w:hAnsi="Arial" w:cs="Arial"/>
          <w:vertAlign w:val="subscript"/>
        </w:rPr>
        <w:t>2</w:t>
      </w:r>
      <w:r w:rsidRPr="00517614">
        <w:rPr>
          <w:rFonts w:ascii="Arial" w:hAnsi="Arial" w:cs="Arial"/>
        </w:rPr>
        <w:t xml:space="preserve"> ή </w:t>
      </w:r>
      <w:proofErr w:type="spellStart"/>
      <w:r w:rsidRPr="00517614">
        <w:rPr>
          <w:rFonts w:ascii="Arial" w:hAnsi="Arial" w:cs="Arial"/>
          <w:lang w:val="en-US"/>
        </w:rPr>
        <w:t>ALMgSI</w:t>
      </w:r>
      <w:proofErr w:type="spellEnd"/>
      <w:r w:rsidRPr="00517614">
        <w:rPr>
          <w:rFonts w:ascii="Arial" w:hAnsi="Arial" w:cs="Arial"/>
        </w:rPr>
        <w:t xml:space="preserve"> (</w:t>
      </w:r>
      <w:r w:rsidRPr="00517614">
        <w:rPr>
          <w:rFonts w:ascii="Arial" w:hAnsi="Arial" w:cs="Arial"/>
          <w:lang w:val="en-US"/>
        </w:rPr>
        <w:t>alloy</w:t>
      </w:r>
      <w:r w:rsidRPr="00517614">
        <w:rPr>
          <w:rFonts w:ascii="Arial" w:hAnsi="Arial" w:cs="Arial"/>
        </w:rPr>
        <w:t xml:space="preserve"> 6082), κατηγορίας «ανθεκτικά κράματα στο θαλασσινό νερό» κατά </w:t>
      </w:r>
      <w:r w:rsidRPr="00517614">
        <w:rPr>
          <w:rFonts w:ascii="Arial" w:hAnsi="Arial" w:cs="Arial"/>
          <w:lang w:val="en-US"/>
        </w:rPr>
        <w:t>DIN</w:t>
      </w:r>
      <w:r w:rsidRPr="00517614">
        <w:rPr>
          <w:rFonts w:ascii="Arial" w:hAnsi="Arial" w:cs="Arial"/>
        </w:rPr>
        <w:t xml:space="preserve"> 1725, Μέρος 1. Το όριο αντοχής σε εφελκυσμό θα είναι τουλάχιστον 155</w:t>
      </w:r>
      <w:r w:rsidRPr="00517614">
        <w:rPr>
          <w:rFonts w:ascii="Arial" w:hAnsi="Arial" w:cs="Arial"/>
          <w:lang w:val="en-US"/>
        </w:rPr>
        <w:t>N</w:t>
      </w:r>
      <w:r w:rsidRPr="00517614">
        <w:rPr>
          <w:rFonts w:ascii="Arial" w:hAnsi="Arial" w:cs="Arial"/>
        </w:rPr>
        <w:t>/</w:t>
      </w:r>
      <w:r w:rsidRPr="00517614">
        <w:rPr>
          <w:rFonts w:ascii="Arial" w:hAnsi="Arial" w:cs="Arial"/>
          <w:lang w:val="en-US"/>
        </w:rPr>
        <w:t>mm</w:t>
      </w:r>
      <w:r w:rsidRPr="00517614">
        <w:rPr>
          <w:rFonts w:ascii="Arial" w:hAnsi="Arial" w:cs="Arial"/>
          <w:vertAlign w:val="superscript"/>
        </w:rPr>
        <w:t>2</w:t>
      </w:r>
      <w:r w:rsidRPr="00517614">
        <w:rPr>
          <w:rFonts w:ascii="Arial" w:hAnsi="Arial" w:cs="Arial"/>
        </w:rPr>
        <w:t xml:space="preserve"> για πινακίδες με διαμορφωμένα άκρα ή ενισχυμένο πλαίσιο και τουλάχιστον 200</w:t>
      </w:r>
      <w:r w:rsidRPr="00517614">
        <w:rPr>
          <w:rFonts w:ascii="Arial" w:hAnsi="Arial" w:cs="Arial"/>
          <w:lang w:val="en-US"/>
        </w:rPr>
        <w:t>N</w:t>
      </w:r>
      <w:r w:rsidRPr="00517614">
        <w:rPr>
          <w:rFonts w:ascii="Arial" w:hAnsi="Arial" w:cs="Arial"/>
        </w:rPr>
        <w:t>/</w:t>
      </w:r>
      <w:r w:rsidRPr="00517614">
        <w:rPr>
          <w:rFonts w:ascii="Arial" w:hAnsi="Arial" w:cs="Arial"/>
          <w:lang w:val="en-US"/>
        </w:rPr>
        <w:t>mm</w:t>
      </w:r>
      <w:r w:rsidRPr="00517614">
        <w:rPr>
          <w:rFonts w:ascii="Arial" w:hAnsi="Arial" w:cs="Arial"/>
          <w:vertAlign w:val="superscript"/>
        </w:rPr>
        <w:t xml:space="preserve">2 </w:t>
      </w:r>
      <w:r w:rsidRPr="00517614">
        <w:rPr>
          <w:rFonts w:ascii="Arial" w:hAnsi="Arial" w:cs="Arial"/>
        </w:rPr>
        <w:t xml:space="preserve"> για επίπεδες πινακίδες.</w:t>
      </w:r>
    </w:p>
    <w:p w:rsidR="005D6AD4" w:rsidRPr="00517614" w:rsidRDefault="005D6AD4" w:rsidP="005D6AD4">
      <w:pPr>
        <w:shd w:val="clear" w:color="auto" w:fill="FFFFFF"/>
        <w:spacing w:line="360" w:lineRule="auto"/>
        <w:ind w:left="6" w:firstLine="278"/>
        <w:jc w:val="both"/>
        <w:rPr>
          <w:rFonts w:ascii="Arial" w:hAnsi="Arial" w:cs="Arial"/>
        </w:rPr>
      </w:pPr>
      <w:r w:rsidRPr="00517614">
        <w:rPr>
          <w:rFonts w:ascii="Arial" w:hAnsi="Arial" w:cs="Arial"/>
        </w:rPr>
        <w:t>Το πάχος του ελάσματος θα είναι εν γένει 3,0</w:t>
      </w:r>
      <w:r w:rsidRPr="00517614">
        <w:rPr>
          <w:rFonts w:ascii="Arial" w:hAnsi="Arial" w:cs="Arial"/>
          <w:lang w:val="en-US"/>
        </w:rPr>
        <w:t>mm</w:t>
      </w:r>
      <w:r w:rsidRPr="00517614">
        <w:rPr>
          <w:rFonts w:ascii="Arial" w:hAnsi="Arial" w:cs="Arial"/>
        </w:rPr>
        <w:t xml:space="preserve"> για τις επίπεδες πινακίδες. Οι διαστάσεις θα είναι οι καθοριζόμενες  σύμφωνα με τα προβλεπόμενα στις ΟΜΟΕ-ΚΣΑ (τυποποιημένες διαστάσεις).</w:t>
      </w:r>
    </w:p>
    <w:p w:rsidR="005D6AD4" w:rsidRPr="00517614" w:rsidRDefault="005D6AD4" w:rsidP="005D6AD4">
      <w:pPr>
        <w:shd w:val="clear" w:color="auto" w:fill="FFFFFF"/>
        <w:spacing w:line="360" w:lineRule="auto"/>
        <w:ind w:left="6"/>
        <w:jc w:val="both"/>
        <w:rPr>
          <w:rFonts w:ascii="Arial" w:hAnsi="Arial" w:cs="Arial"/>
        </w:rPr>
      </w:pPr>
      <w:r w:rsidRPr="00517614">
        <w:rPr>
          <w:rFonts w:ascii="Arial" w:hAnsi="Arial" w:cs="Arial"/>
        </w:rPr>
        <w:t xml:space="preserve">β. </w:t>
      </w:r>
      <w:proofErr w:type="spellStart"/>
      <w:r w:rsidRPr="00517614">
        <w:rPr>
          <w:rFonts w:ascii="Arial" w:hAnsi="Arial" w:cs="Arial"/>
          <w:u w:val="single"/>
        </w:rPr>
        <w:t>Οπισθοανακλαστικές</w:t>
      </w:r>
      <w:proofErr w:type="spellEnd"/>
      <w:r w:rsidRPr="00517614">
        <w:rPr>
          <w:rFonts w:ascii="Arial" w:hAnsi="Arial" w:cs="Arial"/>
          <w:u w:val="single"/>
        </w:rPr>
        <w:t xml:space="preserve"> μεμβράνες</w:t>
      </w:r>
    </w:p>
    <w:p w:rsidR="005D6AD4" w:rsidRPr="00517614" w:rsidRDefault="005D6AD4" w:rsidP="005D6AD4">
      <w:pPr>
        <w:shd w:val="clear" w:color="auto" w:fill="FFFFFF"/>
        <w:spacing w:line="360" w:lineRule="auto"/>
        <w:ind w:left="6" w:firstLine="278"/>
        <w:jc w:val="both"/>
        <w:rPr>
          <w:rFonts w:ascii="Arial" w:hAnsi="Arial" w:cs="Arial"/>
        </w:rPr>
      </w:pPr>
      <w:r w:rsidRPr="00517614">
        <w:rPr>
          <w:rFonts w:ascii="Arial" w:hAnsi="Arial" w:cs="Arial"/>
        </w:rPr>
        <w:t>Οι προσκομιζόμενες πινακίδες θα συνοδεύονται από πρόσφατα (τελευταίου 6μήνου) πιστοποιητικά δοκιμής του ελάσματος και των ανακλαστικών μεμβρανών, εκδόσεως αναγνωρισμένου εργαστηρίου.</w:t>
      </w:r>
    </w:p>
    <w:p w:rsidR="005D6AD4" w:rsidRPr="005D6AD4" w:rsidRDefault="005D6AD4" w:rsidP="005D6AD4">
      <w:pPr>
        <w:shd w:val="clear" w:color="auto" w:fill="FFFFFF"/>
        <w:spacing w:line="360" w:lineRule="auto"/>
        <w:ind w:left="6" w:firstLine="278"/>
        <w:jc w:val="both"/>
        <w:rPr>
          <w:rFonts w:ascii="Arial" w:hAnsi="Arial" w:cs="Arial"/>
        </w:rPr>
      </w:pPr>
      <w:r w:rsidRPr="00517614">
        <w:rPr>
          <w:rFonts w:ascii="Arial" w:hAnsi="Arial" w:cs="Arial"/>
        </w:rPr>
        <w:t xml:space="preserve">Η Υπηρεσία θα αξιολογεί τα προσκομιζόμενα πιστοποιητικά προκειμένου να εγκρίνει την προμήθεια των πινακίδων. </w:t>
      </w:r>
      <w:r w:rsidRPr="00517614">
        <w:rPr>
          <w:rFonts w:ascii="Arial" w:hAnsi="Arial" w:cs="Arial"/>
        </w:rPr>
        <w:tab/>
      </w:r>
    </w:p>
    <w:p w:rsidR="005D6AD4" w:rsidRDefault="005D6AD4" w:rsidP="005D6AD4">
      <w:pPr>
        <w:shd w:val="clear" w:color="auto" w:fill="FFFFFF"/>
        <w:spacing w:line="360" w:lineRule="auto"/>
        <w:ind w:left="6" w:firstLine="278"/>
        <w:jc w:val="both"/>
        <w:rPr>
          <w:rFonts w:ascii="Arial" w:hAnsi="Arial" w:cs="Arial"/>
        </w:rPr>
      </w:pPr>
      <w:r>
        <w:rPr>
          <w:rFonts w:ascii="Arial" w:hAnsi="Arial" w:cs="Arial"/>
        </w:rPr>
        <w:t xml:space="preserve">Προβλέπεται η εφαρμογή αντιρρυπαντικής μεμβράνης επί των πινακίδων (για προστασία έναντι </w:t>
      </w:r>
      <w:r>
        <w:rPr>
          <w:rFonts w:ascii="Arial" w:hAnsi="Arial" w:cs="Arial"/>
          <w:lang w:val="en-US"/>
        </w:rPr>
        <w:t>graffiti</w:t>
      </w:r>
      <w:r w:rsidRPr="008D0694">
        <w:rPr>
          <w:rFonts w:ascii="Arial" w:hAnsi="Arial" w:cs="Arial"/>
        </w:rPr>
        <w:t xml:space="preserve"> </w:t>
      </w:r>
      <w:r>
        <w:rPr>
          <w:rFonts w:ascii="Arial" w:hAnsi="Arial" w:cs="Arial"/>
        </w:rPr>
        <w:t xml:space="preserve">ή /και εύκολη αφαίρεση αυτών) . Με την εφαρμογή της αντιρρυπαντικής μεμβράνης δεν θα πρέπει να  μειώνεται η ονομαστική </w:t>
      </w:r>
      <w:proofErr w:type="spellStart"/>
      <w:r>
        <w:rPr>
          <w:rFonts w:ascii="Arial" w:hAnsi="Arial" w:cs="Arial"/>
        </w:rPr>
        <w:t>ανακλαστικότητα</w:t>
      </w:r>
      <w:proofErr w:type="spellEnd"/>
      <w:r>
        <w:rPr>
          <w:rFonts w:ascii="Arial" w:hAnsi="Arial" w:cs="Arial"/>
        </w:rPr>
        <w:t xml:space="preserve"> των πινακίδων.</w:t>
      </w:r>
    </w:p>
    <w:p w:rsidR="005D6AD4" w:rsidRDefault="005D6AD4" w:rsidP="005D6AD4">
      <w:pPr>
        <w:shd w:val="clear" w:color="auto" w:fill="FFFFFF"/>
        <w:spacing w:line="360" w:lineRule="auto"/>
        <w:ind w:left="6" w:firstLine="278"/>
        <w:jc w:val="both"/>
        <w:rPr>
          <w:rFonts w:ascii="Arial" w:hAnsi="Arial" w:cs="Arial"/>
        </w:rPr>
      </w:pPr>
      <w:r>
        <w:rPr>
          <w:rFonts w:ascii="Arial" w:hAnsi="Arial" w:cs="Arial"/>
        </w:rPr>
        <w:t>Στην περίπτωση αυτή ο προμηθευτής θα προσκομίζει σχετικό πιστοποιητικό από το οποίο θα προκύπτουν τα χαρακτηριστικά της αντιρρυπαντικής μεμβράνης.</w:t>
      </w:r>
    </w:p>
    <w:p w:rsidR="005D6AD4" w:rsidRDefault="005D6AD4" w:rsidP="005D6AD4">
      <w:pPr>
        <w:shd w:val="clear" w:color="auto" w:fill="FFFFFF"/>
        <w:spacing w:line="360" w:lineRule="auto"/>
        <w:ind w:left="6"/>
        <w:jc w:val="both"/>
        <w:rPr>
          <w:rFonts w:ascii="Arial" w:hAnsi="Arial" w:cs="Arial"/>
          <w:u w:val="single"/>
        </w:rPr>
      </w:pPr>
      <w:r>
        <w:rPr>
          <w:rFonts w:ascii="Arial" w:hAnsi="Arial" w:cs="Arial"/>
        </w:rPr>
        <w:t xml:space="preserve">γ. </w:t>
      </w:r>
      <w:r w:rsidRPr="00DF5A14">
        <w:rPr>
          <w:rFonts w:ascii="Arial" w:hAnsi="Arial" w:cs="Arial"/>
          <w:u w:val="single"/>
        </w:rPr>
        <w:t>Εγγυήσεις μεμβρανών</w:t>
      </w:r>
    </w:p>
    <w:p w:rsidR="005D6AD4" w:rsidRDefault="005D6AD4" w:rsidP="005D6AD4">
      <w:pPr>
        <w:shd w:val="clear" w:color="auto" w:fill="FFFFFF"/>
        <w:spacing w:line="360" w:lineRule="auto"/>
        <w:ind w:left="6" w:firstLine="278"/>
        <w:jc w:val="both"/>
        <w:rPr>
          <w:rFonts w:ascii="Arial" w:hAnsi="Arial" w:cs="Arial"/>
        </w:rPr>
      </w:pPr>
      <w:r>
        <w:rPr>
          <w:rFonts w:ascii="Arial" w:hAnsi="Arial" w:cs="Arial"/>
        </w:rPr>
        <w:t xml:space="preserve">Οι χρησιμοποιούμενες μεμβράνες για την κατασκευή των πινακίδων θα συνοδεύονται από εγγύηση του κατασκευαστή για την εναπομένουσα </w:t>
      </w:r>
      <w:proofErr w:type="spellStart"/>
      <w:r>
        <w:rPr>
          <w:rFonts w:ascii="Arial" w:hAnsi="Arial" w:cs="Arial"/>
        </w:rPr>
        <w:t>ανακλαστικότητα</w:t>
      </w:r>
      <w:proofErr w:type="spellEnd"/>
      <w:r>
        <w:rPr>
          <w:rFonts w:ascii="Arial" w:hAnsi="Arial" w:cs="Arial"/>
        </w:rPr>
        <w:t xml:space="preserve"> τους έναντι της αρχικής (των καινούργιων μεμβρανών), η οποία θα είναι κατ’ ελάχιστον για μεμβράνες τύπου ΙΙ: ≥ 80% στα 7 χρόνια , ≥ 60% στα 10 χρόνια.</w:t>
      </w:r>
    </w:p>
    <w:p w:rsidR="005D6AD4" w:rsidRPr="00DF5A14" w:rsidRDefault="005D6AD4" w:rsidP="005D6AD4">
      <w:pPr>
        <w:shd w:val="clear" w:color="auto" w:fill="FFFFFF"/>
        <w:spacing w:line="360" w:lineRule="auto"/>
        <w:ind w:left="6"/>
        <w:jc w:val="both"/>
        <w:rPr>
          <w:rFonts w:ascii="Arial" w:hAnsi="Arial" w:cs="Arial"/>
        </w:rPr>
      </w:pPr>
      <w:r>
        <w:rPr>
          <w:rFonts w:ascii="Arial" w:hAnsi="Arial" w:cs="Arial"/>
        </w:rPr>
        <w:t xml:space="preserve">δ. </w:t>
      </w:r>
      <w:r w:rsidRPr="009F389B">
        <w:rPr>
          <w:rFonts w:ascii="Arial" w:hAnsi="Arial" w:cs="Arial"/>
          <w:u w:val="single"/>
        </w:rPr>
        <w:t>Εξαρτήματα στερέωσης</w:t>
      </w:r>
      <w:r w:rsidRPr="00DF5A14">
        <w:rPr>
          <w:rFonts w:ascii="Arial" w:hAnsi="Arial" w:cs="Arial"/>
        </w:rPr>
        <w:tab/>
      </w:r>
    </w:p>
    <w:p w:rsidR="005D6AD4" w:rsidRDefault="005D6AD4" w:rsidP="005D6AD4">
      <w:pPr>
        <w:shd w:val="clear" w:color="auto" w:fill="FFFFFF"/>
        <w:spacing w:line="360" w:lineRule="auto"/>
        <w:ind w:left="6" w:firstLine="278"/>
        <w:jc w:val="both"/>
        <w:rPr>
          <w:rFonts w:ascii="Arial" w:hAnsi="Arial" w:cs="Arial"/>
          <w:bCs/>
          <w:spacing w:val="-2"/>
        </w:rPr>
      </w:pPr>
      <w:r w:rsidRPr="009F389B">
        <w:rPr>
          <w:rFonts w:ascii="Arial" w:hAnsi="Arial" w:cs="Arial"/>
          <w:bCs/>
          <w:spacing w:val="-2"/>
        </w:rPr>
        <w:t xml:space="preserve">Τα εξαρτήματα </w:t>
      </w:r>
      <w:r>
        <w:rPr>
          <w:rFonts w:ascii="Arial" w:hAnsi="Arial" w:cs="Arial"/>
          <w:bCs/>
          <w:spacing w:val="-2"/>
        </w:rPr>
        <w:t xml:space="preserve">στήριξης των πινακίδων θα είναι χαλύβδινα ή από κράμα αλουμινίου. Τα χαλύβδινα εξαρτήματα, οι κοχλίες, τα περικόχλια και οι ροδέλες θα είναι γαλβανισμένα κατά ΕΝ </w:t>
      </w:r>
      <w:r w:rsidRPr="009F389B">
        <w:rPr>
          <w:rFonts w:ascii="Arial" w:hAnsi="Arial" w:cs="Arial"/>
          <w:bCs/>
          <w:spacing w:val="-2"/>
        </w:rPr>
        <w:t xml:space="preserve"> </w:t>
      </w:r>
      <w:r>
        <w:rPr>
          <w:rFonts w:ascii="Arial" w:hAnsi="Arial" w:cs="Arial"/>
          <w:bCs/>
          <w:spacing w:val="-2"/>
          <w:lang w:val="en-US"/>
        </w:rPr>
        <w:t>ISO</w:t>
      </w:r>
      <w:r w:rsidRPr="009F389B">
        <w:rPr>
          <w:rFonts w:ascii="Arial" w:hAnsi="Arial" w:cs="Arial"/>
          <w:bCs/>
          <w:spacing w:val="-2"/>
        </w:rPr>
        <w:t xml:space="preserve"> 1461.</w:t>
      </w:r>
    </w:p>
    <w:p w:rsidR="005D6AD4" w:rsidRDefault="005D6AD4" w:rsidP="005D6AD4">
      <w:pPr>
        <w:shd w:val="clear" w:color="auto" w:fill="FFFFFF"/>
        <w:spacing w:line="360" w:lineRule="auto"/>
        <w:ind w:left="6" w:firstLine="278"/>
        <w:jc w:val="both"/>
        <w:rPr>
          <w:rFonts w:ascii="Arial" w:hAnsi="Arial" w:cs="Arial"/>
          <w:spacing w:val="-1"/>
        </w:rPr>
      </w:pPr>
      <w:r w:rsidRPr="005B609C">
        <w:rPr>
          <w:rFonts w:ascii="Arial" w:hAnsi="Arial" w:cs="Arial"/>
          <w:spacing w:val="-1"/>
        </w:rPr>
        <w:t xml:space="preserve">Οι γωνιές θα είναι μήκους </w:t>
      </w:r>
      <w:smartTag w:uri="urn:schemas-microsoft-com:office:smarttags" w:element="metricconverter">
        <w:smartTagPr>
          <w:attr w:name="ProductID" w:val="15 εκ."/>
        </w:smartTagPr>
        <w:r w:rsidRPr="005B609C">
          <w:rPr>
            <w:rFonts w:ascii="Arial" w:hAnsi="Arial" w:cs="Arial"/>
            <w:spacing w:val="-1"/>
          </w:rPr>
          <w:t>15 εκ.</w:t>
        </w:r>
      </w:smartTag>
      <w:r w:rsidRPr="005B609C">
        <w:rPr>
          <w:rFonts w:ascii="Arial" w:hAnsi="Arial" w:cs="Arial"/>
          <w:spacing w:val="-1"/>
        </w:rPr>
        <w:t xml:space="preserve"> τα περιλαίμια θα είναι 2", οι βίδες θα είναι 5/16*80 </w:t>
      </w:r>
      <w:r w:rsidRPr="005B609C">
        <w:rPr>
          <w:rFonts w:ascii="Arial" w:hAnsi="Arial" w:cs="Arial"/>
          <w:spacing w:val="-1"/>
          <w:lang w:val="en-US"/>
        </w:rPr>
        <w:t>mm</w:t>
      </w:r>
      <w:r w:rsidRPr="005B609C">
        <w:rPr>
          <w:rFonts w:ascii="Arial" w:hAnsi="Arial" w:cs="Arial"/>
          <w:smallCaps/>
          <w:spacing w:val="-1"/>
        </w:rPr>
        <w:t xml:space="preserve">  </w:t>
      </w:r>
      <w:r w:rsidRPr="005B609C">
        <w:rPr>
          <w:rFonts w:ascii="Arial" w:hAnsi="Arial" w:cs="Arial"/>
          <w:spacing w:val="-1"/>
        </w:rPr>
        <w:t>και τα παξιμάδια 5/16</w:t>
      </w:r>
    </w:p>
    <w:p w:rsidR="005D6AD4" w:rsidRDefault="005D6AD4" w:rsidP="005D6AD4">
      <w:pPr>
        <w:shd w:val="clear" w:color="auto" w:fill="FFFFFF"/>
        <w:spacing w:line="360" w:lineRule="auto"/>
        <w:ind w:left="6"/>
        <w:jc w:val="both"/>
        <w:rPr>
          <w:rFonts w:ascii="Arial" w:hAnsi="Arial" w:cs="Arial"/>
          <w:bCs/>
          <w:spacing w:val="-2"/>
        </w:rPr>
      </w:pPr>
      <w:r>
        <w:rPr>
          <w:rFonts w:ascii="Arial" w:hAnsi="Arial" w:cs="Arial"/>
          <w:bCs/>
          <w:spacing w:val="-2"/>
        </w:rPr>
        <w:lastRenderedPageBreak/>
        <w:t xml:space="preserve">ε. </w:t>
      </w:r>
      <w:r w:rsidRPr="00DE6304">
        <w:rPr>
          <w:rFonts w:ascii="Arial" w:hAnsi="Arial" w:cs="Arial"/>
          <w:bCs/>
          <w:spacing w:val="-2"/>
          <w:u w:val="single"/>
        </w:rPr>
        <w:t>Αναγραφές</w:t>
      </w:r>
      <w:r w:rsidRPr="009F389B">
        <w:rPr>
          <w:rFonts w:ascii="Arial" w:hAnsi="Arial" w:cs="Arial"/>
          <w:bCs/>
          <w:spacing w:val="-2"/>
        </w:rPr>
        <w:tab/>
      </w:r>
    </w:p>
    <w:p w:rsidR="005D6AD4" w:rsidRDefault="005D6AD4" w:rsidP="005D6AD4">
      <w:pPr>
        <w:shd w:val="clear" w:color="auto" w:fill="FFFFFF"/>
        <w:spacing w:line="360" w:lineRule="auto"/>
        <w:ind w:left="6" w:firstLine="136"/>
        <w:jc w:val="both"/>
        <w:rPr>
          <w:rFonts w:ascii="Arial" w:hAnsi="Arial" w:cs="Arial"/>
        </w:rPr>
      </w:pPr>
      <w:r>
        <w:rPr>
          <w:rFonts w:ascii="Arial" w:hAnsi="Arial" w:cs="Arial"/>
          <w:bCs/>
          <w:spacing w:val="-2"/>
        </w:rPr>
        <w:t xml:space="preserve">Στην οπίσθια όψη των πινακίδων, η οποία θα είναι βαμμένη με χρώμα γκρι υψηλής αντοχής στις καιρικές συνθήκες, θα αναγράφεται φράση που σχετίζεται με την προστασία τους, </w:t>
      </w:r>
      <w:r w:rsidRPr="00537BEF">
        <w:rPr>
          <w:rFonts w:ascii="Arial" w:hAnsi="Arial" w:cs="Arial"/>
        </w:rPr>
        <w:t xml:space="preserve">(Δήμος Ηρακλείου Τεχνική Υπηρεσία </w:t>
      </w:r>
      <w:r w:rsidRPr="00537BEF">
        <w:rPr>
          <w:rFonts w:ascii="Arial" w:hAnsi="Arial" w:cs="Arial"/>
          <w:lang w:val="en-US"/>
        </w:rPr>
        <w:t>T</w:t>
      </w:r>
      <w:r w:rsidRPr="00537BEF">
        <w:rPr>
          <w:rFonts w:ascii="Arial" w:hAnsi="Arial" w:cs="Arial"/>
        </w:rPr>
        <w:t>ηλ:</w:t>
      </w:r>
      <w:r>
        <w:rPr>
          <w:rFonts w:ascii="Arial" w:hAnsi="Arial" w:cs="Arial"/>
        </w:rPr>
        <w:t>2813409000</w:t>
      </w:r>
      <w:r w:rsidRPr="00537BEF">
        <w:rPr>
          <w:rFonts w:ascii="Arial" w:hAnsi="Arial" w:cs="Arial"/>
        </w:rPr>
        <w:t>,</w:t>
      </w:r>
      <w:r>
        <w:rPr>
          <w:rFonts w:ascii="Arial" w:hAnsi="Arial" w:cs="Arial"/>
        </w:rPr>
        <w:t xml:space="preserve"> 2813409001</w:t>
      </w:r>
      <w:r w:rsidRPr="00537BEF">
        <w:rPr>
          <w:rFonts w:ascii="Arial" w:hAnsi="Arial" w:cs="Arial"/>
        </w:rPr>
        <w:t>.Προστατεύετε τις πινακίδες. Σώζουν τη ζωή μας.)</w:t>
      </w:r>
      <w:r>
        <w:rPr>
          <w:rFonts w:ascii="Arial" w:hAnsi="Arial" w:cs="Arial"/>
        </w:rPr>
        <w:t xml:space="preserve"> θα αναγράφεται επίσης ο κωδικός της πινακίδας, το όνομα του κατασκευαστή και το τρίμηνο και έτος της προμήθειας.</w:t>
      </w:r>
    </w:p>
    <w:p w:rsidR="005D6AD4" w:rsidRDefault="005D6AD4" w:rsidP="005D6AD4">
      <w:pPr>
        <w:shd w:val="clear" w:color="auto" w:fill="FFFFFF"/>
        <w:spacing w:line="360" w:lineRule="auto"/>
        <w:ind w:left="6"/>
        <w:jc w:val="both"/>
        <w:rPr>
          <w:rFonts w:ascii="Arial" w:hAnsi="Arial" w:cs="Arial"/>
          <w:u w:val="single"/>
        </w:rPr>
      </w:pPr>
      <w:proofErr w:type="spellStart"/>
      <w:r>
        <w:rPr>
          <w:rFonts w:ascii="Arial" w:hAnsi="Arial" w:cs="Arial"/>
        </w:rPr>
        <w:t>στ</w:t>
      </w:r>
      <w:proofErr w:type="spellEnd"/>
      <w:r>
        <w:rPr>
          <w:rFonts w:ascii="Arial" w:hAnsi="Arial" w:cs="Arial"/>
        </w:rPr>
        <w:t xml:space="preserve">. </w:t>
      </w:r>
      <w:r w:rsidRPr="00B54D06">
        <w:rPr>
          <w:rFonts w:ascii="Arial" w:hAnsi="Arial" w:cs="Arial"/>
          <w:u w:val="single"/>
        </w:rPr>
        <w:t xml:space="preserve">Λοιπές αποστάσεις </w:t>
      </w:r>
    </w:p>
    <w:p w:rsidR="005D6AD4" w:rsidRDefault="005D6AD4" w:rsidP="005D6AD4">
      <w:pPr>
        <w:shd w:val="clear" w:color="auto" w:fill="FFFFFF"/>
        <w:spacing w:line="360" w:lineRule="auto"/>
        <w:ind w:left="6" w:firstLine="278"/>
        <w:jc w:val="both"/>
        <w:rPr>
          <w:rFonts w:ascii="Arial" w:hAnsi="Arial" w:cs="Arial"/>
        </w:rPr>
      </w:pPr>
      <w:r w:rsidRPr="00B54D06">
        <w:rPr>
          <w:rFonts w:ascii="Arial" w:hAnsi="Arial" w:cs="Arial"/>
        </w:rPr>
        <w:t xml:space="preserve">Ως προς </w:t>
      </w:r>
      <w:r>
        <w:rPr>
          <w:rFonts w:ascii="Arial" w:hAnsi="Arial" w:cs="Arial"/>
        </w:rPr>
        <w:t xml:space="preserve">τις γραμματοσειρές, τα χρώματα υποβάθρου και </w:t>
      </w:r>
      <w:proofErr w:type="spellStart"/>
      <w:r>
        <w:rPr>
          <w:rFonts w:ascii="Arial" w:hAnsi="Arial" w:cs="Arial"/>
        </w:rPr>
        <w:t>οπισθοανακλαστικών</w:t>
      </w:r>
      <w:proofErr w:type="spellEnd"/>
      <w:r>
        <w:rPr>
          <w:rFonts w:ascii="Arial" w:hAnsi="Arial" w:cs="Arial"/>
        </w:rPr>
        <w:t xml:space="preserve"> επιφανειών, τα σχήματα και τις ανοχές σχεδιασμού/υλοποίησης έχουν εφαρμογή τα καθοριζόμενα στις ΟΜΟΕ-ΚΣΕ  και το πρότυπο ΕΝ 12899.</w:t>
      </w:r>
    </w:p>
    <w:p w:rsidR="005D6AD4" w:rsidRDefault="005D6AD4" w:rsidP="005D6AD4">
      <w:pPr>
        <w:shd w:val="clear" w:color="auto" w:fill="FFFFFF"/>
        <w:ind w:left="6"/>
        <w:jc w:val="both"/>
        <w:rPr>
          <w:rFonts w:ascii="Arial" w:hAnsi="Arial" w:cs="Arial"/>
          <w:b/>
          <w:bCs/>
          <w:spacing w:val="-2"/>
        </w:rPr>
      </w:pPr>
    </w:p>
    <w:p w:rsidR="005D6AD4" w:rsidRPr="005D6AD4" w:rsidRDefault="005D6AD4" w:rsidP="005D6AD4">
      <w:pPr>
        <w:shd w:val="clear" w:color="auto" w:fill="FFFFFF"/>
        <w:ind w:left="6"/>
        <w:jc w:val="both"/>
        <w:rPr>
          <w:rFonts w:ascii="Arial" w:hAnsi="Arial" w:cs="Arial"/>
          <w:b/>
          <w:bCs/>
          <w:spacing w:val="-2"/>
        </w:rPr>
      </w:pPr>
      <w:r>
        <w:rPr>
          <w:rFonts w:ascii="Arial" w:hAnsi="Arial" w:cs="Arial"/>
          <w:b/>
          <w:bCs/>
          <w:spacing w:val="-2"/>
        </w:rPr>
        <w:t xml:space="preserve">Α. </w:t>
      </w:r>
      <w:r w:rsidRPr="0013405C">
        <w:rPr>
          <w:rFonts w:ascii="Arial" w:hAnsi="Arial" w:cs="Arial"/>
          <w:b/>
          <w:bCs/>
          <w:spacing w:val="-2"/>
          <w:u w:val="single"/>
        </w:rPr>
        <w:t>Πινακίδες ρυθμιστικές (Ρ)</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Άρθρο 1</w:t>
      </w:r>
      <w:r>
        <w:rPr>
          <w:rFonts w:ascii="Arial" w:hAnsi="Arial" w:cs="Arial"/>
          <w:bCs/>
          <w:spacing w:val="-2"/>
          <w:u w:val="single"/>
        </w:rPr>
        <w:t>:</w:t>
      </w:r>
      <w:r w:rsidRPr="009A7A24">
        <w:rPr>
          <w:rFonts w:ascii="Arial" w:hAnsi="Arial" w:cs="Arial"/>
          <w:bCs/>
          <w:spacing w:val="-2"/>
        </w:rPr>
        <w:t xml:space="preserve"> Πινακίδ</w:t>
      </w:r>
      <w:r>
        <w:rPr>
          <w:rFonts w:ascii="Arial" w:hAnsi="Arial" w:cs="Arial"/>
          <w:bCs/>
          <w:spacing w:val="-2"/>
        </w:rPr>
        <w:t>α</w:t>
      </w:r>
      <w:r w:rsidRPr="009A7A24">
        <w:rPr>
          <w:rFonts w:ascii="Arial" w:hAnsi="Arial" w:cs="Arial"/>
          <w:bCs/>
          <w:spacing w:val="-2"/>
        </w:rPr>
        <w:t xml:space="preserve"> </w:t>
      </w:r>
      <w:r w:rsidRPr="009A7A24">
        <w:rPr>
          <w:rFonts w:ascii="Arial" w:hAnsi="Arial" w:cs="Arial"/>
          <w:bCs/>
          <w:spacing w:val="-6"/>
        </w:rPr>
        <w:t xml:space="preserve">Ρ2 </w:t>
      </w:r>
      <w:r w:rsidRPr="009A7A24">
        <w:rPr>
          <w:rFonts w:ascii="Arial" w:hAnsi="Arial" w:cs="Arial"/>
          <w:bCs/>
          <w:spacing w:val="-6"/>
          <w:lang w:val="en-US"/>
        </w:rPr>
        <w:t>S</w:t>
      </w:r>
      <w:r w:rsidRPr="009A7A24">
        <w:rPr>
          <w:rFonts w:ascii="Arial" w:hAnsi="Arial" w:cs="Arial"/>
          <w:bCs/>
          <w:spacing w:val="-6"/>
        </w:rPr>
        <w:t xml:space="preserve">ΤΟΡ </w:t>
      </w:r>
      <w:r w:rsidRPr="009A7A24">
        <w:rPr>
          <w:rFonts w:ascii="Arial" w:hAnsi="Arial" w:cs="Arial"/>
        </w:rPr>
        <w:t>Φ60</w:t>
      </w:r>
      <w:r>
        <w:rPr>
          <w:rFonts w:ascii="Arial" w:hAnsi="Arial" w:cs="Arial"/>
        </w:rPr>
        <w:t xml:space="preserve"> ρυθμιστική από φύλλο αλουμινίου 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sidRPr="00837816">
        <w:rPr>
          <w:rFonts w:ascii="Arial" w:hAnsi="Arial" w:cs="Arial"/>
          <w:bCs/>
          <w:spacing w:val="-2"/>
          <w:u w:val="single"/>
        </w:rPr>
        <w:t xml:space="preserve">2: </w:t>
      </w:r>
      <w:r>
        <w:rPr>
          <w:rFonts w:ascii="Arial" w:hAnsi="Arial" w:cs="Arial"/>
          <w:bCs/>
          <w:spacing w:val="-2"/>
        </w:rPr>
        <w:t>Πινακίδα</w:t>
      </w:r>
      <w:r w:rsidRPr="009A7A24">
        <w:rPr>
          <w:rFonts w:ascii="Arial" w:hAnsi="Arial" w:cs="Arial"/>
          <w:bCs/>
          <w:spacing w:val="-2"/>
        </w:rPr>
        <w:t xml:space="preserve"> </w:t>
      </w:r>
      <w:r w:rsidRPr="009A7A24">
        <w:rPr>
          <w:rFonts w:ascii="Arial" w:hAnsi="Arial" w:cs="Arial"/>
          <w:bCs/>
          <w:spacing w:val="-6"/>
        </w:rPr>
        <w:t>Ρ</w:t>
      </w:r>
      <w:r w:rsidRPr="00837816">
        <w:rPr>
          <w:rFonts w:ascii="Arial" w:hAnsi="Arial" w:cs="Arial"/>
          <w:bCs/>
          <w:spacing w:val="-6"/>
        </w:rPr>
        <w:t>40</w:t>
      </w:r>
      <w:r w:rsidRPr="009A7A24">
        <w:rPr>
          <w:rFonts w:ascii="Arial" w:hAnsi="Arial" w:cs="Arial"/>
          <w:bCs/>
          <w:spacing w:val="-6"/>
        </w:rPr>
        <w:t xml:space="preserve"> </w:t>
      </w:r>
      <w:r>
        <w:rPr>
          <w:rFonts w:ascii="Arial" w:hAnsi="Arial" w:cs="Arial"/>
          <w:bCs/>
          <w:spacing w:val="-6"/>
        </w:rPr>
        <w:t>«απαγορεύεται η στάση και η στάθμευση»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sidRPr="00837816">
        <w:rPr>
          <w:rFonts w:ascii="Arial" w:hAnsi="Arial" w:cs="Arial"/>
          <w:bCs/>
          <w:spacing w:val="-2"/>
          <w:u w:val="single"/>
        </w:rPr>
        <w:t>3:</w:t>
      </w:r>
      <w:r w:rsidRPr="00DB6E1E">
        <w:rPr>
          <w:rFonts w:ascii="Arial" w:hAnsi="Arial" w:cs="Arial"/>
          <w:bCs/>
          <w:spacing w:val="-2"/>
        </w:rPr>
        <w:t xml:space="preserve"> Πινακίδα </w:t>
      </w:r>
      <w:r w:rsidRPr="009A7A24">
        <w:rPr>
          <w:rFonts w:ascii="Arial" w:hAnsi="Arial" w:cs="Arial"/>
          <w:bCs/>
          <w:spacing w:val="-6"/>
        </w:rPr>
        <w:t>Ρ</w:t>
      </w:r>
      <w:r w:rsidRPr="00DB6E1E">
        <w:rPr>
          <w:rFonts w:ascii="Arial" w:hAnsi="Arial" w:cs="Arial"/>
          <w:bCs/>
          <w:spacing w:val="-6"/>
        </w:rPr>
        <w:t>7</w:t>
      </w:r>
      <w:r>
        <w:rPr>
          <w:rFonts w:ascii="Arial" w:hAnsi="Arial" w:cs="Arial"/>
          <w:bCs/>
          <w:spacing w:val="-6"/>
        </w:rPr>
        <w:t xml:space="preserve"> «απαγορεύεται η είσοδος σε όλα τα οχήματα»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4</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2</w:t>
      </w:r>
      <w:r w:rsidRPr="00DB6E1E">
        <w:rPr>
          <w:rFonts w:ascii="Arial" w:hAnsi="Arial" w:cs="Arial"/>
          <w:bCs/>
          <w:spacing w:val="-6"/>
        </w:rPr>
        <w:t>7</w:t>
      </w:r>
      <w:r>
        <w:rPr>
          <w:rFonts w:ascii="Arial" w:hAnsi="Arial" w:cs="Arial"/>
          <w:bCs/>
          <w:spacing w:val="-6"/>
        </w:rPr>
        <w:t xml:space="preserve"> «απαγορεύεται η αριστερή στροφή»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5</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28 «απαγορεύεται η δεξιά στροφή»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837816" w:rsidRDefault="005D6AD4" w:rsidP="005D6AD4">
      <w:pPr>
        <w:shd w:val="clear" w:color="auto" w:fill="FFFFFF"/>
        <w:spacing w:line="187" w:lineRule="exact"/>
        <w:ind w:left="6"/>
        <w:jc w:val="both"/>
        <w:rPr>
          <w:rFonts w:ascii="Arial" w:hAnsi="Arial" w:cs="Arial"/>
          <w:bCs/>
          <w:spacing w:val="-2"/>
          <w:u w:val="single"/>
        </w:rPr>
      </w:pP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6</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 xml:space="preserve">71 «Χώρος στάθμευσης αποκλειστικά για οχήματα ατόμων με μειωμένη κινητικότητα, ύστερα από ειδική άδεια» </w:t>
      </w:r>
      <w:r w:rsidRPr="003939EB">
        <w:rPr>
          <w:rFonts w:ascii="Arial" w:hAnsi="Arial" w:cs="Arial"/>
          <w:bCs/>
          <w:spacing w:val="-6"/>
        </w:rPr>
        <w:t>πλευράς 60</w:t>
      </w:r>
      <w:r w:rsidRPr="003939EB">
        <w:rPr>
          <w:rFonts w:ascii="Arial" w:hAnsi="Arial" w:cs="Arial"/>
          <w:bCs/>
          <w:spacing w:val="-6"/>
          <w:lang w:val="en-US"/>
        </w:rPr>
        <w:t>cm</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w:t>
      </w:r>
      <w:r>
        <w:rPr>
          <w:rFonts w:ascii="Arial" w:hAnsi="Arial" w:cs="Arial"/>
        </w:rPr>
        <w:lastRenderedPageBreak/>
        <w:t xml:space="preserve">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7</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53 «κυκλική υποχρεωτική πορεία»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8</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32 «όριο ταχύτητας 30 χλμ.»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9</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32 «όριο ταχύτητας 50 χλμ.»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10</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50 «υποχρεωτική κατεύθυνση πορείας με στροφή αριστερά ή δεξιά »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before="230"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11</w:t>
      </w:r>
      <w:r w:rsidRPr="00837816">
        <w:rPr>
          <w:rFonts w:ascii="Arial" w:hAnsi="Arial" w:cs="Arial"/>
          <w:bCs/>
          <w:spacing w:val="-2"/>
          <w:u w:val="single"/>
        </w:rPr>
        <w:t xml:space="preserve">: </w:t>
      </w:r>
      <w:r w:rsidRPr="00DB6E1E">
        <w:rPr>
          <w:rFonts w:ascii="Arial" w:hAnsi="Arial" w:cs="Arial"/>
          <w:bCs/>
          <w:spacing w:val="-2"/>
        </w:rPr>
        <w:t xml:space="preserve">Πινακίδα </w:t>
      </w:r>
      <w:r>
        <w:rPr>
          <w:rFonts w:ascii="Arial" w:hAnsi="Arial" w:cs="Arial"/>
          <w:bCs/>
          <w:spacing w:val="-6"/>
        </w:rPr>
        <w:t>Πρ-4</w:t>
      </w:r>
      <w:r w:rsidRPr="00157BD3">
        <w:rPr>
          <w:rFonts w:ascii="Arial" w:hAnsi="Arial" w:cs="Arial"/>
          <w:bCs/>
          <w:spacing w:val="-6"/>
        </w:rPr>
        <w:t>α</w:t>
      </w:r>
      <w:r>
        <w:rPr>
          <w:rFonts w:ascii="Arial" w:hAnsi="Arial" w:cs="Arial"/>
          <w:bCs/>
          <w:spacing w:val="-6"/>
        </w:rPr>
        <w:t xml:space="preserve">,4β,4γ «αρχή ισχύος πινακίδας Ρ-39 ή Ρ-40…. Τέλος ισχύος  πινακίδας Ρ39 ή Ρ40..»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before="230" w:line="360" w:lineRule="auto"/>
        <w:ind w:left="6"/>
        <w:jc w:val="both"/>
        <w:rPr>
          <w:rFonts w:ascii="Arial" w:hAnsi="Arial" w:cs="Arial"/>
        </w:rPr>
      </w:pPr>
      <w:r w:rsidRPr="00577FFA">
        <w:rPr>
          <w:rFonts w:ascii="Arial" w:hAnsi="Arial" w:cs="Arial"/>
          <w:u w:val="single"/>
        </w:rPr>
        <w:t>Άρθρο 12</w:t>
      </w:r>
      <w:r w:rsidRPr="00577FFA">
        <w:rPr>
          <w:rFonts w:ascii="Arial" w:hAnsi="Arial" w:cs="Arial"/>
        </w:rPr>
        <w:t>: Πινακίδα Ρ54 «οδός υποχρεωτικής διέλευσης ποδηλάτων (</w:t>
      </w:r>
      <w:proofErr w:type="spellStart"/>
      <w:r w:rsidRPr="00577FFA">
        <w:rPr>
          <w:rFonts w:ascii="Arial" w:hAnsi="Arial" w:cs="Arial"/>
        </w:rPr>
        <w:t>απαγορευομένης</w:t>
      </w:r>
      <w:proofErr w:type="spellEnd"/>
      <w:r w:rsidRPr="00577FFA">
        <w:rPr>
          <w:rFonts w:ascii="Arial" w:hAnsi="Arial" w:cs="Arial"/>
        </w:rPr>
        <w:t xml:space="preserve"> της διέλευσης άλλων οχημάτων)»</w:t>
      </w:r>
      <w:r>
        <w:rPr>
          <w:rFonts w:ascii="Arial" w:hAnsi="Arial" w:cs="Arial"/>
        </w:rPr>
        <w:t xml:space="preserve"> </w:t>
      </w:r>
      <w:r>
        <w:rPr>
          <w:rFonts w:ascii="Arial" w:hAnsi="Arial" w:cs="Arial"/>
          <w:bCs/>
          <w:spacing w:val="-6"/>
        </w:rPr>
        <w:t>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before="230" w:line="360" w:lineRule="auto"/>
        <w:ind w:left="6"/>
        <w:jc w:val="both"/>
        <w:rPr>
          <w:rFonts w:ascii="Arial" w:hAnsi="Arial" w:cs="Arial"/>
        </w:rPr>
      </w:pPr>
      <w:r w:rsidRPr="00506C23">
        <w:rPr>
          <w:rFonts w:ascii="Arial" w:hAnsi="Arial" w:cs="Arial"/>
          <w:u w:val="single"/>
        </w:rPr>
        <w:t>Άρθρο 13</w:t>
      </w:r>
      <w:r w:rsidRPr="00506C23">
        <w:rPr>
          <w:rFonts w:ascii="Arial" w:hAnsi="Arial" w:cs="Arial"/>
        </w:rPr>
        <w:t xml:space="preserve">: </w:t>
      </w:r>
      <w:r w:rsidRPr="00577FFA">
        <w:rPr>
          <w:rFonts w:ascii="Arial" w:hAnsi="Arial" w:cs="Arial"/>
        </w:rPr>
        <w:t xml:space="preserve">Πινακίδα Ρ55 «οδός υποχρεωτικής διέλευσης πεζών (πεζόδρομος </w:t>
      </w:r>
      <w:proofErr w:type="spellStart"/>
      <w:r w:rsidRPr="00577FFA">
        <w:rPr>
          <w:rFonts w:ascii="Arial" w:hAnsi="Arial" w:cs="Arial"/>
        </w:rPr>
        <w:t>απαγορευομένης</w:t>
      </w:r>
      <w:proofErr w:type="spellEnd"/>
      <w:r w:rsidRPr="00577FFA">
        <w:rPr>
          <w:rFonts w:ascii="Arial" w:hAnsi="Arial" w:cs="Arial"/>
        </w:rPr>
        <w:t xml:space="preserve"> της διέλευσης άλλων εκτός πεζών, οχημάτων άμεσης ανάγκης και οχημάτων για την είσοδο - έξοδο σε παρόδιες ιδιοκτησίες)</w:t>
      </w:r>
      <w:r>
        <w:rPr>
          <w:rFonts w:ascii="Arial" w:hAnsi="Arial" w:cs="Arial"/>
        </w:rPr>
        <w:t xml:space="preserve">» </w:t>
      </w:r>
      <w:r w:rsidRPr="00577FFA">
        <w:rPr>
          <w:rFonts w:ascii="Arial" w:hAnsi="Arial" w:cs="Arial"/>
          <w:bCs/>
          <w:spacing w:val="-6"/>
        </w:rPr>
        <w:t xml:space="preserve"> </w:t>
      </w:r>
      <w:r>
        <w:rPr>
          <w:rFonts w:ascii="Arial" w:hAnsi="Arial" w:cs="Arial"/>
          <w:bCs/>
          <w:spacing w:val="-6"/>
        </w:rPr>
        <w:t>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w:t>
      </w:r>
      <w:r>
        <w:rPr>
          <w:rFonts w:ascii="Arial" w:hAnsi="Arial" w:cs="Arial"/>
        </w:rPr>
        <w:lastRenderedPageBreak/>
        <w:t xml:space="preserve">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pacing w:line="360" w:lineRule="auto"/>
        <w:ind w:left="6"/>
        <w:jc w:val="both"/>
        <w:rPr>
          <w:rFonts w:ascii="Arial" w:hAnsi="Arial" w:cs="Arial"/>
        </w:rPr>
      </w:pPr>
      <w:r w:rsidRPr="00577FFA">
        <w:rPr>
          <w:rFonts w:ascii="Arial" w:hAnsi="Arial" w:cs="Arial"/>
        </w:rPr>
        <w:t xml:space="preserve"> </w:t>
      </w:r>
    </w:p>
    <w:p w:rsidR="005D6AD4" w:rsidRDefault="005D6AD4" w:rsidP="005D6AD4">
      <w:pPr>
        <w:spacing w:line="360" w:lineRule="auto"/>
        <w:ind w:left="6"/>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14</w:t>
      </w:r>
      <w:r w:rsidRPr="00837816">
        <w:rPr>
          <w:rFonts w:ascii="Arial" w:hAnsi="Arial" w:cs="Arial"/>
          <w:bCs/>
          <w:spacing w:val="-2"/>
          <w:u w:val="single"/>
        </w:rPr>
        <w:t xml:space="preserve">: </w:t>
      </w:r>
      <w:r w:rsidRPr="00DB6E1E">
        <w:rPr>
          <w:rFonts w:ascii="Arial" w:hAnsi="Arial" w:cs="Arial"/>
          <w:bCs/>
          <w:spacing w:val="-2"/>
        </w:rPr>
        <w:t xml:space="preserve">Πινακίδα </w:t>
      </w:r>
      <w:r w:rsidRPr="009A7A24">
        <w:rPr>
          <w:rFonts w:ascii="Arial" w:hAnsi="Arial" w:cs="Arial"/>
          <w:bCs/>
          <w:spacing w:val="-6"/>
        </w:rPr>
        <w:t>Ρ</w:t>
      </w:r>
      <w:r>
        <w:rPr>
          <w:rFonts w:ascii="Arial" w:hAnsi="Arial" w:cs="Arial"/>
          <w:bCs/>
          <w:spacing w:val="-6"/>
        </w:rPr>
        <w:t>52 «υποχρεωτική διέλευση είτε από τη δεξιά είτε από την αριστερή πλευρά της νησίδας ή του εμποδίου» διαμέτρου Φ</w:t>
      </w:r>
      <w:r w:rsidRPr="00837816">
        <w:rPr>
          <w:rFonts w:ascii="Arial" w:hAnsi="Arial" w:cs="Arial"/>
          <w:bCs/>
          <w:spacing w:val="-6"/>
        </w:rPr>
        <w:t>45</w:t>
      </w:r>
      <w:r>
        <w:rPr>
          <w:rFonts w:ascii="Arial" w:hAnsi="Arial" w:cs="Arial"/>
          <w:bCs/>
          <w:spacing w:val="-6"/>
        </w:rPr>
        <w:t xml:space="preserve">, ρυθμιστική  από φύλλο αλουμινίου  </w:t>
      </w:r>
      <w:r>
        <w:rPr>
          <w:rFonts w:ascii="Arial" w:hAnsi="Arial" w:cs="Arial"/>
        </w:rPr>
        <w:t>πάχους 3</w:t>
      </w:r>
      <w:r>
        <w:rPr>
          <w:rFonts w:ascii="Arial" w:hAnsi="Arial" w:cs="Arial"/>
          <w:lang w:val="en-US"/>
        </w:rPr>
        <w:t>mm</w:t>
      </w:r>
      <w:r>
        <w:rPr>
          <w:rFonts w:ascii="Arial" w:hAnsi="Arial" w:cs="Arial"/>
        </w:rPr>
        <w:t xml:space="preserve">. Η πινακίδα θα είναι καλυμμένη </w:t>
      </w:r>
      <w:r w:rsidRPr="009A7A24">
        <w:rPr>
          <w:rFonts w:ascii="Arial" w:hAnsi="Arial" w:cs="Arial"/>
        </w:rPr>
        <w:t xml:space="preserve"> </w:t>
      </w:r>
      <w:r>
        <w:rPr>
          <w:rFonts w:ascii="Arial" w:hAnsi="Arial" w:cs="Arial"/>
        </w:rPr>
        <w:t xml:space="preserve">με πλήρως ανακλαστική μεμβράνη τύπου </w:t>
      </w:r>
      <w:r>
        <w:rPr>
          <w:rFonts w:ascii="Arial" w:hAnsi="Arial" w:cs="Arial"/>
          <w:lang w:val="en-US"/>
        </w:rPr>
        <w:t>II</w:t>
      </w:r>
      <w:r>
        <w:rPr>
          <w:rFonts w:ascii="Arial" w:hAnsi="Arial" w:cs="Arial"/>
        </w:rPr>
        <w:t xml:space="preserve"> 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ind w:left="7"/>
        <w:jc w:val="both"/>
        <w:rPr>
          <w:rFonts w:ascii="Arial" w:hAnsi="Arial" w:cs="Arial"/>
          <w:b/>
          <w:bCs/>
          <w:spacing w:val="-2"/>
        </w:rPr>
      </w:pPr>
    </w:p>
    <w:p w:rsidR="005D6AD4" w:rsidRPr="00187E53" w:rsidRDefault="005D6AD4" w:rsidP="005D6AD4">
      <w:pPr>
        <w:shd w:val="clear" w:color="auto" w:fill="FFFFFF"/>
        <w:ind w:left="7"/>
        <w:jc w:val="both"/>
        <w:rPr>
          <w:rFonts w:ascii="Arial" w:hAnsi="Arial" w:cs="Arial"/>
          <w:b/>
          <w:bCs/>
          <w:spacing w:val="-2"/>
        </w:rPr>
      </w:pPr>
      <w:r>
        <w:rPr>
          <w:rFonts w:ascii="Arial" w:hAnsi="Arial" w:cs="Arial"/>
          <w:b/>
          <w:bCs/>
          <w:spacing w:val="-2"/>
        </w:rPr>
        <w:t xml:space="preserve">Β. </w:t>
      </w:r>
      <w:r w:rsidRPr="0013405C">
        <w:rPr>
          <w:rFonts w:ascii="Arial" w:hAnsi="Arial" w:cs="Arial"/>
          <w:b/>
          <w:bCs/>
          <w:spacing w:val="-2"/>
          <w:u w:val="single"/>
        </w:rPr>
        <w:t>Πινακίδες αναγγελίας κινδύνου (Κ)</w:t>
      </w:r>
    </w:p>
    <w:p w:rsidR="005D6AD4" w:rsidRPr="00582589"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15</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 xml:space="preserve">Κ15 «κίνδυνος λόγω διάβασης πεζών)» </w:t>
      </w:r>
      <w:r w:rsidRPr="006812A3">
        <w:rPr>
          <w:rFonts w:ascii="Arial" w:hAnsi="Arial" w:cs="Arial"/>
        </w:rPr>
        <w:t xml:space="preserve"> πλευράς </w:t>
      </w:r>
      <w:smartTag w:uri="urn:schemas-microsoft-com:office:smarttags" w:element="metricconverter">
        <w:smartTagPr>
          <w:attr w:name="ProductID" w:val="60 cm"/>
        </w:smartTagPr>
        <w:r>
          <w:rPr>
            <w:rFonts w:ascii="Arial" w:hAnsi="Arial" w:cs="Arial"/>
          </w:rPr>
          <w:t>60</w:t>
        </w:r>
        <w:r w:rsidRPr="006812A3">
          <w:rPr>
            <w:rFonts w:ascii="Arial" w:hAnsi="Arial" w:cs="Arial"/>
          </w:rPr>
          <w:t xml:space="preserve"> </w:t>
        </w:r>
        <w:proofErr w:type="spellStart"/>
        <w:r w:rsidRPr="006812A3">
          <w:rPr>
            <w:rFonts w:ascii="Arial" w:hAnsi="Arial" w:cs="Arial"/>
          </w:rPr>
          <w:t>cm</w:t>
        </w:r>
      </w:smartTag>
      <w:proofErr w:type="spellEnd"/>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16</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 xml:space="preserve">Κ30 «προσέγγιση σε κυκλική υποχρεωτική διαδρομή» </w:t>
      </w:r>
      <w:r w:rsidRPr="006812A3">
        <w:rPr>
          <w:rFonts w:ascii="Arial" w:hAnsi="Arial" w:cs="Arial"/>
        </w:rPr>
        <w:t xml:space="preserve">πλευράς </w:t>
      </w:r>
      <w:smartTag w:uri="urn:schemas-microsoft-com:office:smarttags" w:element="metricconverter">
        <w:smartTagPr>
          <w:attr w:name="ProductID" w:val="60 cm"/>
        </w:smartTagPr>
        <w:r>
          <w:rPr>
            <w:rFonts w:ascii="Arial" w:hAnsi="Arial" w:cs="Arial"/>
          </w:rPr>
          <w:t>60</w:t>
        </w:r>
        <w:r w:rsidRPr="006812A3">
          <w:rPr>
            <w:rFonts w:ascii="Arial" w:hAnsi="Arial" w:cs="Arial"/>
          </w:rPr>
          <w:t xml:space="preserve"> </w:t>
        </w:r>
        <w:proofErr w:type="spellStart"/>
        <w:r w:rsidRPr="006812A3">
          <w:rPr>
            <w:rFonts w:ascii="Arial" w:hAnsi="Arial" w:cs="Arial"/>
          </w:rPr>
          <w:t>cm</w:t>
        </w:r>
      </w:smartTag>
      <w:proofErr w:type="spellEnd"/>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582589"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17</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 xml:space="preserve">Κ16 «κίνδυνος λόγω συχνής κίνησης παιδιών» </w:t>
      </w:r>
      <w:r w:rsidRPr="006812A3">
        <w:rPr>
          <w:rFonts w:ascii="Arial" w:hAnsi="Arial" w:cs="Arial"/>
        </w:rPr>
        <w:t xml:space="preserve">πλευράς </w:t>
      </w:r>
      <w:smartTag w:uri="urn:schemas-microsoft-com:office:smarttags" w:element="metricconverter">
        <w:smartTagPr>
          <w:attr w:name="ProductID" w:val="60 cm"/>
        </w:smartTagPr>
        <w:r>
          <w:rPr>
            <w:rFonts w:ascii="Arial" w:hAnsi="Arial" w:cs="Arial"/>
          </w:rPr>
          <w:t>60</w:t>
        </w:r>
        <w:r w:rsidRPr="006812A3">
          <w:rPr>
            <w:rFonts w:ascii="Arial" w:hAnsi="Arial" w:cs="Arial"/>
          </w:rPr>
          <w:t xml:space="preserve"> </w:t>
        </w:r>
        <w:proofErr w:type="spellStart"/>
        <w:r w:rsidRPr="006812A3">
          <w:rPr>
            <w:rFonts w:ascii="Arial" w:hAnsi="Arial" w:cs="Arial"/>
          </w:rPr>
          <w:t>cm</w:t>
        </w:r>
      </w:smartTag>
      <w:proofErr w:type="spellEnd"/>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line="187" w:lineRule="exact"/>
        <w:jc w:val="both"/>
        <w:rPr>
          <w:rFonts w:ascii="Arial" w:hAnsi="Arial" w:cs="Arial"/>
          <w:bCs/>
          <w:spacing w:val="-2"/>
          <w:u w:val="single"/>
        </w:rPr>
      </w:pPr>
    </w:p>
    <w:p w:rsidR="005D6AD4" w:rsidRPr="00837816" w:rsidRDefault="005D6AD4" w:rsidP="005D6AD4">
      <w:pPr>
        <w:shd w:val="clear" w:color="auto" w:fill="FFFFFF"/>
        <w:spacing w:line="187" w:lineRule="exact"/>
        <w:jc w:val="both"/>
        <w:rPr>
          <w:rFonts w:ascii="Arial" w:hAnsi="Arial" w:cs="Arial"/>
          <w:bCs/>
          <w:spacing w:val="-2"/>
          <w:u w:val="single"/>
        </w:rPr>
      </w:pPr>
    </w:p>
    <w:p w:rsidR="005D6AD4" w:rsidRDefault="005D6AD4" w:rsidP="005D6AD4">
      <w:pPr>
        <w:shd w:val="clear" w:color="auto" w:fill="FFFFFF"/>
        <w:ind w:left="7"/>
        <w:jc w:val="both"/>
        <w:rPr>
          <w:rFonts w:ascii="Arial" w:hAnsi="Arial" w:cs="Arial"/>
          <w:b/>
          <w:bCs/>
          <w:spacing w:val="-2"/>
        </w:rPr>
      </w:pPr>
      <w:r>
        <w:rPr>
          <w:rFonts w:ascii="Arial" w:hAnsi="Arial" w:cs="Arial"/>
          <w:b/>
          <w:bCs/>
          <w:spacing w:val="-2"/>
        </w:rPr>
        <w:t xml:space="preserve">Γ. </w:t>
      </w:r>
      <w:r w:rsidRPr="0013405C">
        <w:rPr>
          <w:rFonts w:ascii="Arial" w:hAnsi="Arial" w:cs="Arial"/>
          <w:b/>
          <w:bCs/>
          <w:spacing w:val="-2"/>
          <w:u w:val="single"/>
        </w:rPr>
        <w:t>Πινακίδες πληροφοριακές (Π)</w:t>
      </w:r>
    </w:p>
    <w:p w:rsidR="005D6AD4"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18</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Π21 «διάβαση πεζών» διαστάσεων 45</w:t>
      </w:r>
      <w:r>
        <w:rPr>
          <w:rFonts w:ascii="Arial" w:hAnsi="Arial" w:cs="Arial"/>
          <w:lang w:val="en-US"/>
        </w:rPr>
        <w:t>x</w:t>
      </w:r>
      <w:r>
        <w:rPr>
          <w:rFonts w:ascii="Arial" w:hAnsi="Arial" w:cs="Arial"/>
        </w:rPr>
        <w:t>45</w:t>
      </w:r>
      <w:r>
        <w:rPr>
          <w:rFonts w:ascii="Arial" w:hAnsi="Arial" w:cs="Arial"/>
          <w:lang w:val="en-US"/>
        </w:rPr>
        <w:t>cm</w:t>
      </w:r>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19</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Π25 «οδός αδιέξοδη» διαστάσεων 45</w:t>
      </w:r>
      <w:r>
        <w:rPr>
          <w:rFonts w:ascii="Arial" w:hAnsi="Arial" w:cs="Arial"/>
          <w:lang w:val="en-US"/>
        </w:rPr>
        <w:t>x</w:t>
      </w:r>
      <w:r>
        <w:rPr>
          <w:rFonts w:ascii="Arial" w:hAnsi="Arial" w:cs="Arial"/>
        </w:rPr>
        <w:t>45</w:t>
      </w:r>
      <w:r>
        <w:rPr>
          <w:rFonts w:ascii="Arial" w:hAnsi="Arial" w:cs="Arial"/>
          <w:lang w:val="en-US"/>
        </w:rPr>
        <w:t>cm</w:t>
      </w:r>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Pr="00C20322" w:rsidRDefault="005D6AD4" w:rsidP="005D6AD4">
      <w:pPr>
        <w:shd w:val="clear" w:color="auto" w:fill="FFFFFF"/>
        <w:spacing w:before="230" w:line="360" w:lineRule="auto"/>
        <w:jc w:val="both"/>
        <w:rPr>
          <w:rFonts w:ascii="Arial" w:hAnsi="Arial" w:cs="Arial"/>
        </w:rPr>
      </w:pPr>
      <w:r w:rsidRPr="00506C23">
        <w:rPr>
          <w:rFonts w:ascii="Arial" w:hAnsi="Arial" w:cs="Arial"/>
          <w:u w:val="single"/>
        </w:rPr>
        <w:t>Άρθρο 20</w:t>
      </w:r>
      <w:r>
        <w:rPr>
          <w:rFonts w:ascii="Arial" w:hAnsi="Arial" w:cs="Arial"/>
        </w:rPr>
        <w:t>: Πινακίδα Π23 «μ</w:t>
      </w:r>
      <w:r w:rsidRPr="003F7329">
        <w:rPr>
          <w:sz w:val="24"/>
          <w:szCs w:val="24"/>
        </w:rPr>
        <w:t>ονόδρομος</w:t>
      </w:r>
      <w:r>
        <w:rPr>
          <w:sz w:val="24"/>
          <w:szCs w:val="24"/>
        </w:rPr>
        <w:t xml:space="preserve">» </w:t>
      </w:r>
      <w:r>
        <w:rPr>
          <w:rFonts w:ascii="Arial" w:hAnsi="Arial" w:cs="Arial"/>
        </w:rPr>
        <w:t>διαστάσεων 45</w:t>
      </w:r>
      <w:r>
        <w:rPr>
          <w:rFonts w:ascii="Arial" w:hAnsi="Arial" w:cs="Arial"/>
          <w:lang w:val="en-US"/>
        </w:rPr>
        <w:t>x</w:t>
      </w:r>
      <w:r>
        <w:rPr>
          <w:rFonts w:ascii="Arial" w:hAnsi="Arial" w:cs="Arial"/>
        </w:rPr>
        <w:t>45</w:t>
      </w:r>
      <w:r>
        <w:rPr>
          <w:rFonts w:ascii="Arial" w:hAnsi="Arial" w:cs="Arial"/>
          <w:lang w:val="en-US"/>
        </w:rPr>
        <w:t>cm</w:t>
      </w:r>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w:t>
      </w:r>
      <w:r w:rsidRPr="00C20322">
        <w:rPr>
          <w:rFonts w:ascii="Arial" w:hAnsi="Arial" w:cs="Arial"/>
        </w:rPr>
        <w:t xml:space="preserve">είναι </w:t>
      </w:r>
      <w:smartTag w:uri="urn:schemas-microsoft-com:office:smarttags" w:element="metricconverter">
        <w:smartTagPr>
          <w:attr w:name="ProductID" w:val="2’"/>
        </w:smartTagPr>
        <w:r w:rsidRPr="00C20322">
          <w:rPr>
            <w:rFonts w:ascii="Arial" w:hAnsi="Arial" w:cs="Arial"/>
          </w:rPr>
          <w:t>2’</w:t>
        </w:r>
      </w:smartTag>
      <w:r w:rsidRPr="00C20322">
        <w:rPr>
          <w:rFonts w:ascii="Arial" w:hAnsi="Arial" w:cs="Arial"/>
        </w:rPr>
        <w:t>, οι βίδες θα είναι 5/16*80</w:t>
      </w:r>
      <w:r w:rsidRPr="00C20322">
        <w:rPr>
          <w:rFonts w:ascii="Arial" w:hAnsi="Arial" w:cs="Arial"/>
          <w:lang w:val="en-US"/>
        </w:rPr>
        <w:t>mm</w:t>
      </w:r>
      <w:r w:rsidRPr="00C20322">
        <w:rPr>
          <w:rFonts w:ascii="Arial" w:hAnsi="Arial" w:cs="Arial"/>
        </w:rPr>
        <w:t xml:space="preserve"> και τα παξιμάδια 5/16.</w:t>
      </w:r>
    </w:p>
    <w:p w:rsidR="005D6AD4" w:rsidRPr="00C20322" w:rsidRDefault="005D6AD4" w:rsidP="005D6AD4">
      <w:pPr>
        <w:rPr>
          <w:rFonts w:ascii="Arial" w:hAnsi="Arial" w:cs="Arial"/>
          <w:u w:val="single"/>
        </w:rPr>
      </w:pPr>
    </w:p>
    <w:p w:rsidR="005D6AD4" w:rsidRPr="00C20322" w:rsidRDefault="005D6AD4" w:rsidP="005D6AD4">
      <w:pPr>
        <w:shd w:val="clear" w:color="auto" w:fill="FFFFFF"/>
        <w:spacing w:before="230" w:line="360" w:lineRule="auto"/>
        <w:jc w:val="both"/>
        <w:rPr>
          <w:rFonts w:ascii="Arial" w:hAnsi="Arial" w:cs="Arial"/>
        </w:rPr>
      </w:pPr>
      <w:r w:rsidRPr="00C20322">
        <w:rPr>
          <w:rFonts w:ascii="Arial" w:hAnsi="Arial" w:cs="Arial"/>
          <w:u w:val="single"/>
        </w:rPr>
        <w:lastRenderedPageBreak/>
        <w:t>Άρθρο 21</w:t>
      </w:r>
      <w:r w:rsidRPr="00C20322">
        <w:rPr>
          <w:rFonts w:ascii="Arial" w:hAnsi="Arial" w:cs="Arial"/>
        </w:rPr>
        <w:t xml:space="preserve">: Πινακίδα Π92 «αρχή περιοχής κατοικίας χαρακτηρισμένης ως περιοχής ήπιας κυκλοφορίας»  </w:t>
      </w:r>
      <w:r>
        <w:rPr>
          <w:rFonts w:ascii="Arial" w:hAnsi="Arial" w:cs="Arial"/>
        </w:rPr>
        <w:t xml:space="preserve">διαστάσεων </w:t>
      </w:r>
      <w:r w:rsidRPr="00D73D82">
        <w:rPr>
          <w:rFonts w:ascii="Arial" w:hAnsi="Arial" w:cs="Arial"/>
        </w:rPr>
        <w:t>40</w:t>
      </w:r>
      <w:r>
        <w:rPr>
          <w:rFonts w:ascii="Arial" w:hAnsi="Arial" w:cs="Arial"/>
          <w:lang w:val="en-US"/>
        </w:rPr>
        <w:t>x</w:t>
      </w:r>
      <w:r w:rsidRPr="00D73D82">
        <w:rPr>
          <w:rFonts w:ascii="Arial" w:hAnsi="Arial" w:cs="Arial"/>
        </w:rPr>
        <w:t>60</w:t>
      </w:r>
      <w:r>
        <w:rPr>
          <w:rFonts w:ascii="Arial" w:hAnsi="Arial" w:cs="Arial"/>
          <w:lang w:val="en-US"/>
        </w:rPr>
        <w:t>cm</w:t>
      </w:r>
      <w:r>
        <w:rPr>
          <w:rFonts w:ascii="Arial" w:hAnsi="Arial" w:cs="Arial"/>
        </w:rPr>
        <w:t xml:space="preserve"> </w:t>
      </w:r>
      <w:r w:rsidRPr="006812A3">
        <w:rPr>
          <w:rFonts w:ascii="Arial" w:hAnsi="Arial" w:cs="Arial"/>
        </w:rPr>
        <w:t xml:space="preserve">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w:t>
      </w:r>
      <w:r w:rsidRPr="00C20322">
        <w:rPr>
          <w:rFonts w:ascii="Arial" w:hAnsi="Arial" w:cs="Arial"/>
        </w:rPr>
        <w:t xml:space="preserve">είναι </w:t>
      </w:r>
      <w:smartTag w:uri="urn:schemas-microsoft-com:office:smarttags" w:element="metricconverter">
        <w:smartTagPr>
          <w:attr w:name="ProductID" w:val="2’"/>
        </w:smartTagPr>
        <w:r w:rsidRPr="00C20322">
          <w:rPr>
            <w:rFonts w:ascii="Arial" w:hAnsi="Arial" w:cs="Arial"/>
          </w:rPr>
          <w:t>2’</w:t>
        </w:r>
      </w:smartTag>
      <w:r w:rsidRPr="00C20322">
        <w:rPr>
          <w:rFonts w:ascii="Arial" w:hAnsi="Arial" w:cs="Arial"/>
        </w:rPr>
        <w:t>, οι βίδες θα είναι 5/16*80</w:t>
      </w:r>
      <w:r w:rsidRPr="00C20322">
        <w:rPr>
          <w:rFonts w:ascii="Arial" w:hAnsi="Arial" w:cs="Arial"/>
          <w:lang w:val="en-US"/>
        </w:rPr>
        <w:t>mm</w:t>
      </w:r>
      <w:r w:rsidRPr="00C20322">
        <w:rPr>
          <w:rFonts w:ascii="Arial" w:hAnsi="Arial" w:cs="Arial"/>
        </w:rPr>
        <w:t xml:space="preserve"> και τα παξιμάδια 5/16.</w:t>
      </w:r>
    </w:p>
    <w:p w:rsidR="005D6AD4"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22</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Π77 «για υποχρεωτικό πέρασμα  από τα δεξιά νησίδας ή εμποδίου» διαστάσεων 45</w:t>
      </w:r>
      <w:r>
        <w:rPr>
          <w:rFonts w:ascii="Arial" w:hAnsi="Arial" w:cs="Arial"/>
          <w:lang w:val="en-US"/>
        </w:rPr>
        <w:t>x</w:t>
      </w:r>
      <w:r>
        <w:rPr>
          <w:rFonts w:ascii="Arial" w:hAnsi="Arial" w:cs="Arial"/>
        </w:rPr>
        <w:t>45</w:t>
      </w:r>
      <w:r>
        <w:rPr>
          <w:rFonts w:ascii="Arial" w:hAnsi="Arial" w:cs="Arial"/>
          <w:lang w:val="en-US"/>
        </w:rPr>
        <w:t>cm</w:t>
      </w:r>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before="230" w:line="360" w:lineRule="auto"/>
        <w:jc w:val="both"/>
        <w:rPr>
          <w:rFonts w:ascii="Arial" w:hAnsi="Arial" w:cs="Arial"/>
        </w:rPr>
      </w:pPr>
      <w:r w:rsidRPr="004D4CAF">
        <w:rPr>
          <w:rFonts w:ascii="Arial" w:hAnsi="Arial" w:cs="Arial"/>
          <w:u w:val="single"/>
        </w:rPr>
        <w:t>Άρθρο 23</w:t>
      </w:r>
      <w:r w:rsidRPr="004D4CAF">
        <w:rPr>
          <w:rFonts w:ascii="Arial" w:hAnsi="Arial" w:cs="Arial"/>
        </w:rPr>
        <w:t xml:space="preserve">: Πινακίδα Π79 </w:t>
      </w:r>
      <w:r>
        <w:rPr>
          <w:rFonts w:ascii="Arial" w:hAnsi="Arial" w:cs="Arial"/>
        </w:rPr>
        <w:t>«γ</w:t>
      </w:r>
      <w:r w:rsidRPr="004D4CAF">
        <w:rPr>
          <w:rFonts w:ascii="Arial" w:hAnsi="Arial" w:cs="Arial"/>
        </w:rPr>
        <w:t>ια υποχρεωτικό πέρασμα από τα δεξιά ή αριστερά νησίδας ή εμποδίου</w:t>
      </w:r>
      <w:r>
        <w:rPr>
          <w:rFonts w:ascii="Arial" w:hAnsi="Arial" w:cs="Arial"/>
        </w:rPr>
        <w:t>» διαστάσεων 45</w:t>
      </w:r>
      <w:r>
        <w:rPr>
          <w:rFonts w:ascii="Arial" w:hAnsi="Arial" w:cs="Arial"/>
          <w:lang w:val="en-US"/>
        </w:rPr>
        <w:t>x</w:t>
      </w:r>
      <w:r>
        <w:rPr>
          <w:rFonts w:ascii="Arial" w:hAnsi="Arial" w:cs="Arial"/>
        </w:rPr>
        <w:t>45</w:t>
      </w:r>
      <w:r>
        <w:rPr>
          <w:rFonts w:ascii="Arial" w:hAnsi="Arial" w:cs="Arial"/>
          <w:lang w:val="en-US"/>
        </w:rPr>
        <w:t>cm</w:t>
      </w:r>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before="230" w:line="360" w:lineRule="auto"/>
        <w:jc w:val="both"/>
        <w:rPr>
          <w:rFonts w:ascii="Arial" w:hAnsi="Arial" w:cs="Arial"/>
        </w:rPr>
      </w:pPr>
      <w:r w:rsidRPr="009A7A24">
        <w:rPr>
          <w:rFonts w:ascii="Arial" w:hAnsi="Arial" w:cs="Arial"/>
          <w:bCs/>
          <w:spacing w:val="-2"/>
          <w:u w:val="single"/>
        </w:rPr>
        <w:t xml:space="preserve">Άρθρο </w:t>
      </w:r>
      <w:r>
        <w:rPr>
          <w:rFonts w:ascii="Arial" w:hAnsi="Arial" w:cs="Arial"/>
          <w:bCs/>
          <w:spacing w:val="-2"/>
          <w:u w:val="single"/>
        </w:rPr>
        <w:t>24</w:t>
      </w:r>
      <w:r w:rsidRPr="00837816">
        <w:rPr>
          <w:rFonts w:ascii="Arial" w:hAnsi="Arial" w:cs="Arial"/>
          <w:bCs/>
          <w:spacing w:val="-2"/>
          <w:u w:val="single"/>
        </w:rPr>
        <w:t xml:space="preserve">: </w:t>
      </w:r>
      <w:r w:rsidRPr="006812A3">
        <w:rPr>
          <w:rFonts w:ascii="Arial" w:hAnsi="Arial" w:cs="Arial"/>
        </w:rPr>
        <w:t xml:space="preserve">Πινακίδα </w:t>
      </w:r>
      <w:r>
        <w:rPr>
          <w:rFonts w:ascii="Arial" w:hAnsi="Arial" w:cs="Arial"/>
        </w:rPr>
        <w:t>Π60 «άτομα με μειωμένη κινητικότητα» διαστάσεων 40</w:t>
      </w:r>
      <w:r>
        <w:rPr>
          <w:rFonts w:ascii="Arial" w:hAnsi="Arial" w:cs="Arial"/>
          <w:lang w:val="en-US"/>
        </w:rPr>
        <w:t>x</w:t>
      </w:r>
      <w:r>
        <w:rPr>
          <w:rFonts w:ascii="Arial" w:hAnsi="Arial" w:cs="Arial"/>
        </w:rPr>
        <w:t>40</w:t>
      </w:r>
      <w:r>
        <w:rPr>
          <w:rFonts w:ascii="Arial" w:hAnsi="Arial" w:cs="Arial"/>
          <w:lang w:val="en-US"/>
        </w:rPr>
        <w:t>cm</w:t>
      </w:r>
      <w:r w:rsidRPr="006812A3">
        <w:rPr>
          <w:rFonts w:ascii="Arial" w:hAnsi="Arial" w:cs="Arial"/>
        </w:rPr>
        <w:t xml:space="preserve"> από φύλλο αλουμινίου πάχους </w:t>
      </w:r>
      <w:smartTag w:uri="urn:schemas-microsoft-com:office:smarttags" w:element="metricconverter">
        <w:smartTagPr>
          <w:attr w:name="ProductID" w:val="3,00 mm"/>
        </w:smartTagPr>
        <w:r w:rsidRPr="006812A3">
          <w:rPr>
            <w:rFonts w:ascii="Arial" w:hAnsi="Arial" w:cs="Arial"/>
          </w:rPr>
          <w:t xml:space="preserve">3,00 </w:t>
        </w:r>
        <w:proofErr w:type="spellStart"/>
        <w:r w:rsidRPr="006812A3">
          <w:rPr>
            <w:rFonts w:ascii="Arial" w:hAnsi="Arial" w:cs="Arial"/>
          </w:rPr>
          <w:t>mm</w:t>
        </w:r>
      </w:smartTag>
      <w:proofErr w:type="spellEnd"/>
      <w:r w:rsidRPr="006812A3">
        <w:rPr>
          <w:rFonts w:ascii="Arial" w:hAnsi="Arial" w:cs="Arial"/>
        </w:rPr>
        <w:t xml:space="preserve">.  καλυμμένη με  πλήρως ανακλαστική μεμβράνη τύπου II  </w:t>
      </w:r>
      <w:r>
        <w:rPr>
          <w:rFonts w:ascii="Arial" w:hAnsi="Arial" w:cs="Arial"/>
        </w:rPr>
        <w:t xml:space="preserve">σύμφωνα με τις ισχύουσες τεχνικές προδιαγραφές, με  όλα τα μεταλλικά υλικά στερέωσης θα είναι γαλβανισμένα. Οι γωνίες θα είναι μήκους 15εκ. τα περιλαίμια θα είναι </w:t>
      </w:r>
      <w:smartTag w:uri="urn:schemas-microsoft-com:office:smarttags" w:element="metricconverter">
        <w:smartTagPr>
          <w:attr w:name="ProductID" w:val="2’"/>
        </w:smartTagPr>
        <w:r>
          <w:rPr>
            <w:rFonts w:ascii="Arial" w:hAnsi="Arial" w:cs="Arial"/>
          </w:rPr>
          <w:t>2’</w:t>
        </w:r>
      </w:smartTag>
      <w:r>
        <w:rPr>
          <w:rFonts w:ascii="Arial" w:hAnsi="Arial" w:cs="Arial"/>
        </w:rPr>
        <w:t>, οι βίδες θα είναι 5/16*80</w:t>
      </w:r>
      <w:r>
        <w:rPr>
          <w:rFonts w:ascii="Arial" w:hAnsi="Arial" w:cs="Arial"/>
          <w:lang w:val="en-US"/>
        </w:rPr>
        <w:t>mm</w:t>
      </w:r>
      <w:r>
        <w:rPr>
          <w:rFonts w:ascii="Arial" w:hAnsi="Arial" w:cs="Arial"/>
        </w:rPr>
        <w:t xml:space="preserve"> και τα παξιμάδια 5/16.</w:t>
      </w:r>
    </w:p>
    <w:p w:rsidR="005D6AD4" w:rsidRDefault="005D6AD4" w:rsidP="005D6AD4">
      <w:pPr>
        <w:shd w:val="clear" w:color="auto" w:fill="FFFFFF"/>
        <w:spacing w:line="360" w:lineRule="auto"/>
        <w:jc w:val="both"/>
        <w:rPr>
          <w:rFonts w:ascii="Arial" w:hAnsi="Arial" w:cs="Arial"/>
        </w:rPr>
      </w:pPr>
    </w:p>
    <w:p w:rsidR="005D6AD4" w:rsidRPr="0013405C" w:rsidRDefault="005D6AD4" w:rsidP="005D6AD4">
      <w:pPr>
        <w:shd w:val="clear" w:color="auto" w:fill="FFFFFF"/>
        <w:spacing w:line="360" w:lineRule="auto"/>
        <w:jc w:val="both"/>
        <w:rPr>
          <w:rFonts w:ascii="Arial" w:hAnsi="Arial" w:cs="Arial"/>
          <w:b/>
          <w:u w:val="single"/>
        </w:rPr>
      </w:pPr>
      <w:r w:rsidRPr="00BC274D">
        <w:rPr>
          <w:rFonts w:ascii="Arial" w:hAnsi="Arial" w:cs="Arial"/>
          <w:b/>
        </w:rPr>
        <w:t xml:space="preserve">Δ. </w:t>
      </w:r>
      <w:r w:rsidRPr="0013405C">
        <w:rPr>
          <w:rFonts w:ascii="Arial" w:hAnsi="Arial" w:cs="Arial"/>
          <w:b/>
          <w:u w:val="single"/>
        </w:rPr>
        <w:t>Διάφορα υλικά σήμανσης</w:t>
      </w:r>
    </w:p>
    <w:p w:rsidR="005D6AD4" w:rsidRPr="00EB0452" w:rsidRDefault="005D6AD4" w:rsidP="005D6AD4">
      <w:pPr>
        <w:spacing w:line="360" w:lineRule="auto"/>
        <w:jc w:val="both"/>
        <w:rPr>
          <w:rFonts w:ascii="Arial" w:hAnsi="Arial" w:cs="Arial"/>
        </w:rPr>
      </w:pPr>
      <w:r w:rsidRPr="00EB0452">
        <w:rPr>
          <w:rFonts w:ascii="Arial" w:hAnsi="Arial" w:cs="Arial"/>
          <w:u w:val="single"/>
        </w:rPr>
        <w:t>Άρθρο 25:</w:t>
      </w:r>
      <w:r w:rsidRPr="00EB0452">
        <w:rPr>
          <w:rFonts w:ascii="Arial" w:hAnsi="Arial" w:cs="Arial"/>
        </w:rPr>
        <w:t xml:space="preserve">   Ανακλαστήρες οδοστρώματος μεταλλικοί.</w:t>
      </w:r>
    </w:p>
    <w:p w:rsidR="005D6AD4" w:rsidRDefault="005D6AD4" w:rsidP="005D6AD4">
      <w:pPr>
        <w:pStyle w:val="Default"/>
        <w:spacing w:line="360" w:lineRule="auto"/>
        <w:jc w:val="both"/>
        <w:rPr>
          <w:rFonts w:ascii="Arial" w:hAnsi="Arial" w:cs="Arial"/>
          <w:sz w:val="20"/>
        </w:rPr>
      </w:pPr>
      <w:r w:rsidRPr="00EB0452">
        <w:rPr>
          <w:rFonts w:ascii="Arial" w:hAnsi="Arial" w:cs="Arial"/>
          <w:sz w:val="20"/>
        </w:rPr>
        <w:t>Μετα</w:t>
      </w:r>
      <w:r>
        <w:rPr>
          <w:rFonts w:ascii="Arial" w:hAnsi="Arial" w:cs="Arial"/>
          <w:sz w:val="20"/>
        </w:rPr>
        <w:t xml:space="preserve">λλικοί ανακλαστήρες οδοστρώματος κατασκευασμένοι από ανθεκτικό κράμα αλουμινίου </w:t>
      </w:r>
      <w:proofErr w:type="spellStart"/>
      <w:r>
        <w:rPr>
          <w:rFonts w:ascii="Arial" w:hAnsi="Arial" w:cs="Arial"/>
          <w:sz w:val="20"/>
          <w:lang w:val="en-US"/>
        </w:rPr>
        <w:t>AlSi</w:t>
      </w:r>
      <w:proofErr w:type="spellEnd"/>
      <w:r w:rsidRPr="00EB0452">
        <w:rPr>
          <w:rFonts w:ascii="Arial" w:hAnsi="Arial" w:cs="Arial"/>
          <w:sz w:val="20"/>
        </w:rPr>
        <w:t>12</w:t>
      </w:r>
      <w:r>
        <w:rPr>
          <w:rFonts w:ascii="Arial" w:hAnsi="Arial" w:cs="Arial"/>
          <w:sz w:val="20"/>
        </w:rPr>
        <w:t xml:space="preserve">. Οι ανακλαστήρες θα είναι διπλής όψης και κάθε επιφάνειά τους θα αποτελείται από τρία γυάλινα λευκού ή κίτρινου χρώματος αντανακλαστικά </w:t>
      </w:r>
      <w:proofErr w:type="spellStart"/>
      <w:r>
        <w:rPr>
          <w:rFonts w:ascii="Arial" w:hAnsi="Arial" w:cs="Arial"/>
          <w:sz w:val="20"/>
        </w:rPr>
        <w:t>φακίδια</w:t>
      </w:r>
      <w:proofErr w:type="spellEnd"/>
      <w:r>
        <w:rPr>
          <w:rFonts w:ascii="Arial" w:hAnsi="Arial" w:cs="Arial"/>
          <w:sz w:val="20"/>
        </w:rPr>
        <w:t xml:space="preserve"> ή μεγάλης επιφάνειας </w:t>
      </w:r>
      <w:proofErr w:type="spellStart"/>
      <w:r>
        <w:rPr>
          <w:rFonts w:ascii="Arial" w:hAnsi="Arial" w:cs="Arial"/>
          <w:sz w:val="20"/>
        </w:rPr>
        <w:t>πολυπρισματικά</w:t>
      </w:r>
      <w:proofErr w:type="spellEnd"/>
      <w:r>
        <w:rPr>
          <w:rFonts w:ascii="Arial" w:hAnsi="Arial" w:cs="Arial"/>
          <w:sz w:val="20"/>
        </w:rPr>
        <w:t xml:space="preserve"> </w:t>
      </w:r>
      <w:proofErr w:type="spellStart"/>
      <w:r>
        <w:rPr>
          <w:rFonts w:ascii="Arial" w:hAnsi="Arial" w:cs="Arial"/>
          <w:sz w:val="20"/>
        </w:rPr>
        <w:t>πολυκαρβονικά</w:t>
      </w:r>
      <w:proofErr w:type="spellEnd"/>
      <w:r>
        <w:rPr>
          <w:rFonts w:ascii="Arial" w:hAnsi="Arial" w:cs="Arial"/>
          <w:sz w:val="20"/>
        </w:rPr>
        <w:t xml:space="preserve"> σώματα. Η βάση τους θα είναι κατάλληλα μορφοποιημένη, ώστε να προκύπτει εξαιρετική συγκόλληση και να γίνεται ένα σώμα με το υπόστρωμα. Η κάτω επιφάνειά τους θα είναι επίπεδη με στέλεχος πάκτωσης. Η τοποθέτηση των ανακλαστήρων θα γίνεται με επάλειψη </w:t>
      </w:r>
      <w:proofErr w:type="spellStart"/>
      <w:r>
        <w:rPr>
          <w:rFonts w:ascii="Arial" w:hAnsi="Arial" w:cs="Arial"/>
          <w:sz w:val="20"/>
        </w:rPr>
        <w:t>εποξειδικής</w:t>
      </w:r>
      <w:proofErr w:type="spellEnd"/>
      <w:r>
        <w:rPr>
          <w:rFonts w:ascii="Arial" w:hAnsi="Arial" w:cs="Arial"/>
          <w:sz w:val="20"/>
        </w:rPr>
        <w:t xml:space="preserve"> κόλλας δύο συστατικών στην κάτω επιφάνεια τους.</w:t>
      </w:r>
    </w:p>
    <w:p w:rsidR="005D6AD4" w:rsidRDefault="005D6AD4" w:rsidP="005D6AD4">
      <w:pPr>
        <w:pStyle w:val="Default"/>
        <w:spacing w:line="360" w:lineRule="auto"/>
        <w:jc w:val="both"/>
        <w:rPr>
          <w:rFonts w:ascii="Arial" w:hAnsi="Arial" w:cs="Arial"/>
          <w:sz w:val="20"/>
        </w:rPr>
      </w:pPr>
      <w:r>
        <w:rPr>
          <w:rFonts w:ascii="Arial" w:hAnsi="Arial" w:cs="Arial"/>
          <w:sz w:val="20"/>
        </w:rPr>
        <w:t xml:space="preserve">Οι μεταλλικοί ανακλαστήρες θα παραδοθούν μαζί με τα υλικά στερέωσής τους και θα είναι σύμφωνοι με το Ευρωπαϊκό Πρότυπο ΕΝ 1463-1.  </w:t>
      </w:r>
    </w:p>
    <w:p w:rsidR="005D6AD4" w:rsidRPr="00EB0452" w:rsidRDefault="005D6AD4" w:rsidP="005D6AD4">
      <w:pPr>
        <w:pStyle w:val="Default"/>
        <w:spacing w:line="360" w:lineRule="auto"/>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2667"/>
        <w:gridCol w:w="2397"/>
      </w:tblGrid>
      <w:tr w:rsidR="005D6AD4" w:rsidRPr="00466896" w:rsidTr="00693B35">
        <w:trPr>
          <w:trHeight w:val="647"/>
          <w:jc w:val="center"/>
        </w:trPr>
        <w:tc>
          <w:tcPr>
            <w:tcW w:w="3733" w:type="dxa"/>
            <w:vMerge w:val="restart"/>
            <w:shd w:val="clear" w:color="auto" w:fill="auto"/>
          </w:tcPr>
          <w:p w:rsidR="005D6AD4" w:rsidRPr="00466896" w:rsidRDefault="005D6AD4" w:rsidP="00693B35">
            <w:pPr>
              <w:pStyle w:val="Default"/>
              <w:spacing w:line="360" w:lineRule="auto"/>
              <w:jc w:val="center"/>
              <w:rPr>
                <w:rFonts w:ascii="Arial" w:hAnsi="Arial" w:cs="Arial"/>
                <w:sz w:val="20"/>
              </w:rPr>
            </w:pPr>
            <w:r w:rsidRPr="00466896">
              <w:rPr>
                <w:rFonts w:ascii="Arial" w:hAnsi="Arial" w:cs="Arial"/>
                <w:noProof/>
                <w:sz w:val="20"/>
                <w:lang w:eastAsia="el-GR"/>
              </w:rPr>
              <w:drawing>
                <wp:inline distT="0" distB="0" distL="0" distR="0">
                  <wp:extent cx="2392680" cy="1592580"/>
                  <wp:effectExtent l="0" t="0" r="762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680" cy="1592580"/>
                          </a:xfrm>
                          <a:prstGeom prst="rect">
                            <a:avLst/>
                          </a:prstGeom>
                          <a:noFill/>
                          <a:ln>
                            <a:noFill/>
                          </a:ln>
                        </pic:spPr>
                      </pic:pic>
                    </a:graphicData>
                  </a:graphic>
                </wp:inline>
              </w:drawing>
            </w:r>
          </w:p>
        </w:tc>
        <w:tc>
          <w:tcPr>
            <w:tcW w:w="3116"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813"/>
            </w:tblGrid>
            <w:tr w:rsidR="005D6AD4" w:rsidRPr="00C71791" w:rsidTr="00693B35">
              <w:trPr>
                <w:trHeight w:val="96"/>
              </w:trPr>
              <w:tc>
                <w:tcPr>
                  <w:tcW w:w="0" w:type="auto"/>
                </w:tcPr>
                <w:p w:rsidR="005D6AD4" w:rsidRPr="00C71791" w:rsidRDefault="005D6AD4" w:rsidP="00693B35">
                  <w:pPr>
                    <w:pStyle w:val="Default"/>
                    <w:ind w:left="-122"/>
                    <w:rPr>
                      <w:rFonts w:ascii="Arial" w:hAnsi="Arial" w:cs="Arial"/>
                      <w:b/>
                      <w:sz w:val="20"/>
                    </w:rPr>
                  </w:pPr>
                  <w:r>
                    <w:rPr>
                      <w:rFonts w:ascii="Arial" w:hAnsi="Arial" w:cs="Arial"/>
                      <w:b/>
                      <w:bCs/>
                      <w:sz w:val="20"/>
                    </w:rPr>
                    <w:t>Δ</w:t>
                  </w:r>
                  <w:r w:rsidRPr="00C71791">
                    <w:rPr>
                      <w:rFonts w:ascii="Arial" w:hAnsi="Arial" w:cs="Arial"/>
                      <w:b/>
                      <w:bCs/>
                      <w:sz w:val="20"/>
                    </w:rPr>
                    <w:t>ιαστάσεις (</w:t>
                  </w:r>
                  <w:proofErr w:type="spellStart"/>
                  <w:r w:rsidRPr="00C71791">
                    <w:rPr>
                      <w:rFonts w:ascii="Arial" w:hAnsi="Arial" w:cs="Arial"/>
                      <w:b/>
                      <w:bCs/>
                      <w:sz w:val="20"/>
                    </w:rPr>
                    <w:t>mm</w:t>
                  </w:r>
                  <w:proofErr w:type="spellEnd"/>
                  <w:r w:rsidRPr="00C71791">
                    <w:rPr>
                      <w:rFonts w:ascii="Arial" w:hAnsi="Arial" w:cs="Arial"/>
                      <w:b/>
                      <w:bCs/>
                      <w:sz w:val="20"/>
                    </w:rPr>
                    <w:t>)</w:t>
                  </w:r>
                </w:p>
              </w:tc>
            </w:tr>
          </w:tbl>
          <w:p w:rsidR="005D6AD4" w:rsidRPr="00466896" w:rsidRDefault="005D6AD4" w:rsidP="00693B35">
            <w:pPr>
              <w:pStyle w:val="Default"/>
              <w:spacing w:line="360" w:lineRule="auto"/>
              <w:jc w:val="center"/>
              <w:rPr>
                <w:rFonts w:ascii="Arial" w:hAnsi="Arial" w:cs="Arial"/>
                <w:b/>
                <w:sz w:val="20"/>
              </w:rPr>
            </w:pPr>
          </w:p>
        </w:tc>
        <w:tc>
          <w:tcPr>
            <w:tcW w:w="3017" w:type="dxa"/>
            <w:shd w:val="clear" w:color="auto" w:fill="auto"/>
            <w:vAlign w:val="center"/>
          </w:tcPr>
          <w:p w:rsidR="005D6AD4" w:rsidRPr="00466896" w:rsidRDefault="005D6AD4" w:rsidP="00693B35">
            <w:pPr>
              <w:pStyle w:val="Default"/>
              <w:spacing w:line="360" w:lineRule="auto"/>
              <w:jc w:val="center"/>
              <w:rPr>
                <w:rFonts w:ascii="Arial" w:hAnsi="Arial" w:cs="Arial"/>
                <w:b/>
                <w:sz w:val="20"/>
              </w:rPr>
            </w:pPr>
            <w:r w:rsidRPr="00466896">
              <w:rPr>
                <w:rFonts w:ascii="Arial" w:hAnsi="Arial" w:cs="Arial"/>
                <w:b/>
                <w:sz w:val="20"/>
              </w:rPr>
              <w:t>96 Χ 96</w:t>
            </w:r>
          </w:p>
        </w:tc>
      </w:tr>
      <w:tr w:rsidR="005D6AD4" w:rsidRPr="00466896" w:rsidTr="00693B35">
        <w:trPr>
          <w:trHeight w:val="648"/>
          <w:jc w:val="center"/>
        </w:trPr>
        <w:tc>
          <w:tcPr>
            <w:tcW w:w="3733" w:type="dxa"/>
            <w:vMerge/>
            <w:shd w:val="clear" w:color="auto" w:fill="auto"/>
          </w:tcPr>
          <w:p w:rsidR="005D6AD4" w:rsidRPr="00466896" w:rsidRDefault="005D6AD4" w:rsidP="00693B35">
            <w:pPr>
              <w:pStyle w:val="Default"/>
              <w:spacing w:line="360" w:lineRule="auto"/>
              <w:jc w:val="center"/>
              <w:rPr>
                <w:rFonts w:ascii="Arial" w:hAnsi="Arial" w:cs="Arial"/>
                <w:sz w:val="20"/>
              </w:rPr>
            </w:pPr>
          </w:p>
        </w:tc>
        <w:tc>
          <w:tcPr>
            <w:tcW w:w="3116" w:type="dxa"/>
            <w:shd w:val="clear" w:color="auto" w:fill="auto"/>
            <w:vAlign w:val="center"/>
          </w:tcPr>
          <w:p w:rsidR="005D6AD4" w:rsidRPr="00466896" w:rsidRDefault="005D6AD4" w:rsidP="00693B35">
            <w:pPr>
              <w:pStyle w:val="Default"/>
              <w:spacing w:line="360" w:lineRule="auto"/>
              <w:rPr>
                <w:rFonts w:ascii="Arial" w:hAnsi="Arial" w:cs="Arial"/>
                <w:b/>
                <w:sz w:val="20"/>
              </w:rPr>
            </w:pPr>
            <w:r w:rsidRPr="00466896">
              <w:rPr>
                <w:rFonts w:ascii="Arial" w:hAnsi="Arial" w:cs="Arial"/>
                <w:b/>
                <w:sz w:val="20"/>
              </w:rPr>
              <w:t>Ύψος (</w:t>
            </w:r>
            <w:r w:rsidRPr="00466896">
              <w:rPr>
                <w:rFonts w:ascii="Arial" w:hAnsi="Arial" w:cs="Arial"/>
                <w:b/>
                <w:sz w:val="20"/>
                <w:lang w:val="en-US"/>
              </w:rPr>
              <w:t>mm</w:t>
            </w:r>
            <w:r w:rsidRPr="00466896">
              <w:rPr>
                <w:rFonts w:ascii="Arial" w:hAnsi="Arial" w:cs="Arial"/>
                <w:b/>
                <w:sz w:val="20"/>
              </w:rPr>
              <w:t>)</w:t>
            </w:r>
          </w:p>
        </w:tc>
        <w:tc>
          <w:tcPr>
            <w:tcW w:w="3017" w:type="dxa"/>
            <w:shd w:val="clear" w:color="auto" w:fill="auto"/>
            <w:vAlign w:val="center"/>
          </w:tcPr>
          <w:p w:rsidR="005D6AD4" w:rsidRPr="00466896" w:rsidRDefault="005D6AD4" w:rsidP="00693B35">
            <w:pPr>
              <w:pStyle w:val="Default"/>
              <w:spacing w:line="360" w:lineRule="auto"/>
              <w:jc w:val="center"/>
              <w:rPr>
                <w:rFonts w:ascii="Arial" w:hAnsi="Arial" w:cs="Arial"/>
                <w:b/>
                <w:sz w:val="20"/>
              </w:rPr>
            </w:pPr>
            <w:r w:rsidRPr="00466896">
              <w:rPr>
                <w:rFonts w:ascii="Arial" w:hAnsi="Arial" w:cs="Arial"/>
                <w:b/>
                <w:sz w:val="20"/>
              </w:rPr>
              <w:t>17,5</w:t>
            </w:r>
          </w:p>
        </w:tc>
      </w:tr>
      <w:tr w:rsidR="005D6AD4" w:rsidRPr="00466896" w:rsidTr="00693B35">
        <w:trPr>
          <w:trHeight w:val="648"/>
          <w:jc w:val="center"/>
        </w:trPr>
        <w:tc>
          <w:tcPr>
            <w:tcW w:w="3733" w:type="dxa"/>
            <w:vMerge/>
            <w:shd w:val="clear" w:color="auto" w:fill="auto"/>
          </w:tcPr>
          <w:p w:rsidR="005D6AD4" w:rsidRPr="00466896" w:rsidRDefault="005D6AD4" w:rsidP="00693B35">
            <w:pPr>
              <w:pStyle w:val="Default"/>
              <w:spacing w:line="360" w:lineRule="auto"/>
              <w:jc w:val="center"/>
              <w:rPr>
                <w:rFonts w:ascii="Arial" w:hAnsi="Arial" w:cs="Arial"/>
                <w:sz w:val="20"/>
              </w:rPr>
            </w:pPr>
          </w:p>
        </w:tc>
        <w:tc>
          <w:tcPr>
            <w:tcW w:w="3116" w:type="dxa"/>
            <w:shd w:val="clear" w:color="auto" w:fill="auto"/>
            <w:vAlign w:val="center"/>
          </w:tcPr>
          <w:p w:rsidR="005D6AD4" w:rsidRPr="00466896" w:rsidRDefault="005D6AD4" w:rsidP="00693B35">
            <w:pPr>
              <w:pStyle w:val="Default"/>
              <w:spacing w:line="360" w:lineRule="auto"/>
              <w:rPr>
                <w:rFonts w:ascii="Arial" w:hAnsi="Arial" w:cs="Arial"/>
                <w:b/>
                <w:sz w:val="20"/>
              </w:rPr>
            </w:pPr>
            <w:r w:rsidRPr="00466896">
              <w:rPr>
                <w:rFonts w:ascii="Arial" w:hAnsi="Arial" w:cs="Arial"/>
                <w:b/>
                <w:sz w:val="20"/>
              </w:rPr>
              <w:t>Μήκος στελέχους (</w:t>
            </w:r>
            <w:r w:rsidRPr="00466896">
              <w:rPr>
                <w:rFonts w:ascii="Arial" w:hAnsi="Arial" w:cs="Arial"/>
                <w:b/>
                <w:sz w:val="20"/>
                <w:lang w:val="en-US"/>
              </w:rPr>
              <w:t>mm</w:t>
            </w:r>
            <w:r w:rsidRPr="00466896">
              <w:rPr>
                <w:rFonts w:ascii="Arial" w:hAnsi="Arial" w:cs="Arial"/>
                <w:b/>
                <w:sz w:val="20"/>
              </w:rPr>
              <w:t>)</w:t>
            </w:r>
          </w:p>
        </w:tc>
        <w:tc>
          <w:tcPr>
            <w:tcW w:w="3017" w:type="dxa"/>
            <w:shd w:val="clear" w:color="auto" w:fill="auto"/>
            <w:vAlign w:val="center"/>
          </w:tcPr>
          <w:p w:rsidR="005D6AD4" w:rsidRPr="00466896" w:rsidRDefault="005D6AD4" w:rsidP="00693B35">
            <w:pPr>
              <w:pStyle w:val="Default"/>
              <w:spacing w:line="360" w:lineRule="auto"/>
              <w:jc w:val="center"/>
              <w:rPr>
                <w:rFonts w:ascii="Arial" w:hAnsi="Arial" w:cs="Arial"/>
                <w:b/>
                <w:sz w:val="20"/>
              </w:rPr>
            </w:pPr>
            <w:r w:rsidRPr="00466896">
              <w:rPr>
                <w:rFonts w:ascii="Arial" w:hAnsi="Arial" w:cs="Arial"/>
                <w:b/>
                <w:sz w:val="20"/>
              </w:rPr>
              <w:t>50</w:t>
            </w:r>
          </w:p>
        </w:tc>
      </w:tr>
      <w:tr w:rsidR="005D6AD4" w:rsidRPr="00466896" w:rsidTr="00693B35">
        <w:trPr>
          <w:trHeight w:val="648"/>
          <w:jc w:val="center"/>
        </w:trPr>
        <w:tc>
          <w:tcPr>
            <w:tcW w:w="3733" w:type="dxa"/>
            <w:vMerge/>
            <w:shd w:val="clear" w:color="auto" w:fill="auto"/>
          </w:tcPr>
          <w:p w:rsidR="005D6AD4" w:rsidRPr="00466896" w:rsidRDefault="005D6AD4" w:rsidP="00693B35">
            <w:pPr>
              <w:pStyle w:val="Default"/>
              <w:spacing w:line="360" w:lineRule="auto"/>
              <w:jc w:val="center"/>
              <w:rPr>
                <w:rFonts w:ascii="Arial" w:hAnsi="Arial" w:cs="Arial"/>
                <w:sz w:val="20"/>
              </w:rPr>
            </w:pPr>
          </w:p>
        </w:tc>
        <w:tc>
          <w:tcPr>
            <w:tcW w:w="3116" w:type="dxa"/>
            <w:shd w:val="clear" w:color="auto" w:fill="auto"/>
            <w:vAlign w:val="center"/>
          </w:tcPr>
          <w:p w:rsidR="005D6AD4" w:rsidRPr="00466896" w:rsidRDefault="005D6AD4" w:rsidP="00693B35">
            <w:pPr>
              <w:pStyle w:val="Default"/>
              <w:spacing w:line="360" w:lineRule="auto"/>
              <w:rPr>
                <w:rFonts w:ascii="Arial" w:hAnsi="Arial" w:cs="Arial"/>
                <w:b/>
                <w:sz w:val="20"/>
              </w:rPr>
            </w:pPr>
            <w:r w:rsidRPr="00466896">
              <w:rPr>
                <w:rFonts w:ascii="Arial" w:hAnsi="Arial" w:cs="Arial"/>
                <w:b/>
                <w:sz w:val="20"/>
              </w:rPr>
              <w:t xml:space="preserve">Διάμετρος στελέχους </w:t>
            </w:r>
            <w:r w:rsidRPr="00466896">
              <w:rPr>
                <w:rFonts w:ascii="Arial" w:hAnsi="Arial" w:cs="Arial"/>
                <w:b/>
                <w:sz w:val="20"/>
                <w:lang w:val="en-US"/>
              </w:rPr>
              <w:t>(mm)</w:t>
            </w:r>
          </w:p>
        </w:tc>
        <w:tc>
          <w:tcPr>
            <w:tcW w:w="3017" w:type="dxa"/>
            <w:shd w:val="clear" w:color="auto" w:fill="auto"/>
            <w:vAlign w:val="center"/>
          </w:tcPr>
          <w:p w:rsidR="005D6AD4" w:rsidRPr="00466896" w:rsidRDefault="005D6AD4" w:rsidP="00693B35">
            <w:pPr>
              <w:pStyle w:val="Default"/>
              <w:spacing w:line="360" w:lineRule="auto"/>
              <w:jc w:val="center"/>
              <w:rPr>
                <w:rFonts w:ascii="Arial" w:hAnsi="Arial" w:cs="Arial"/>
                <w:b/>
                <w:sz w:val="20"/>
              </w:rPr>
            </w:pPr>
            <w:r w:rsidRPr="00466896">
              <w:rPr>
                <w:rFonts w:ascii="Arial" w:hAnsi="Arial" w:cs="Arial"/>
                <w:b/>
                <w:sz w:val="20"/>
              </w:rPr>
              <w:t>19 - 21</w:t>
            </w:r>
          </w:p>
        </w:tc>
      </w:tr>
    </w:tbl>
    <w:p w:rsidR="005D6AD4" w:rsidRPr="00EB0452" w:rsidRDefault="005D6AD4" w:rsidP="005D6AD4">
      <w:pPr>
        <w:spacing w:line="360" w:lineRule="auto"/>
        <w:rPr>
          <w:rFonts w:ascii="Arial" w:hAnsi="Arial" w:cs="Arial"/>
        </w:rPr>
      </w:pPr>
    </w:p>
    <w:p w:rsidR="005D6AD4" w:rsidRPr="00EB0452" w:rsidRDefault="005D6AD4" w:rsidP="005D6AD4">
      <w:pPr>
        <w:spacing w:line="360" w:lineRule="auto"/>
        <w:jc w:val="both"/>
        <w:rPr>
          <w:rFonts w:ascii="Arial" w:hAnsi="Arial" w:cs="Arial"/>
          <w:u w:val="single"/>
        </w:rPr>
      </w:pPr>
      <w:r w:rsidRPr="00EB0452">
        <w:rPr>
          <w:rFonts w:ascii="Arial" w:hAnsi="Arial" w:cs="Arial"/>
          <w:u w:val="single"/>
        </w:rPr>
        <w:t>Άρθρο :26</w:t>
      </w:r>
      <w:r w:rsidRPr="00EB0452">
        <w:rPr>
          <w:rFonts w:ascii="Arial" w:hAnsi="Arial" w:cs="Arial"/>
        </w:rPr>
        <w:t xml:space="preserve">   Στύλοι πινακίδων από γαλβανισμένο </w:t>
      </w:r>
      <w:proofErr w:type="spellStart"/>
      <w:r w:rsidRPr="00EB0452">
        <w:rPr>
          <w:rFonts w:ascii="Arial" w:hAnsi="Arial" w:cs="Arial"/>
        </w:rPr>
        <w:t>σιδηροσωλήνα</w:t>
      </w:r>
      <w:proofErr w:type="spellEnd"/>
      <w:r w:rsidRPr="00EB0452">
        <w:rPr>
          <w:rFonts w:ascii="Arial" w:hAnsi="Arial" w:cs="Arial"/>
        </w:rPr>
        <w:t xml:space="preserve"> 2 ½’’</w:t>
      </w:r>
    </w:p>
    <w:p w:rsidR="005D6AD4" w:rsidRDefault="005D6AD4" w:rsidP="005D6AD4">
      <w:pPr>
        <w:spacing w:line="360" w:lineRule="auto"/>
        <w:jc w:val="both"/>
        <w:rPr>
          <w:rFonts w:ascii="Arial" w:hAnsi="Arial" w:cs="Arial"/>
        </w:rPr>
      </w:pPr>
      <w:r w:rsidRPr="00EB0452">
        <w:rPr>
          <w:rFonts w:ascii="Arial" w:hAnsi="Arial" w:cs="Arial"/>
        </w:rPr>
        <w:t xml:space="preserve">Στύλοι πινακίδων από </w:t>
      </w:r>
      <w:proofErr w:type="spellStart"/>
      <w:r w:rsidRPr="00EB0452">
        <w:rPr>
          <w:rFonts w:ascii="Arial" w:hAnsi="Arial" w:cs="Arial"/>
        </w:rPr>
        <w:t>σιδηροσωλήνα</w:t>
      </w:r>
      <w:proofErr w:type="spellEnd"/>
      <w:r w:rsidRPr="00EB0452">
        <w:rPr>
          <w:rFonts w:ascii="Arial" w:hAnsi="Arial" w:cs="Arial"/>
        </w:rPr>
        <w:t xml:space="preserve"> 2 ½’’ γαλβανισμένο με ραφή, κατά ΕΛΟΤ ΕΝ 10255, από χάλυβα </w:t>
      </w:r>
      <w:r w:rsidRPr="00EB0452">
        <w:rPr>
          <w:rFonts w:ascii="Arial" w:hAnsi="Arial" w:cs="Arial"/>
          <w:lang w:val="en-US"/>
        </w:rPr>
        <w:t>S</w:t>
      </w:r>
      <w:r w:rsidRPr="00EB0452">
        <w:rPr>
          <w:rFonts w:ascii="Arial" w:hAnsi="Arial" w:cs="Arial"/>
        </w:rPr>
        <w:t>195</w:t>
      </w:r>
      <w:r w:rsidRPr="00EB0452">
        <w:rPr>
          <w:rFonts w:ascii="Arial" w:hAnsi="Arial" w:cs="Arial"/>
          <w:lang w:val="en-US"/>
        </w:rPr>
        <w:t>T</w:t>
      </w:r>
      <w:r w:rsidRPr="00EB0452">
        <w:rPr>
          <w:rFonts w:ascii="Arial" w:hAnsi="Arial" w:cs="Arial"/>
        </w:rPr>
        <w:t xml:space="preserve">, κλάσεως </w:t>
      </w:r>
      <w:r w:rsidRPr="00EB0452">
        <w:rPr>
          <w:rFonts w:ascii="Arial" w:hAnsi="Arial" w:cs="Arial"/>
          <w:lang w:val="en-US"/>
        </w:rPr>
        <w:t>L</w:t>
      </w:r>
      <w:r w:rsidRPr="00EB0452">
        <w:rPr>
          <w:rFonts w:ascii="Arial" w:hAnsi="Arial" w:cs="Arial"/>
        </w:rPr>
        <w:t xml:space="preserve"> (πράσινη ετικέτα), ονομ. διαμέτρου </w:t>
      </w:r>
      <w:r w:rsidRPr="00EB0452">
        <w:rPr>
          <w:rFonts w:ascii="Arial" w:hAnsi="Arial" w:cs="Arial"/>
          <w:lang w:val="en-US"/>
        </w:rPr>
        <w:t>DN</w:t>
      </w:r>
      <w:r w:rsidRPr="00EB0452">
        <w:rPr>
          <w:rFonts w:ascii="Arial" w:hAnsi="Arial" w:cs="Arial"/>
        </w:rPr>
        <w:t xml:space="preserve"> 40</w:t>
      </w:r>
      <w:r w:rsidRPr="00EB0452">
        <w:rPr>
          <w:rFonts w:ascii="Arial" w:hAnsi="Arial" w:cs="Arial"/>
          <w:lang w:val="en-US"/>
        </w:rPr>
        <w:t>mm</w:t>
      </w:r>
      <w:r w:rsidRPr="00EB0452">
        <w:rPr>
          <w:rFonts w:ascii="Arial" w:hAnsi="Arial" w:cs="Arial"/>
        </w:rPr>
        <w:t xml:space="preserve">  μήκους κατ’ ελάχιστον  3,00μ, σύμφωνα με την ΕΤΕΠ 05-04-07-00 «Διατάξεις στήριξης πινακίδων κατακόρυφης σήμανσης»</w:t>
      </w:r>
      <w:r>
        <w:rPr>
          <w:rFonts w:ascii="Arial" w:hAnsi="Arial" w:cs="Arial"/>
        </w:rPr>
        <w:t>.</w:t>
      </w:r>
    </w:p>
    <w:p w:rsidR="005D6AD4" w:rsidRDefault="005D6AD4" w:rsidP="005D6AD4">
      <w:pPr>
        <w:spacing w:line="360" w:lineRule="auto"/>
        <w:jc w:val="both"/>
        <w:rPr>
          <w:rFonts w:ascii="Arial" w:hAnsi="Arial" w:cs="Arial"/>
        </w:rPr>
      </w:pPr>
    </w:p>
    <w:p w:rsidR="005D6AD4" w:rsidRDefault="005D6AD4" w:rsidP="005D6AD4">
      <w:pPr>
        <w:spacing w:line="360" w:lineRule="auto"/>
        <w:jc w:val="both"/>
        <w:rPr>
          <w:rFonts w:ascii="Arial" w:hAnsi="Arial" w:cs="Arial"/>
        </w:rPr>
      </w:pPr>
    </w:p>
    <w:p w:rsidR="005D6AD4" w:rsidRPr="005B2F09" w:rsidRDefault="005D6AD4" w:rsidP="005D6AD4">
      <w:pPr>
        <w:spacing w:line="360" w:lineRule="auto"/>
        <w:jc w:val="both"/>
        <w:rPr>
          <w:rFonts w:ascii="Arial" w:hAnsi="Arial" w:cs="Arial"/>
        </w:rPr>
      </w:pPr>
      <w:r w:rsidRPr="005B2F09">
        <w:rPr>
          <w:rFonts w:ascii="Verdana" w:hAnsi="Verdana" w:cs="Arial"/>
          <w:b/>
        </w:rPr>
        <w:t>Κάθε ενδιαφερόμενος είναι υποχρεωμένος να καταθέσει ένα δείγμα για κάθε προσφερόμενο είδος</w:t>
      </w:r>
    </w:p>
    <w:p w:rsidR="005D6AD4" w:rsidRDefault="005D6AD4" w:rsidP="005D6AD4">
      <w:pPr>
        <w:spacing w:line="360" w:lineRule="auto"/>
        <w:jc w:val="both"/>
        <w:rPr>
          <w:rFonts w:ascii="Arial" w:hAnsi="Arial" w:cs="Arial"/>
        </w:rPr>
      </w:pPr>
    </w:p>
    <w:p w:rsidR="005D6AD4" w:rsidRDefault="005D6AD4" w:rsidP="005D6AD4">
      <w:pPr>
        <w:spacing w:line="360" w:lineRule="auto"/>
        <w:jc w:val="both"/>
        <w:rPr>
          <w:rFonts w:ascii="Arial" w:hAnsi="Arial" w:cs="Arial"/>
        </w:rPr>
      </w:pPr>
    </w:p>
    <w:p w:rsidR="005D6AD4" w:rsidRDefault="005D6AD4" w:rsidP="005D6AD4">
      <w:pPr>
        <w:spacing w:line="360" w:lineRule="auto"/>
        <w:jc w:val="both"/>
        <w:rPr>
          <w:rFonts w:ascii="Arial" w:hAnsi="Arial" w:cs="Arial"/>
        </w:rPr>
      </w:pPr>
    </w:p>
    <w:p w:rsidR="005D6AD4" w:rsidRDefault="005D6AD4" w:rsidP="005D6AD4">
      <w:pPr>
        <w:spacing w:line="360" w:lineRule="auto"/>
        <w:jc w:val="both"/>
        <w:rPr>
          <w:rFonts w:ascii="Arial" w:hAnsi="Arial" w:cs="Arial"/>
        </w:rPr>
      </w:pPr>
    </w:p>
    <w:p w:rsidR="005D6AD4" w:rsidRDefault="005D6AD4" w:rsidP="005D6AD4">
      <w:pPr>
        <w:spacing w:line="360" w:lineRule="auto"/>
        <w:jc w:val="both"/>
        <w:rPr>
          <w:rFonts w:ascii="Arial" w:hAnsi="Arial" w:cs="Arial"/>
        </w:rPr>
      </w:pPr>
    </w:p>
    <w:p w:rsidR="005D6AD4" w:rsidRPr="00EB0452" w:rsidRDefault="005D6AD4" w:rsidP="005D6AD4">
      <w:pPr>
        <w:spacing w:line="360" w:lineRule="auto"/>
        <w:jc w:val="both"/>
        <w:rPr>
          <w:rFonts w:ascii="Arial" w:hAnsi="Arial" w:cs="Arial"/>
        </w:rPr>
      </w:pPr>
    </w:p>
    <w:tbl>
      <w:tblPr>
        <w:tblW w:w="10031" w:type="dxa"/>
        <w:tblLook w:val="0000" w:firstRow="0" w:lastRow="0" w:firstColumn="0" w:lastColumn="0" w:noHBand="0" w:noVBand="0"/>
      </w:tblPr>
      <w:tblGrid>
        <w:gridCol w:w="918"/>
        <w:gridCol w:w="1935"/>
        <w:gridCol w:w="7178"/>
      </w:tblGrid>
      <w:tr w:rsidR="005D6AD4" w:rsidRPr="003556BB" w:rsidTr="00693B35">
        <w:trPr>
          <w:trHeight w:val="315"/>
        </w:trPr>
        <w:tc>
          <w:tcPr>
            <w:tcW w:w="10031" w:type="dxa"/>
            <w:gridSpan w:val="3"/>
            <w:tcBorders>
              <w:top w:val="nil"/>
              <w:left w:val="nil"/>
              <w:bottom w:val="nil"/>
              <w:right w:val="nil"/>
            </w:tcBorders>
            <w:shd w:val="clear" w:color="auto" w:fill="auto"/>
            <w:vAlign w:val="bottom"/>
          </w:tcPr>
          <w:p w:rsidR="005D6AD4" w:rsidRPr="00394915" w:rsidRDefault="005D6AD4" w:rsidP="00693B35">
            <w:pPr>
              <w:jc w:val="center"/>
              <w:rPr>
                <w:rFonts w:ascii="Arial" w:hAnsi="Arial" w:cs="Arial"/>
                <w:b/>
                <w:bCs/>
              </w:rPr>
            </w:pPr>
            <w:r w:rsidRPr="00394915">
              <w:rPr>
                <w:rFonts w:ascii="Arial" w:hAnsi="Arial" w:cs="Arial"/>
                <w:b/>
                <w:bCs/>
              </w:rPr>
              <w:t xml:space="preserve">Ηράκλειο  </w:t>
            </w:r>
            <w:r>
              <w:rPr>
                <w:rFonts w:ascii="Arial" w:hAnsi="Arial" w:cs="Arial"/>
                <w:b/>
                <w:bCs/>
              </w:rPr>
              <w:t>……</w:t>
            </w:r>
            <w:r w:rsidRPr="00394915">
              <w:rPr>
                <w:rFonts w:ascii="Arial" w:hAnsi="Arial" w:cs="Arial"/>
                <w:b/>
                <w:bCs/>
              </w:rPr>
              <w:t>-03-2017</w:t>
            </w:r>
          </w:p>
          <w:p w:rsidR="005D6AD4" w:rsidRPr="00394915" w:rsidRDefault="005D6AD4" w:rsidP="00693B35">
            <w:pPr>
              <w:jc w:val="center"/>
              <w:rPr>
                <w:rFonts w:ascii="Arial" w:hAnsi="Arial" w:cs="Arial"/>
                <w:b/>
                <w:bCs/>
              </w:rPr>
            </w:pPr>
          </w:p>
        </w:tc>
      </w:tr>
      <w:tr w:rsidR="005D6AD4" w:rsidRPr="00394915" w:rsidTr="00693B35">
        <w:trPr>
          <w:gridAfter w:val="1"/>
          <w:wAfter w:w="7178" w:type="dxa"/>
          <w:trHeight w:val="255"/>
        </w:trPr>
        <w:tc>
          <w:tcPr>
            <w:tcW w:w="918" w:type="dxa"/>
            <w:tcBorders>
              <w:top w:val="nil"/>
              <w:left w:val="nil"/>
              <w:bottom w:val="nil"/>
              <w:right w:val="nil"/>
            </w:tcBorders>
            <w:shd w:val="clear" w:color="auto" w:fill="auto"/>
            <w:vAlign w:val="bottom"/>
          </w:tcPr>
          <w:p w:rsidR="005D6AD4" w:rsidRPr="00394915" w:rsidRDefault="005D6AD4" w:rsidP="00693B35">
            <w:pPr>
              <w:rPr>
                <w:rFonts w:ascii="Arial" w:hAnsi="Arial" w:cs="Arial"/>
                <w:b/>
                <w:bCs/>
              </w:rPr>
            </w:pPr>
          </w:p>
        </w:tc>
        <w:tc>
          <w:tcPr>
            <w:tcW w:w="1935" w:type="dxa"/>
            <w:tcBorders>
              <w:top w:val="nil"/>
              <w:left w:val="nil"/>
              <w:bottom w:val="nil"/>
              <w:right w:val="nil"/>
            </w:tcBorders>
            <w:shd w:val="clear" w:color="auto" w:fill="auto"/>
            <w:vAlign w:val="bottom"/>
          </w:tcPr>
          <w:p w:rsidR="005D6AD4" w:rsidRPr="00394915" w:rsidRDefault="005D6AD4" w:rsidP="00693B35">
            <w:pPr>
              <w:rPr>
                <w:rFonts w:ascii="Arial" w:hAnsi="Arial" w:cs="Arial"/>
                <w:b/>
                <w:bCs/>
              </w:rPr>
            </w:pPr>
          </w:p>
        </w:tc>
      </w:tr>
      <w:tr w:rsidR="005D6AD4" w:rsidRPr="00362F58" w:rsidTr="00693B35">
        <w:trPr>
          <w:trHeight w:val="315"/>
        </w:trPr>
        <w:tc>
          <w:tcPr>
            <w:tcW w:w="10031" w:type="dxa"/>
            <w:gridSpan w:val="3"/>
            <w:tcBorders>
              <w:top w:val="nil"/>
              <w:left w:val="nil"/>
              <w:right w:val="nil"/>
            </w:tcBorders>
            <w:shd w:val="clear" w:color="auto" w:fill="auto"/>
            <w:vAlign w:val="bottom"/>
          </w:tcPr>
          <w:p w:rsidR="005D6AD4" w:rsidRPr="00394915" w:rsidRDefault="005D6AD4" w:rsidP="00693B35">
            <w:pPr>
              <w:rPr>
                <w:rFonts w:ascii="Arial" w:hAnsi="Arial" w:cs="Arial"/>
                <w:bCs/>
              </w:rPr>
            </w:pPr>
            <w:r w:rsidRPr="00394915">
              <w:rPr>
                <w:rFonts w:ascii="Arial" w:hAnsi="Arial" w:cs="Arial"/>
                <w:bCs/>
              </w:rPr>
              <w:t xml:space="preserve">               Η </w:t>
            </w:r>
            <w:proofErr w:type="spellStart"/>
            <w:r w:rsidRPr="00394915">
              <w:rPr>
                <w:rFonts w:ascii="Arial" w:hAnsi="Arial" w:cs="Arial"/>
                <w:bCs/>
              </w:rPr>
              <w:t>Συντάξασα</w:t>
            </w:r>
            <w:proofErr w:type="spellEnd"/>
            <w:r w:rsidRPr="00394915">
              <w:rPr>
                <w:rFonts w:ascii="Arial" w:hAnsi="Arial" w:cs="Arial"/>
                <w:bCs/>
              </w:rPr>
              <w:t xml:space="preserve">                                                                         Η Προϊσταμένη</w:t>
            </w:r>
          </w:p>
          <w:p w:rsidR="005D6AD4" w:rsidRPr="00394915" w:rsidRDefault="005D6AD4" w:rsidP="00693B35">
            <w:pPr>
              <w:rPr>
                <w:rFonts w:ascii="Arial" w:hAnsi="Arial" w:cs="Arial"/>
                <w:bCs/>
              </w:rPr>
            </w:pPr>
          </w:p>
          <w:p w:rsidR="005D6AD4" w:rsidRPr="00394915" w:rsidRDefault="005D6AD4" w:rsidP="00693B35">
            <w:pPr>
              <w:rPr>
                <w:rFonts w:ascii="Arial" w:hAnsi="Arial" w:cs="Arial"/>
                <w:bCs/>
              </w:rPr>
            </w:pPr>
          </w:p>
          <w:p w:rsidR="005D6AD4" w:rsidRPr="00394915" w:rsidRDefault="005D6AD4" w:rsidP="00693B35">
            <w:pPr>
              <w:rPr>
                <w:rFonts w:ascii="Arial" w:hAnsi="Arial" w:cs="Arial"/>
                <w:bCs/>
              </w:rPr>
            </w:pPr>
          </w:p>
          <w:p w:rsidR="005D6AD4" w:rsidRPr="00394915" w:rsidRDefault="005D6AD4" w:rsidP="00693B35">
            <w:pPr>
              <w:rPr>
                <w:rFonts w:ascii="Arial" w:hAnsi="Arial" w:cs="Arial"/>
                <w:bCs/>
              </w:rPr>
            </w:pPr>
            <w:r w:rsidRPr="00394915">
              <w:rPr>
                <w:rFonts w:ascii="Arial" w:hAnsi="Arial" w:cs="Arial"/>
                <w:bCs/>
              </w:rPr>
              <w:t xml:space="preserve">         </w:t>
            </w:r>
            <w:proofErr w:type="spellStart"/>
            <w:r w:rsidRPr="00394915">
              <w:rPr>
                <w:rFonts w:ascii="Arial" w:hAnsi="Arial" w:cs="Arial"/>
                <w:bCs/>
              </w:rPr>
              <w:t>Κοκκινάκη</w:t>
            </w:r>
            <w:proofErr w:type="spellEnd"/>
            <w:r w:rsidRPr="00394915">
              <w:rPr>
                <w:rFonts w:ascii="Arial" w:hAnsi="Arial" w:cs="Arial"/>
                <w:bCs/>
              </w:rPr>
              <w:t xml:space="preserve"> Καλλιόπη                                                              </w:t>
            </w:r>
            <w:r>
              <w:rPr>
                <w:rFonts w:ascii="Arial" w:hAnsi="Arial" w:cs="Arial"/>
                <w:bCs/>
              </w:rPr>
              <w:t xml:space="preserve"> </w:t>
            </w:r>
            <w:r w:rsidRPr="00394915">
              <w:rPr>
                <w:rFonts w:ascii="Arial" w:hAnsi="Arial" w:cs="Arial"/>
                <w:bCs/>
              </w:rPr>
              <w:t xml:space="preserve">   Χαιρέτη Πελαγία</w:t>
            </w:r>
          </w:p>
          <w:p w:rsidR="005D6AD4" w:rsidRPr="00394915" w:rsidRDefault="005D6AD4" w:rsidP="00693B35">
            <w:pPr>
              <w:rPr>
                <w:rFonts w:ascii="Arial" w:hAnsi="Arial" w:cs="Arial"/>
                <w:bCs/>
              </w:rPr>
            </w:pPr>
            <w:r w:rsidRPr="00394915">
              <w:rPr>
                <w:rFonts w:ascii="Arial" w:hAnsi="Arial" w:cs="Arial"/>
                <w:bCs/>
              </w:rPr>
              <w:t xml:space="preserve">   Τοπογράφος Μηχανικός Τ.Ε.                                                  </w:t>
            </w:r>
            <w:r>
              <w:rPr>
                <w:rFonts w:ascii="Arial" w:hAnsi="Arial" w:cs="Arial"/>
                <w:bCs/>
              </w:rPr>
              <w:t xml:space="preserve"> </w:t>
            </w:r>
            <w:r w:rsidRPr="00394915">
              <w:rPr>
                <w:rFonts w:ascii="Arial" w:hAnsi="Arial" w:cs="Arial"/>
                <w:bCs/>
              </w:rPr>
              <w:t xml:space="preserve"> </w:t>
            </w:r>
            <w:r>
              <w:rPr>
                <w:rFonts w:ascii="Arial" w:hAnsi="Arial" w:cs="Arial"/>
                <w:bCs/>
              </w:rPr>
              <w:t xml:space="preserve"> </w:t>
            </w:r>
            <w:r w:rsidRPr="00394915">
              <w:rPr>
                <w:rFonts w:ascii="Arial" w:hAnsi="Arial" w:cs="Arial"/>
                <w:bCs/>
              </w:rPr>
              <w:t>Πολιτικός Μηχανικός Τ.Ε.</w:t>
            </w:r>
          </w:p>
          <w:p w:rsidR="005D6AD4" w:rsidRDefault="005D6AD4" w:rsidP="00693B35">
            <w:pPr>
              <w:rPr>
                <w:rFonts w:ascii="Arial" w:hAnsi="Arial" w:cs="Arial"/>
                <w:bCs/>
              </w:rPr>
            </w:pPr>
          </w:p>
          <w:p w:rsidR="005D6AD4" w:rsidRPr="00394915" w:rsidRDefault="005D6AD4" w:rsidP="00693B35">
            <w:pPr>
              <w:rPr>
                <w:rFonts w:ascii="Arial" w:hAnsi="Arial" w:cs="Arial"/>
                <w:bCs/>
              </w:rPr>
            </w:pPr>
          </w:p>
          <w:p w:rsidR="005D6AD4" w:rsidRPr="00394915" w:rsidRDefault="005D6AD4" w:rsidP="00693B35">
            <w:pPr>
              <w:jc w:val="center"/>
              <w:rPr>
                <w:rFonts w:ascii="Arial" w:hAnsi="Arial" w:cs="Arial"/>
                <w:bCs/>
              </w:rPr>
            </w:pPr>
            <w:r w:rsidRPr="00394915">
              <w:rPr>
                <w:rFonts w:ascii="Arial" w:hAnsi="Arial" w:cs="Arial"/>
                <w:bCs/>
              </w:rPr>
              <w:t>Ο Διευθυντής</w:t>
            </w:r>
          </w:p>
          <w:p w:rsidR="005D6AD4" w:rsidRDefault="005D6AD4" w:rsidP="00693B35">
            <w:pPr>
              <w:jc w:val="center"/>
              <w:rPr>
                <w:rFonts w:ascii="Arial" w:hAnsi="Arial" w:cs="Arial"/>
                <w:bCs/>
              </w:rPr>
            </w:pPr>
            <w:r w:rsidRPr="00394915">
              <w:rPr>
                <w:rFonts w:ascii="Arial" w:hAnsi="Arial" w:cs="Arial"/>
                <w:bCs/>
              </w:rPr>
              <w:t>Τεχνικών Έργων &amp; Μελετών</w:t>
            </w:r>
          </w:p>
          <w:p w:rsidR="005D6AD4" w:rsidRDefault="005D6AD4" w:rsidP="00693B35">
            <w:pPr>
              <w:jc w:val="center"/>
              <w:rPr>
                <w:rFonts w:ascii="Arial" w:hAnsi="Arial" w:cs="Arial"/>
                <w:bCs/>
              </w:rPr>
            </w:pPr>
          </w:p>
          <w:p w:rsidR="005D6AD4" w:rsidRDefault="005D6AD4" w:rsidP="00693B35">
            <w:pPr>
              <w:jc w:val="center"/>
              <w:rPr>
                <w:rFonts w:ascii="Arial" w:hAnsi="Arial" w:cs="Arial"/>
                <w:bCs/>
              </w:rPr>
            </w:pPr>
          </w:p>
          <w:p w:rsidR="005D6AD4" w:rsidRDefault="005D6AD4" w:rsidP="00693B35">
            <w:pPr>
              <w:jc w:val="center"/>
              <w:rPr>
                <w:rFonts w:ascii="Arial" w:hAnsi="Arial" w:cs="Arial"/>
                <w:bCs/>
              </w:rPr>
            </w:pPr>
            <w:proofErr w:type="spellStart"/>
            <w:r>
              <w:rPr>
                <w:rFonts w:ascii="Arial" w:hAnsi="Arial" w:cs="Arial"/>
                <w:bCs/>
              </w:rPr>
              <w:t>Μιχελάκης</w:t>
            </w:r>
            <w:proofErr w:type="spellEnd"/>
            <w:r>
              <w:rPr>
                <w:rFonts w:ascii="Arial" w:hAnsi="Arial" w:cs="Arial"/>
                <w:bCs/>
              </w:rPr>
              <w:t xml:space="preserve"> Νικόλαος</w:t>
            </w:r>
          </w:p>
          <w:p w:rsidR="005D6AD4" w:rsidRPr="00394915" w:rsidRDefault="005D6AD4" w:rsidP="00693B35">
            <w:pPr>
              <w:jc w:val="center"/>
              <w:rPr>
                <w:rFonts w:ascii="Arial" w:hAnsi="Arial" w:cs="Arial"/>
                <w:bCs/>
              </w:rPr>
            </w:pPr>
            <w:proofErr w:type="spellStart"/>
            <w:r>
              <w:rPr>
                <w:rFonts w:ascii="Arial" w:hAnsi="Arial" w:cs="Arial"/>
                <w:bCs/>
              </w:rPr>
              <w:t>Αρχιτέκτων</w:t>
            </w:r>
            <w:proofErr w:type="spellEnd"/>
            <w:r>
              <w:rPr>
                <w:rFonts w:ascii="Arial" w:hAnsi="Arial" w:cs="Arial"/>
                <w:bCs/>
              </w:rPr>
              <w:t xml:space="preserve"> </w:t>
            </w:r>
            <w:proofErr w:type="spellStart"/>
            <w:r>
              <w:rPr>
                <w:rFonts w:ascii="Arial" w:hAnsi="Arial" w:cs="Arial"/>
                <w:bCs/>
              </w:rPr>
              <w:t>Μηχ</w:t>
            </w:r>
            <w:proofErr w:type="spellEnd"/>
            <w:r>
              <w:rPr>
                <w:rFonts w:ascii="Arial" w:hAnsi="Arial" w:cs="Arial"/>
                <w:bCs/>
              </w:rPr>
              <w:t>/</w:t>
            </w:r>
            <w:proofErr w:type="spellStart"/>
            <w:r>
              <w:rPr>
                <w:rFonts w:ascii="Arial" w:hAnsi="Arial" w:cs="Arial"/>
                <w:bCs/>
              </w:rPr>
              <w:t>κός</w:t>
            </w:r>
            <w:proofErr w:type="spellEnd"/>
            <w:r>
              <w:rPr>
                <w:rFonts w:ascii="Arial" w:hAnsi="Arial" w:cs="Arial"/>
                <w:bCs/>
              </w:rPr>
              <w:t xml:space="preserve"> Π.Ε.</w:t>
            </w:r>
          </w:p>
          <w:p w:rsidR="005D6AD4" w:rsidRPr="00394915" w:rsidRDefault="005D6AD4" w:rsidP="00693B35">
            <w:pPr>
              <w:rPr>
                <w:rFonts w:ascii="Arial" w:hAnsi="Arial" w:cs="Arial"/>
                <w:bCs/>
              </w:rPr>
            </w:pPr>
          </w:p>
        </w:tc>
      </w:tr>
    </w:tbl>
    <w:p w:rsidR="005D6AD4" w:rsidRPr="003120A5" w:rsidRDefault="005D6AD4" w:rsidP="005D6AD4">
      <w:pPr>
        <w:rPr>
          <w:sz w:val="24"/>
          <w:szCs w:val="24"/>
        </w:rPr>
      </w:pPr>
    </w:p>
    <w:p w:rsidR="005D6AD4" w:rsidRPr="00406719" w:rsidRDefault="005D6AD4" w:rsidP="005D6AD4">
      <w:pPr>
        <w:jc w:val="center"/>
        <w:rPr>
          <w:rFonts w:ascii="Verdana" w:hAnsi="Verdana" w:cs="Arial"/>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Default="005D6AD4" w:rsidP="005D6AD4">
      <w:pPr>
        <w:jc w:val="center"/>
        <w:rPr>
          <w:rFonts w:ascii="Verdana" w:hAnsi="Verdana"/>
          <w:b/>
          <w:bCs/>
        </w:rPr>
      </w:pPr>
    </w:p>
    <w:p w:rsidR="005D6AD4" w:rsidRPr="00C3369D" w:rsidRDefault="005D6AD4" w:rsidP="005D6AD4">
      <w:pPr>
        <w:jc w:val="center"/>
        <w:rPr>
          <w:rFonts w:ascii="Verdana" w:hAnsi="Verdana"/>
          <w:b/>
          <w:bCs/>
        </w:rPr>
      </w:pPr>
    </w:p>
    <w:p w:rsidR="005D6AD4" w:rsidRPr="000B3939" w:rsidRDefault="005D6AD4" w:rsidP="005D6AD4">
      <w:pPr>
        <w:pStyle w:val="a4"/>
        <w:jc w:val="center"/>
        <w:rPr>
          <w:rFonts w:ascii="Arial" w:hAnsi="Arial" w:cs="Arial"/>
          <w:sz w:val="20"/>
          <w:u w:val="single"/>
          <w:lang w:val="el-GR"/>
        </w:rPr>
      </w:pPr>
    </w:p>
    <w:p w:rsidR="005D6AD4" w:rsidRPr="006B7AE5" w:rsidRDefault="005D6AD4" w:rsidP="005D6AD4">
      <w:pPr>
        <w:tabs>
          <w:tab w:val="left" w:pos="5445"/>
        </w:tabs>
        <w:rPr>
          <w:b/>
          <w:sz w:val="22"/>
        </w:rPr>
      </w:pPr>
      <w:r w:rsidRPr="00C364CC">
        <w:rPr>
          <w:color w:val="FF0000"/>
        </w:rPr>
        <w:t xml:space="preserve"> </w:t>
      </w:r>
      <w:r w:rsidRPr="00B51F8F">
        <w:rPr>
          <w:b/>
          <w:sz w:val="22"/>
        </w:rPr>
        <w:t>ΕΛΛΗΝΙΚΗ ΔΗΜΟΚΡΑΤΙΑ</w:t>
      </w:r>
      <w:r>
        <w:rPr>
          <w:b/>
          <w:sz w:val="22"/>
        </w:rPr>
        <w:t xml:space="preserve">                                                     «Προμήθεια διαφόρων υλικών </w:t>
      </w:r>
    </w:p>
    <w:p w:rsidR="005D6AD4" w:rsidRPr="00B51F8F" w:rsidRDefault="005D6AD4" w:rsidP="005D6AD4">
      <w:pPr>
        <w:tabs>
          <w:tab w:val="left" w:pos="5445"/>
        </w:tabs>
        <w:rPr>
          <w:b/>
          <w:sz w:val="22"/>
        </w:rPr>
      </w:pPr>
      <w:r w:rsidRPr="00B51F8F">
        <w:rPr>
          <w:b/>
          <w:sz w:val="22"/>
        </w:rPr>
        <w:t>ΔΗΜΟΣ ΗΡΑΚΛΕΙΟΥ</w:t>
      </w:r>
      <w:r>
        <w:rPr>
          <w:b/>
          <w:sz w:val="22"/>
        </w:rPr>
        <w:t xml:space="preserve">                                                                 σήμανσης οδών»</w:t>
      </w:r>
    </w:p>
    <w:p w:rsidR="005D6AD4" w:rsidRPr="00B51F8F" w:rsidRDefault="005D6AD4" w:rsidP="005D6AD4">
      <w:pPr>
        <w:tabs>
          <w:tab w:val="left" w:pos="5445"/>
        </w:tabs>
        <w:rPr>
          <w:b/>
          <w:sz w:val="22"/>
        </w:rPr>
      </w:pPr>
      <w:r w:rsidRPr="00B51F8F">
        <w:rPr>
          <w:b/>
          <w:sz w:val="22"/>
        </w:rPr>
        <w:t>Δ/ΝΣΗ ΤΕΧΝΙΚΩΝ ΕΡΓΩΝ &amp; ΜΕΛΕΤΩΝ</w:t>
      </w:r>
    </w:p>
    <w:p w:rsidR="005D6AD4" w:rsidRPr="00B51F8F" w:rsidRDefault="005D6AD4" w:rsidP="005D6AD4">
      <w:pPr>
        <w:tabs>
          <w:tab w:val="left" w:pos="5445"/>
        </w:tabs>
        <w:rPr>
          <w:b/>
          <w:sz w:val="22"/>
        </w:rPr>
      </w:pPr>
      <w:r w:rsidRPr="00B51F8F">
        <w:rPr>
          <w:b/>
          <w:sz w:val="22"/>
        </w:rPr>
        <w:t>ΤΜΗΜΑ ΚΥΚΛΟΦΟΡΙΑΣ &amp; ΣΥΓΚΟΙΝΩΝΙΩΝ</w:t>
      </w:r>
    </w:p>
    <w:p w:rsidR="005D6AD4" w:rsidRDefault="005D6AD4" w:rsidP="005D6AD4">
      <w:pPr>
        <w:tabs>
          <w:tab w:val="left" w:pos="5445"/>
        </w:tabs>
        <w:rPr>
          <w:sz w:val="22"/>
        </w:rPr>
      </w:pPr>
    </w:p>
    <w:p w:rsidR="005D6AD4" w:rsidRPr="003556BB" w:rsidRDefault="005D6AD4" w:rsidP="005D6AD4">
      <w:pPr>
        <w:rPr>
          <w:rFonts w:ascii="Arial" w:hAnsi="Arial" w:cs="Arial"/>
        </w:rPr>
      </w:pPr>
      <w:r w:rsidRPr="003556BB">
        <w:rPr>
          <w:rFonts w:ascii="Arial" w:hAnsi="Arial" w:cs="Arial"/>
        </w:rPr>
        <w:t xml:space="preserve">                                  </w:t>
      </w:r>
    </w:p>
    <w:p w:rsidR="005D6AD4" w:rsidRPr="003556BB" w:rsidRDefault="005D6AD4" w:rsidP="005D6AD4">
      <w:pPr>
        <w:pStyle w:val="1"/>
        <w:ind w:left="5040" w:hanging="5040"/>
        <w:rPr>
          <w:rFonts w:ascii="Arial" w:hAnsi="Arial" w:cs="Arial"/>
        </w:rPr>
      </w:pPr>
    </w:p>
    <w:p w:rsidR="005D6AD4" w:rsidRPr="008A7015" w:rsidRDefault="005D6AD4" w:rsidP="005D6AD4">
      <w:pPr>
        <w:rPr>
          <w:rFonts w:ascii="Arial" w:hAnsi="Arial" w:cs="Arial"/>
        </w:rPr>
      </w:pPr>
      <w:r w:rsidRPr="008A7015">
        <w:rPr>
          <w:rFonts w:ascii="Arial" w:hAnsi="Arial" w:cs="Arial"/>
          <w:b/>
          <w:color w:val="0000FF"/>
        </w:rPr>
        <w:t xml:space="preserve">                                                                                       </w:t>
      </w:r>
    </w:p>
    <w:p w:rsidR="005D6AD4" w:rsidRPr="00176114" w:rsidRDefault="005D6AD4" w:rsidP="005D6AD4">
      <w:pPr>
        <w:pStyle w:val="1"/>
        <w:jc w:val="center"/>
        <w:rPr>
          <w:rFonts w:ascii="Arial" w:hAnsi="Arial" w:cs="Arial"/>
          <w:szCs w:val="24"/>
        </w:rPr>
      </w:pPr>
      <w:r w:rsidRPr="00176114">
        <w:rPr>
          <w:rFonts w:ascii="Arial" w:hAnsi="Arial" w:cs="Arial"/>
          <w:szCs w:val="24"/>
        </w:rPr>
        <w:t>ΤΕΧΝΙΚΗ   ΕΚΘΕΣΗ</w:t>
      </w:r>
    </w:p>
    <w:p w:rsidR="005D6AD4" w:rsidRDefault="005D6AD4" w:rsidP="005D6AD4">
      <w:pPr>
        <w:rPr>
          <w:sz w:val="22"/>
        </w:rPr>
      </w:pPr>
    </w:p>
    <w:p w:rsidR="005D6AD4" w:rsidRPr="0086442B" w:rsidRDefault="005D6AD4" w:rsidP="005D6AD4">
      <w:pPr>
        <w:rPr>
          <w:sz w:val="22"/>
        </w:rPr>
      </w:pPr>
    </w:p>
    <w:p w:rsidR="005D6AD4" w:rsidRPr="009D24AF" w:rsidRDefault="005D6AD4" w:rsidP="005D6AD4">
      <w:pPr>
        <w:spacing w:line="360" w:lineRule="auto"/>
        <w:rPr>
          <w:rFonts w:ascii="Arial" w:hAnsi="Arial" w:cs="Arial"/>
          <w:b/>
          <w:bCs/>
          <w:sz w:val="22"/>
          <w:szCs w:val="22"/>
        </w:rPr>
      </w:pPr>
      <w:r>
        <w:t xml:space="preserve">   </w:t>
      </w:r>
      <w:r>
        <w:tab/>
      </w:r>
      <w:r w:rsidRPr="009D24AF">
        <w:rPr>
          <w:rFonts w:ascii="Arial" w:hAnsi="Arial" w:cs="Arial"/>
          <w:bCs/>
          <w:sz w:val="22"/>
          <w:szCs w:val="22"/>
        </w:rPr>
        <w:t xml:space="preserve">Η  παρούσα οικονομοτεχνική μελέτη συντάχθηκε </w:t>
      </w:r>
      <w:r>
        <w:rPr>
          <w:rFonts w:ascii="Arial" w:hAnsi="Arial" w:cs="Arial"/>
          <w:bCs/>
          <w:sz w:val="22"/>
          <w:szCs w:val="22"/>
        </w:rPr>
        <w:t>προκειμένου να προμηθευτεί ο Δήμος Ηρακλείου διάφορα υλικά σήμανσης οδών</w:t>
      </w:r>
      <w:r w:rsidRPr="009D24AF">
        <w:rPr>
          <w:rFonts w:ascii="Arial" w:hAnsi="Arial" w:cs="Arial"/>
          <w:bCs/>
          <w:sz w:val="22"/>
          <w:szCs w:val="22"/>
        </w:rPr>
        <w:t xml:space="preserve">  </w:t>
      </w:r>
      <w:r>
        <w:rPr>
          <w:rFonts w:ascii="Arial" w:hAnsi="Arial" w:cs="Arial"/>
          <w:bCs/>
          <w:sz w:val="22"/>
          <w:szCs w:val="22"/>
        </w:rPr>
        <w:t>και</w:t>
      </w:r>
      <w:r w:rsidRPr="009D24AF">
        <w:rPr>
          <w:rFonts w:ascii="Arial" w:hAnsi="Arial" w:cs="Arial"/>
          <w:bCs/>
          <w:sz w:val="22"/>
          <w:szCs w:val="22"/>
        </w:rPr>
        <w:t xml:space="preserve"> έχει ενταχθεί στον προϋπολογισμό </w:t>
      </w:r>
      <w:r>
        <w:rPr>
          <w:rFonts w:ascii="Arial" w:hAnsi="Arial" w:cs="Arial"/>
          <w:bCs/>
          <w:sz w:val="22"/>
          <w:szCs w:val="22"/>
        </w:rPr>
        <w:t xml:space="preserve">οικονομικού έτους </w:t>
      </w:r>
      <w:r w:rsidRPr="009D24AF">
        <w:rPr>
          <w:rFonts w:ascii="Arial" w:hAnsi="Arial" w:cs="Arial"/>
          <w:bCs/>
          <w:sz w:val="22"/>
          <w:szCs w:val="22"/>
        </w:rPr>
        <w:t>201</w:t>
      </w:r>
      <w:r>
        <w:rPr>
          <w:rFonts w:ascii="Arial" w:hAnsi="Arial" w:cs="Arial"/>
          <w:bCs/>
          <w:sz w:val="22"/>
          <w:szCs w:val="22"/>
        </w:rPr>
        <w:t>7</w:t>
      </w:r>
      <w:r w:rsidRPr="009D24AF">
        <w:rPr>
          <w:rFonts w:ascii="Arial" w:hAnsi="Arial" w:cs="Arial"/>
          <w:bCs/>
          <w:sz w:val="22"/>
          <w:szCs w:val="22"/>
        </w:rPr>
        <w:t>.</w:t>
      </w:r>
    </w:p>
    <w:p w:rsidR="005D6AD4" w:rsidRPr="009D24AF" w:rsidRDefault="005D6AD4" w:rsidP="005D6AD4">
      <w:pPr>
        <w:pStyle w:val="3"/>
        <w:spacing w:line="360" w:lineRule="auto"/>
        <w:ind w:left="0"/>
        <w:jc w:val="both"/>
        <w:rPr>
          <w:rFonts w:ascii="Arial" w:hAnsi="Arial" w:cs="Arial"/>
          <w:sz w:val="22"/>
          <w:szCs w:val="22"/>
          <w:lang w:val="el-GR"/>
        </w:rPr>
      </w:pPr>
      <w:r w:rsidRPr="009D24AF">
        <w:rPr>
          <w:rFonts w:ascii="Arial" w:hAnsi="Arial" w:cs="Arial"/>
          <w:bCs/>
          <w:sz w:val="22"/>
          <w:szCs w:val="22"/>
          <w:lang w:val="el-GR"/>
        </w:rPr>
        <w:t xml:space="preserve">       Η εν λόγω μελέτη περιλαμβάνει την προμήθεια </w:t>
      </w:r>
      <w:r w:rsidRPr="009D24AF">
        <w:rPr>
          <w:rFonts w:ascii="Arial" w:hAnsi="Arial" w:cs="Arial"/>
          <w:sz w:val="22"/>
          <w:szCs w:val="22"/>
          <w:lang w:val="el-GR"/>
        </w:rPr>
        <w:t>ρυθμιστικών</w:t>
      </w:r>
      <w:r>
        <w:rPr>
          <w:rFonts w:ascii="Arial" w:hAnsi="Arial" w:cs="Arial"/>
          <w:sz w:val="22"/>
          <w:szCs w:val="22"/>
          <w:lang w:val="el-GR"/>
        </w:rPr>
        <w:t xml:space="preserve"> και</w:t>
      </w:r>
      <w:r w:rsidRPr="009D24AF">
        <w:rPr>
          <w:rFonts w:ascii="Arial" w:hAnsi="Arial" w:cs="Arial"/>
          <w:sz w:val="22"/>
          <w:szCs w:val="22"/>
          <w:lang w:val="el-GR"/>
        </w:rPr>
        <w:t xml:space="preserve"> πληροφοριακών πινακίδων, πινακίδων αναγγελίας κινδύνου, </w:t>
      </w:r>
      <w:r>
        <w:rPr>
          <w:rFonts w:ascii="Arial" w:hAnsi="Arial" w:cs="Arial"/>
          <w:sz w:val="22"/>
          <w:szCs w:val="22"/>
          <w:lang w:val="el-GR"/>
        </w:rPr>
        <w:t>ανακλαστήρων οδοστρώματος και</w:t>
      </w:r>
      <w:r w:rsidRPr="009D24AF">
        <w:rPr>
          <w:rFonts w:ascii="Arial" w:hAnsi="Arial" w:cs="Arial"/>
          <w:sz w:val="22"/>
          <w:szCs w:val="22"/>
          <w:lang w:val="el-GR"/>
        </w:rPr>
        <w:t xml:space="preserve"> στύλων για την τοποθέτηση των παραπάνω πινακίδων, υλικά που κρίνονται απαραίτητα για την εύρυθμη λειτουργία της κυκλοφορίας και την ασφαλή διέλευση των πεζών. </w:t>
      </w:r>
    </w:p>
    <w:p w:rsidR="005D6AD4" w:rsidRPr="009D24AF" w:rsidRDefault="005D6AD4" w:rsidP="005D6AD4">
      <w:pPr>
        <w:spacing w:line="360" w:lineRule="auto"/>
        <w:rPr>
          <w:rFonts w:ascii="Arial" w:hAnsi="Arial" w:cs="Arial"/>
          <w:bCs/>
          <w:sz w:val="22"/>
          <w:szCs w:val="22"/>
        </w:rPr>
      </w:pPr>
      <w:r w:rsidRPr="009D24AF">
        <w:rPr>
          <w:rFonts w:ascii="Arial" w:hAnsi="Arial" w:cs="Arial"/>
          <w:bCs/>
          <w:sz w:val="22"/>
          <w:szCs w:val="22"/>
        </w:rPr>
        <w:tab/>
        <w:t>Αναλυτικά οι τεχνικές προδιαγραφές των προς προμήθεια υλικών αναφέρονται  στο αντίστοιχο τεύχος της μελέτης.</w:t>
      </w:r>
    </w:p>
    <w:p w:rsidR="005D6AD4" w:rsidRPr="00990AEF" w:rsidRDefault="005D6AD4" w:rsidP="005D6AD4">
      <w:pPr>
        <w:ind w:firstLine="720"/>
        <w:rPr>
          <w:color w:val="0000FF"/>
          <w:highlight w:val="yellow"/>
        </w:rPr>
      </w:pPr>
    </w:p>
    <w:p w:rsidR="005D6AD4" w:rsidRPr="007E4DA7" w:rsidRDefault="005D6AD4" w:rsidP="005D6AD4">
      <w:pPr>
        <w:shd w:val="clear" w:color="auto" w:fill="FFFFFF"/>
        <w:spacing w:before="53" w:line="182" w:lineRule="exact"/>
        <w:rPr>
          <w:color w:val="FF0000"/>
          <w:highlight w:val="yellow"/>
        </w:rPr>
      </w:pPr>
      <w:r w:rsidRPr="00990AEF">
        <w:rPr>
          <w:highlight w:val="yellow"/>
        </w:rPr>
        <w:t xml:space="preserve">   </w:t>
      </w:r>
      <w:r w:rsidRPr="00990AEF">
        <w:rPr>
          <w:color w:val="FF0000"/>
          <w:highlight w:val="yellow"/>
        </w:rPr>
        <w:t xml:space="preserve">                                                                      </w:t>
      </w:r>
    </w:p>
    <w:p w:rsidR="005D6AD4" w:rsidRPr="007E4DA7" w:rsidRDefault="005D6AD4" w:rsidP="005D6AD4">
      <w:pPr>
        <w:shd w:val="clear" w:color="auto" w:fill="FFFFFF"/>
        <w:spacing w:before="53" w:line="182" w:lineRule="exact"/>
        <w:rPr>
          <w:color w:val="FF0000"/>
          <w:highlight w:val="yellow"/>
        </w:rPr>
      </w:pPr>
    </w:p>
    <w:p w:rsidR="005D6AD4" w:rsidRPr="007E4DA7" w:rsidRDefault="005D6AD4" w:rsidP="005D6AD4">
      <w:pPr>
        <w:shd w:val="clear" w:color="auto" w:fill="FFFFFF"/>
        <w:spacing w:before="53" w:line="182" w:lineRule="exact"/>
        <w:rPr>
          <w:color w:val="FF0000"/>
          <w:highlight w:val="yellow"/>
        </w:rPr>
      </w:pPr>
    </w:p>
    <w:p w:rsidR="005D6AD4" w:rsidRPr="007E4DA7" w:rsidRDefault="005D6AD4" w:rsidP="005D6AD4">
      <w:pPr>
        <w:shd w:val="clear" w:color="auto" w:fill="FFFFFF"/>
        <w:spacing w:before="53" w:line="182" w:lineRule="exact"/>
        <w:rPr>
          <w:color w:val="FF0000"/>
          <w:highlight w:val="yellow"/>
        </w:rPr>
      </w:pPr>
    </w:p>
    <w:tbl>
      <w:tblPr>
        <w:tblW w:w="10760" w:type="dxa"/>
        <w:tblInd w:w="-432" w:type="dxa"/>
        <w:tblLook w:val="0000" w:firstRow="0" w:lastRow="0" w:firstColumn="0" w:lastColumn="0" w:noHBand="0" w:noVBand="0"/>
      </w:tblPr>
      <w:tblGrid>
        <w:gridCol w:w="396"/>
        <w:gridCol w:w="4544"/>
        <w:gridCol w:w="1182"/>
        <w:gridCol w:w="729"/>
        <w:gridCol w:w="749"/>
        <w:gridCol w:w="1580"/>
        <w:gridCol w:w="1580"/>
      </w:tblGrid>
      <w:tr w:rsidR="005D6AD4" w:rsidRPr="00790B24" w:rsidTr="00693B35">
        <w:trPr>
          <w:gridAfter w:val="1"/>
          <w:wAfter w:w="1580" w:type="dxa"/>
          <w:trHeight w:val="315"/>
        </w:trPr>
        <w:tc>
          <w:tcPr>
            <w:tcW w:w="396" w:type="dxa"/>
            <w:tcBorders>
              <w:top w:val="nil"/>
              <w:left w:val="nil"/>
              <w:bottom w:val="nil"/>
              <w:right w:val="nil"/>
            </w:tcBorders>
            <w:shd w:val="clear" w:color="auto" w:fill="auto"/>
            <w:noWrap/>
            <w:vAlign w:val="bottom"/>
          </w:tcPr>
          <w:p w:rsidR="005D6AD4" w:rsidRPr="00790B24" w:rsidRDefault="005D6AD4" w:rsidP="00693B35">
            <w:pPr>
              <w:rPr>
                <w:rFonts w:ascii="Arial" w:hAnsi="Arial" w:cs="Arial"/>
              </w:rPr>
            </w:pPr>
          </w:p>
        </w:tc>
        <w:tc>
          <w:tcPr>
            <w:tcW w:w="8784" w:type="dxa"/>
            <w:gridSpan w:val="5"/>
            <w:tcBorders>
              <w:top w:val="nil"/>
              <w:left w:val="nil"/>
              <w:bottom w:val="nil"/>
              <w:right w:val="nil"/>
            </w:tcBorders>
            <w:shd w:val="clear" w:color="auto" w:fill="auto"/>
            <w:vAlign w:val="bottom"/>
          </w:tcPr>
          <w:p w:rsidR="005D6AD4" w:rsidRDefault="005D6AD4" w:rsidP="00693B35">
            <w:pPr>
              <w:jc w:val="center"/>
              <w:rPr>
                <w:b/>
                <w:bCs/>
                <w:sz w:val="24"/>
                <w:szCs w:val="24"/>
              </w:rPr>
            </w:pPr>
            <w:r>
              <w:rPr>
                <w:b/>
                <w:bCs/>
                <w:sz w:val="24"/>
                <w:szCs w:val="24"/>
              </w:rPr>
              <w:t>Ηράκλειο  …..-03-2017</w:t>
            </w:r>
          </w:p>
          <w:p w:rsidR="005D6AD4" w:rsidRPr="003556BB" w:rsidRDefault="005D6AD4" w:rsidP="00693B35">
            <w:pPr>
              <w:jc w:val="center"/>
              <w:rPr>
                <w:b/>
                <w:bCs/>
                <w:sz w:val="24"/>
                <w:szCs w:val="24"/>
              </w:rPr>
            </w:pPr>
          </w:p>
        </w:tc>
      </w:tr>
      <w:tr w:rsidR="005D6AD4" w:rsidRPr="00790B24" w:rsidTr="00693B35">
        <w:trPr>
          <w:trHeight w:val="255"/>
        </w:trPr>
        <w:tc>
          <w:tcPr>
            <w:tcW w:w="396" w:type="dxa"/>
            <w:tcBorders>
              <w:top w:val="nil"/>
              <w:left w:val="nil"/>
              <w:bottom w:val="nil"/>
              <w:right w:val="nil"/>
            </w:tcBorders>
            <w:shd w:val="clear" w:color="auto" w:fill="auto"/>
            <w:noWrap/>
            <w:vAlign w:val="bottom"/>
          </w:tcPr>
          <w:p w:rsidR="005D6AD4" w:rsidRPr="00790B24" w:rsidRDefault="005D6AD4" w:rsidP="00693B35">
            <w:pPr>
              <w:rPr>
                <w:rFonts w:ascii="Arial" w:hAnsi="Arial" w:cs="Arial"/>
              </w:rPr>
            </w:pPr>
          </w:p>
        </w:tc>
        <w:tc>
          <w:tcPr>
            <w:tcW w:w="4544" w:type="dxa"/>
            <w:tcBorders>
              <w:top w:val="nil"/>
              <w:left w:val="nil"/>
              <w:bottom w:val="nil"/>
              <w:right w:val="nil"/>
            </w:tcBorders>
            <w:shd w:val="clear" w:color="auto" w:fill="auto"/>
            <w:vAlign w:val="bottom"/>
          </w:tcPr>
          <w:p w:rsidR="005D6AD4" w:rsidRPr="00790B24" w:rsidRDefault="005D6AD4" w:rsidP="00693B35">
            <w:pPr>
              <w:jc w:val="center"/>
              <w:rPr>
                <w:b/>
                <w:bCs/>
                <w:sz w:val="24"/>
                <w:szCs w:val="24"/>
              </w:rPr>
            </w:pPr>
            <w:r w:rsidRPr="00790B24">
              <w:rPr>
                <w:b/>
                <w:bCs/>
                <w:noProof/>
                <w:sz w:val="24"/>
                <w:szCs w:val="24"/>
                <w:lang w:eastAsia="el-GR"/>
              </w:rPr>
              <mc:AlternateContent>
                <mc:Choice Requires="wps">
                  <w:drawing>
                    <wp:anchor distT="0" distB="0" distL="114300" distR="114300" simplePos="0" relativeHeight="251664384" behindDoc="0" locked="0" layoutInCell="1" allowOverlap="1">
                      <wp:simplePos x="0" y="0"/>
                      <wp:positionH relativeFrom="column">
                        <wp:posOffset>1666875</wp:posOffset>
                      </wp:positionH>
                      <wp:positionV relativeFrom="paragraph">
                        <wp:posOffset>0</wp:posOffset>
                      </wp:positionV>
                      <wp:extent cx="4476750" cy="0"/>
                      <wp:effectExtent l="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D6AD4" w:rsidRDefault="005D6AD4" w:rsidP="005D6AD4">
                                  <w:pPr>
                                    <w:spacing w:after="240"/>
                                  </w:pPr>
                                  <w:r>
                                    <w:rPr>
                                      <w:b/>
                                      <w:bCs/>
                                      <w:color w:val="000000"/>
                                    </w:rPr>
                                    <w:br/>
                                  </w:r>
                                  <w:r>
                                    <w:rPr>
                                      <w:b/>
                                      <w:bCs/>
                                      <w:color w:val="000000"/>
                                    </w:rPr>
                                    <w:br/>
                                  </w:r>
                                  <w:r>
                                    <w:rPr>
                                      <w:b/>
                                      <w:bCs/>
                                      <w:color w:val="000000"/>
                                    </w:rPr>
                                    <w:br/>
                                  </w:r>
                                  <w:proofErr w:type="spellStart"/>
                                  <w:r>
                                    <w:rPr>
                                      <w:b/>
                                      <w:bCs/>
                                      <w:color w:val="000000"/>
                                    </w:rPr>
                                    <w:t>Αρχαύλης</w:t>
                                  </w:r>
                                  <w:proofErr w:type="spellEnd"/>
                                  <w:r>
                                    <w:rPr>
                                      <w:b/>
                                      <w:bCs/>
                                      <w:color w:val="000000"/>
                                    </w:rPr>
                                    <w:t xml:space="preserve"> Εμμανουήλ</w:t>
                                  </w:r>
                                  <w:r>
                                    <w:rPr>
                                      <w:b/>
                                      <w:bCs/>
                                      <w:color w:val="000000"/>
                                    </w:rPr>
                                    <w:br/>
                                    <w:t xml:space="preserve">Ηλεκτρολόγος  Μηχανικός Τ.Ε. </w:t>
                                  </w:r>
                                  <w:r>
                                    <w:rPr>
                                      <w:color w:val="000000"/>
                                    </w:rPr>
                                    <w:br/>
                                  </w:r>
                                  <w:r>
                                    <w:rPr>
                                      <w:color w:val="000000"/>
                                    </w:rPr>
                                    <w:br/>
                                  </w:r>
                                  <w:r>
                                    <w:rPr>
                                      <w:color w:val="000000"/>
                                    </w:rPr>
                                    <w:br/>
                                  </w:r>
                                </w:p>
                              </w:txbxContent>
                            </wps:txbx>
                            <wps:bodyPr rot="0" vert="horz" wrap="square" lIns="90000" tIns="46800" rIns="90000" bIns="46800" anchor="t" anchorCtr="0">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29" type="#_x0000_t202" style="position:absolute;left:0;text-align:left;margin-left:131.25pt;margin-top:0;width:3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" filled="f" stroked="f">
                      <v:stroke joinstyle="round"/>
                      <v:textbox inset="2.5mm,1.3mm,2.5mm,1.3mm">
                        <w:txbxContent>
                          <w:p w:rsidR="005D6AD4" w:rsidRDefault="005D6AD4" w:rsidP="005D6AD4">
                            <w:pPr>
                              <w:spacing w:after="240"/>
                            </w:pPr>
                            <w:r>
                              <w:rPr>
                                <w:b/>
                                <w:bCs/>
                                <w:color w:val="000000"/>
                              </w:rPr>
                              <w:br/>
                            </w:r>
                            <w:r>
                              <w:rPr>
                                <w:b/>
                                <w:bCs/>
                                <w:color w:val="000000"/>
                              </w:rPr>
                              <w:br/>
                            </w:r>
                            <w:r>
                              <w:rPr>
                                <w:b/>
                                <w:bCs/>
                                <w:color w:val="000000"/>
                              </w:rPr>
                              <w:br/>
                            </w:r>
                            <w:proofErr w:type="spellStart"/>
                            <w:r>
                              <w:rPr>
                                <w:b/>
                                <w:bCs/>
                                <w:color w:val="000000"/>
                              </w:rPr>
                              <w:t>Αρχαύλης</w:t>
                            </w:r>
                            <w:proofErr w:type="spellEnd"/>
                            <w:r>
                              <w:rPr>
                                <w:b/>
                                <w:bCs/>
                                <w:color w:val="000000"/>
                              </w:rPr>
                              <w:t xml:space="preserve"> Εμμανουήλ</w:t>
                            </w:r>
                            <w:r>
                              <w:rPr>
                                <w:b/>
                                <w:bCs/>
                                <w:color w:val="000000"/>
                              </w:rPr>
                              <w:br/>
                              <w:t xml:space="preserve">Ηλεκτρολόγος  Μηχανικός Τ.Ε. </w:t>
                            </w:r>
                            <w:r>
                              <w:rPr>
                                <w:color w:val="000000"/>
                              </w:rPr>
                              <w:br/>
                            </w:r>
                            <w:r>
                              <w:rPr>
                                <w:color w:val="000000"/>
                              </w:rPr>
                              <w:br/>
                            </w:r>
                            <w:r>
                              <w:rPr>
                                <w:color w:val="000000"/>
                              </w:rPr>
                              <w:br/>
                            </w:r>
                          </w:p>
                        </w:txbxContent>
                      </v:textbox>
                    </v:shape>
                  </w:pict>
                </mc:Fallback>
              </mc:AlternateContent>
            </w:r>
          </w:p>
        </w:tc>
        <w:tc>
          <w:tcPr>
            <w:tcW w:w="1182" w:type="dxa"/>
            <w:tcBorders>
              <w:top w:val="nil"/>
              <w:left w:val="nil"/>
              <w:bottom w:val="nil"/>
              <w:right w:val="nil"/>
            </w:tcBorders>
            <w:shd w:val="clear" w:color="auto" w:fill="auto"/>
            <w:vAlign w:val="bottom"/>
          </w:tcPr>
          <w:p w:rsidR="005D6AD4" w:rsidRPr="00790B24" w:rsidRDefault="005D6AD4" w:rsidP="00693B35">
            <w:pPr>
              <w:rPr>
                <w:b/>
                <w:bCs/>
                <w:sz w:val="24"/>
                <w:szCs w:val="24"/>
              </w:rPr>
            </w:pPr>
          </w:p>
        </w:tc>
        <w:tc>
          <w:tcPr>
            <w:tcW w:w="729" w:type="dxa"/>
            <w:tcBorders>
              <w:top w:val="nil"/>
              <w:left w:val="nil"/>
              <w:bottom w:val="nil"/>
              <w:right w:val="nil"/>
            </w:tcBorders>
            <w:shd w:val="clear" w:color="auto" w:fill="auto"/>
            <w:vAlign w:val="bottom"/>
          </w:tcPr>
          <w:p w:rsidR="005D6AD4" w:rsidRPr="00790B24" w:rsidRDefault="005D6AD4" w:rsidP="00693B35">
            <w:pPr>
              <w:rPr>
                <w:b/>
                <w:bCs/>
                <w:sz w:val="24"/>
                <w:szCs w:val="24"/>
              </w:rPr>
            </w:pPr>
          </w:p>
        </w:tc>
        <w:tc>
          <w:tcPr>
            <w:tcW w:w="749" w:type="dxa"/>
            <w:tcBorders>
              <w:top w:val="nil"/>
              <w:left w:val="nil"/>
              <w:bottom w:val="nil"/>
              <w:right w:val="nil"/>
            </w:tcBorders>
            <w:shd w:val="clear" w:color="auto" w:fill="auto"/>
            <w:vAlign w:val="bottom"/>
          </w:tcPr>
          <w:p w:rsidR="005D6AD4" w:rsidRPr="00790B24" w:rsidRDefault="005D6AD4" w:rsidP="00693B35">
            <w:pPr>
              <w:rPr>
                <w:b/>
                <w:bCs/>
                <w:sz w:val="24"/>
                <w:szCs w:val="24"/>
              </w:rPr>
            </w:pPr>
          </w:p>
        </w:tc>
        <w:tc>
          <w:tcPr>
            <w:tcW w:w="1580" w:type="dxa"/>
            <w:tcBorders>
              <w:top w:val="nil"/>
              <w:left w:val="nil"/>
              <w:bottom w:val="nil"/>
              <w:right w:val="nil"/>
            </w:tcBorders>
            <w:shd w:val="clear" w:color="auto" w:fill="auto"/>
            <w:vAlign w:val="bottom"/>
          </w:tcPr>
          <w:p w:rsidR="005D6AD4" w:rsidRPr="00790B24" w:rsidRDefault="005D6AD4" w:rsidP="00693B35">
            <w:pPr>
              <w:rPr>
                <w:b/>
                <w:bCs/>
                <w:sz w:val="24"/>
                <w:szCs w:val="24"/>
              </w:rPr>
            </w:pPr>
          </w:p>
        </w:tc>
        <w:tc>
          <w:tcPr>
            <w:tcW w:w="1580" w:type="dxa"/>
            <w:vAlign w:val="bottom"/>
          </w:tcPr>
          <w:p w:rsidR="005D6AD4" w:rsidRPr="00790B24" w:rsidRDefault="005D6AD4" w:rsidP="00693B35">
            <w:pPr>
              <w:rPr>
                <w:b/>
                <w:bCs/>
                <w:sz w:val="24"/>
                <w:szCs w:val="24"/>
              </w:rPr>
            </w:pPr>
          </w:p>
        </w:tc>
      </w:tr>
      <w:tr w:rsidR="005D6AD4" w:rsidRPr="00362F58" w:rsidTr="00693B35">
        <w:trPr>
          <w:gridAfter w:val="1"/>
          <w:wAfter w:w="1580" w:type="dxa"/>
          <w:trHeight w:val="315"/>
        </w:trPr>
        <w:tc>
          <w:tcPr>
            <w:tcW w:w="396" w:type="dxa"/>
            <w:tcBorders>
              <w:top w:val="nil"/>
              <w:left w:val="nil"/>
              <w:bottom w:val="nil"/>
              <w:right w:val="nil"/>
            </w:tcBorders>
            <w:shd w:val="clear" w:color="auto" w:fill="auto"/>
            <w:noWrap/>
            <w:vAlign w:val="bottom"/>
          </w:tcPr>
          <w:p w:rsidR="005D6AD4" w:rsidRPr="00790B24" w:rsidRDefault="005D6AD4" w:rsidP="00693B35">
            <w:pPr>
              <w:rPr>
                <w:rFonts w:ascii="Arial" w:hAnsi="Arial" w:cs="Arial"/>
              </w:rPr>
            </w:pPr>
          </w:p>
        </w:tc>
        <w:tc>
          <w:tcPr>
            <w:tcW w:w="8784" w:type="dxa"/>
            <w:gridSpan w:val="5"/>
            <w:tcBorders>
              <w:top w:val="nil"/>
              <w:left w:val="nil"/>
              <w:right w:val="nil"/>
            </w:tcBorders>
            <w:shd w:val="clear" w:color="auto" w:fill="auto"/>
            <w:vAlign w:val="bottom"/>
          </w:tcPr>
          <w:p w:rsidR="005D6AD4" w:rsidRDefault="005D6AD4" w:rsidP="00693B35">
            <w:pPr>
              <w:rPr>
                <w:bCs/>
                <w:sz w:val="24"/>
                <w:szCs w:val="24"/>
              </w:rPr>
            </w:pPr>
            <w:r>
              <w:rPr>
                <w:bCs/>
                <w:sz w:val="24"/>
                <w:szCs w:val="24"/>
              </w:rPr>
              <w:t xml:space="preserve">            </w:t>
            </w:r>
            <w:r w:rsidRPr="00362F58">
              <w:rPr>
                <w:bCs/>
                <w:sz w:val="24"/>
                <w:szCs w:val="24"/>
              </w:rPr>
              <w:t xml:space="preserve">Η </w:t>
            </w:r>
            <w:proofErr w:type="spellStart"/>
            <w:r w:rsidRPr="00362F58">
              <w:rPr>
                <w:bCs/>
                <w:sz w:val="24"/>
                <w:szCs w:val="24"/>
              </w:rPr>
              <w:t>Συντάξασα</w:t>
            </w:r>
            <w:proofErr w:type="spellEnd"/>
            <w:r w:rsidRPr="00362F58">
              <w:rPr>
                <w:bCs/>
                <w:sz w:val="24"/>
                <w:szCs w:val="24"/>
              </w:rPr>
              <w:t xml:space="preserve">          </w:t>
            </w:r>
            <w:r>
              <w:rPr>
                <w:bCs/>
                <w:sz w:val="24"/>
                <w:szCs w:val="24"/>
              </w:rPr>
              <w:t xml:space="preserve">                                                </w:t>
            </w:r>
            <w:r w:rsidRPr="00362F58">
              <w:rPr>
                <w:bCs/>
                <w:sz w:val="24"/>
                <w:szCs w:val="24"/>
              </w:rPr>
              <w:t xml:space="preserve">               Η Προϊσταμένη</w:t>
            </w:r>
          </w:p>
          <w:p w:rsidR="005D6AD4" w:rsidRDefault="005D6AD4" w:rsidP="00693B35">
            <w:pPr>
              <w:rPr>
                <w:bCs/>
                <w:sz w:val="24"/>
                <w:szCs w:val="24"/>
              </w:rPr>
            </w:pPr>
          </w:p>
          <w:p w:rsidR="005D6AD4" w:rsidRDefault="005D6AD4" w:rsidP="00693B35">
            <w:pPr>
              <w:rPr>
                <w:bCs/>
                <w:sz w:val="24"/>
                <w:szCs w:val="24"/>
              </w:rPr>
            </w:pPr>
          </w:p>
          <w:p w:rsidR="005D6AD4" w:rsidRDefault="005D6AD4" w:rsidP="00693B35">
            <w:pPr>
              <w:rPr>
                <w:bCs/>
                <w:sz w:val="24"/>
                <w:szCs w:val="24"/>
              </w:rPr>
            </w:pPr>
            <w:r>
              <w:rPr>
                <w:bCs/>
                <w:sz w:val="24"/>
                <w:szCs w:val="24"/>
              </w:rPr>
              <w:t xml:space="preserve">      </w:t>
            </w:r>
            <w:proofErr w:type="spellStart"/>
            <w:r>
              <w:rPr>
                <w:bCs/>
                <w:sz w:val="24"/>
                <w:szCs w:val="24"/>
              </w:rPr>
              <w:t>Κοκκινάκη</w:t>
            </w:r>
            <w:proofErr w:type="spellEnd"/>
            <w:r>
              <w:rPr>
                <w:bCs/>
                <w:sz w:val="24"/>
                <w:szCs w:val="24"/>
              </w:rPr>
              <w:t xml:space="preserve"> Καλλιόπη                                                                 Χαιρέτη Πελαγία</w:t>
            </w:r>
          </w:p>
          <w:p w:rsidR="005D6AD4" w:rsidRDefault="005D6AD4" w:rsidP="00693B35">
            <w:pPr>
              <w:rPr>
                <w:bCs/>
                <w:sz w:val="24"/>
                <w:szCs w:val="24"/>
              </w:rPr>
            </w:pPr>
            <w:r>
              <w:rPr>
                <w:bCs/>
                <w:sz w:val="24"/>
                <w:szCs w:val="24"/>
              </w:rPr>
              <w:t>Τοπογράφος Μηχανικός Τ.Ε.                                                   Πολιτικός Μηχανικός Τ.Ε.</w:t>
            </w:r>
          </w:p>
          <w:p w:rsidR="005D6AD4" w:rsidRDefault="005D6AD4" w:rsidP="00693B35">
            <w:pPr>
              <w:rPr>
                <w:bCs/>
                <w:sz w:val="24"/>
                <w:szCs w:val="24"/>
              </w:rPr>
            </w:pPr>
          </w:p>
          <w:p w:rsidR="005D6AD4" w:rsidRDefault="005D6AD4" w:rsidP="00693B35">
            <w:pPr>
              <w:rPr>
                <w:bCs/>
                <w:sz w:val="24"/>
                <w:szCs w:val="24"/>
              </w:rPr>
            </w:pPr>
          </w:p>
          <w:p w:rsidR="005D6AD4" w:rsidRDefault="005D6AD4" w:rsidP="00693B35">
            <w:pPr>
              <w:jc w:val="center"/>
              <w:rPr>
                <w:bCs/>
                <w:sz w:val="24"/>
                <w:szCs w:val="24"/>
              </w:rPr>
            </w:pPr>
            <w:r>
              <w:rPr>
                <w:bCs/>
                <w:sz w:val="24"/>
                <w:szCs w:val="24"/>
              </w:rPr>
              <w:t>Ο Διευθυντής</w:t>
            </w:r>
          </w:p>
          <w:p w:rsidR="005D6AD4" w:rsidRDefault="005D6AD4" w:rsidP="00693B35">
            <w:pPr>
              <w:jc w:val="center"/>
              <w:rPr>
                <w:bCs/>
                <w:sz w:val="24"/>
                <w:szCs w:val="24"/>
              </w:rPr>
            </w:pPr>
            <w:r>
              <w:rPr>
                <w:bCs/>
                <w:sz w:val="24"/>
                <w:szCs w:val="24"/>
              </w:rPr>
              <w:t>Τεχνικών Έργων &amp; Μελετών</w:t>
            </w:r>
          </w:p>
          <w:p w:rsidR="005D6AD4" w:rsidRDefault="005D6AD4" w:rsidP="00693B35">
            <w:pPr>
              <w:jc w:val="center"/>
              <w:rPr>
                <w:bCs/>
                <w:sz w:val="24"/>
                <w:szCs w:val="24"/>
              </w:rPr>
            </w:pPr>
          </w:p>
          <w:p w:rsidR="005D6AD4" w:rsidRDefault="005D6AD4" w:rsidP="00693B35">
            <w:pPr>
              <w:jc w:val="center"/>
              <w:rPr>
                <w:bCs/>
                <w:sz w:val="24"/>
                <w:szCs w:val="24"/>
              </w:rPr>
            </w:pPr>
          </w:p>
          <w:p w:rsidR="005D6AD4" w:rsidRDefault="005D6AD4" w:rsidP="00693B35">
            <w:pPr>
              <w:jc w:val="center"/>
              <w:rPr>
                <w:bCs/>
                <w:sz w:val="24"/>
                <w:szCs w:val="24"/>
              </w:rPr>
            </w:pPr>
            <w:proofErr w:type="spellStart"/>
            <w:r>
              <w:rPr>
                <w:bCs/>
                <w:sz w:val="24"/>
                <w:szCs w:val="24"/>
              </w:rPr>
              <w:t>Μιχελάκης</w:t>
            </w:r>
            <w:proofErr w:type="spellEnd"/>
            <w:r>
              <w:rPr>
                <w:bCs/>
                <w:sz w:val="24"/>
                <w:szCs w:val="24"/>
              </w:rPr>
              <w:t xml:space="preserve"> Νικόλαος</w:t>
            </w:r>
          </w:p>
          <w:p w:rsidR="005D6AD4" w:rsidRDefault="005D6AD4" w:rsidP="00693B35">
            <w:pPr>
              <w:jc w:val="center"/>
              <w:rPr>
                <w:bCs/>
                <w:sz w:val="24"/>
                <w:szCs w:val="24"/>
              </w:rPr>
            </w:pPr>
            <w:proofErr w:type="spellStart"/>
            <w:r>
              <w:rPr>
                <w:bCs/>
                <w:sz w:val="24"/>
                <w:szCs w:val="24"/>
              </w:rPr>
              <w:t>Αρχιτέκτων</w:t>
            </w:r>
            <w:proofErr w:type="spellEnd"/>
            <w:r>
              <w:rPr>
                <w:bCs/>
                <w:sz w:val="24"/>
                <w:szCs w:val="24"/>
              </w:rPr>
              <w:t xml:space="preserve"> </w:t>
            </w:r>
            <w:proofErr w:type="spellStart"/>
            <w:r>
              <w:rPr>
                <w:bCs/>
                <w:sz w:val="24"/>
                <w:szCs w:val="24"/>
              </w:rPr>
              <w:t>Μηχ</w:t>
            </w:r>
            <w:proofErr w:type="spellEnd"/>
            <w:r>
              <w:rPr>
                <w:bCs/>
                <w:sz w:val="24"/>
                <w:szCs w:val="24"/>
              </w:rPr>
              <w:t>/</w:t>
            </w:r>
            <w:proofErr w:type="spellStart"/>
            <w:r>
              <w:rPr>
                <w:bCs/>
                <w:sz w:val="24"/>
                <w:szCs w:val="24"/>
              </w:rPr>
              <w:t>κός</w:t>
            </w:r>
            <w:proofErr w:type="spellEnd"/>
            <w:r>
              <w:rPr>
                <w:bCs/>
                <w:sz w:val="24"/>
                <w:szCs w:val="24"/>
              </w:rPr>
              <w:t xml:space="preserve"> Π.Ε.</w:t>
            </w:r>
          </w:p>
          <w:p w:rsidR="005D6AD4" w:rsidRPr="00362F58" w:rsidRDefault="005D6AD4" w:rsidP="00693B35">
            <w:pPr>
              <w:rPr>
                <w:bCs/>
                <w:sz w:val="24"/>
                <w:szCs w:val="24"/>
              </w:rPr>
            </w:pPr>
          </w:p>
          <w:p w:rsidR="005D6AD4" w:rsidRPr="00362F58" w:rsidRDefault="005D6AD4" w:rsidP="00693B35">
            <w:pPr>
              <w:rPr>
                <w:bCs/>
                <w:sz w:val="24"/>
                <w:szCs w:val="24"/>
              </w:rPr>
            </w:pPr>
          </w:p>
          <w:p w:rsidR="005D6AD4" w:rsidRPr="00362F58" w:rsidRDefault="005D6AD4" w:rsidP="00693B35">
            <w:pPr>
              <w:rPr>
                <w:bCs/>
                <w:sz w:val="24"/>
                <w:szCs w:val="24"/>
              </w:rPr>
            </w:pPr>
          </w:p>
          <w:p w:rsidR="005D6AD4" w:rsidRPr="00362F58" w:rsidRDefault="005D6AD4" w:rsidP="00693B35">
            <w:pPr>
              <w:rPr>
                <w:bCs/>
                <w:sz w:val="24"/>
                <w:szCs w:val="24"/>
              </w:rPr>
            </w:pPr>
          </w:p>
        </w:tc>
      </w:tr>
      <w:tr w:rsidR="005D6AD4" w:rsidRPr="00362F58" w:rsidTr="00693B35">
        <w:trPr>
          <w:gridAfter w:val="1"/>
          <w:wAfter w:w="1580" w:type="dxa"/>
          <w:trHeight w:val="285"/>
        </w:trPr>
        <w:tc>
          <w:tcPr>
            <w:tcW w:w="396" w:type="dxa"/>
            <w:tcBorders>
              <w:top w:val="nil"/>
              <w:left w:val="nil"/>
              <w:bottom w:val="nil"/>
              <w:right w:val="nil"/>
            </w:tcBorders>
            <w:shd w:val="clear" w:color="auto" w:fill="auto"/>
            <w:vAlign w:val="bottom"/>
          </w:tcPr>
          <w:p w:rsidR="005D6AD4" w:rsidRPr="00790B24" w:rsidRDefault="005D6AD4" w:rsidP="00693B35">
            <w:pPr>
              <w:rPr>
                <w:b/>
                <w:bCs/>
                <w:sz w:val="24"/>
                <w:szCs w:val="24"/>
              </w:rPr>
            </w:pPr>
          </w:p>
        </w:tc>
        <w:tc>
          <w:tcPr>
            <w:tcW w:w="8784" w:type="dxa"/>
            <w:gridSpan w:val="5"/>
            <w:tcBorders>
              <w:top w:val="nil"/>
              <w:left w:val="nil"/>
              <w:bottom w:val="nil"/>
            </w:tcBorders>
            <w:shd w:val="clear" w:color="auto" w:fill="auto"/>
            <w:vAlign w:val="bottom"/>
          </w:tcPr>
          <w:p w:rsidR="005D6AD4" w:rsidRPr="00362F58" w:rsidRDefault="005D6AD4" w:rsidP="00693B35">
            <w:pPr>
              <w:rPr>
                <w:bCs/>
                <w:sz w:val="24"/>
                <w:szCs w:val="24"/>
              </w:rPr>
            </w:pPr>
          </w:p>
        </w:tc>
      </w:tr>
    </w:tbl>
    <w:p w:rsidR="005D6AD4" w:rsidRPr="00362F58" w:rsidRDefault="005D6AD4" w:rsidP="005D6AD4">
      <w:pPr>
        <w:rPr>
          <w:rFonts w:ascii="Arial" w:hAnsi="Arial" w:cs="Arial"/>
          <w:b/>
          <w:bCs/>
          <w:color w:val="0000FF"/>
        </w:rPr>
      </w:pPr>
    </w:p>
    <w:p w:rsidR="005D6AD4" w:rsidRPr="00C3369D" w:rsidRDefault="005D6AD4" w:rsidP="005D6AD4">
      <w:pPr>
        <w:jc w:val="center"/>
        <w:rPr>
          <w:rFonts w:ascii="Verdana" w:hAnsi="Verdana"/>
          <w:b/>
        </w:rPr>
      </w:pPr>
    </w:p>
    <w:p w:rsidR="00024BE5" w:rsidRDefault="00024BE5"/>
    <w:tbl>
      <w:tblPr>
        <w:tblW w:w="15980" w:type="dxa"/>
        <w:tblLook w:val="04A0" w:firstRow="1" w:lastRow="0" w:firstColumn="1" w:lastColumn="0" w:noHBand="0" w:noVBand="1"/>
      </w:tblPr>
      <w:tblGrid>
        <w:gridCol w:w="561"/>
        <w:gridCol w:w="4024"/>
        <w:gridCol w:w="1422"/>
        <w:gridCol w:w="1844"/>
        <w:gridCol w:w="941"/>
        <w:gridCol w:w="1446"/>
        <w:gridCol w:w="1260"/>
        <w:gridCol w:w="1660"/>
        <w:gridCol w:w="960"/>
        <w:gridCol w:w="960"/>
        <w:gridCol w:w="960"/>
      </w:tblGrid>
      <w:tr w:rsidR="005D6AD4" w:rsidRPr="005D6AD4" w:rsidTr="005D6AD4">
        <w:trPr>
          <w:trHeight w:val="264"/>
        </w:trPr>
        <w:tc>
          <w:tcPr>
            <w:tcW w:w="4527" w:type="dxa"/>
            <w:gridSpan w:val="2"/>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bookmarkStart w:id="11" w:name="RANGE!A1:F63"/>
            <w:r w:rsidRPr="005D6AD4">
              <w:rPr>
                <w:rFonts w:ascii="Arial" w:hAnsi="Arial" w:cs="Arial"/>
                <w:b/>
                <w:bCs/>
                <w:lang w:eastAsia="el-GR"/>
              </w:rPr>
              <w:lastRenderedPageBreak/>
              <w:t>ΕΛΛΗΝΙΚΗ  ΔΗΜΟΚΡΑΤΙΑ                                          ΕΡΓΟ :</w:t>
            </w:r>
            <w:bookmarkEnd w:id="11"/>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p>
        </w:tc>
        <w:tc>
          <w:tcPr>
            <w:tcW w:w="4231" w:type="dxa"/>
            <w:gridSpan w:val="3"/>
            <w:vMerge w:val="restart"/>
            <w:tcBorders>
              <w:top w:val="nil"/>
              <w:left w:val="nil"/>
              <w:bottom w:val="nil"/>
              <w:right w:val="nil"/>
            </w:tcBorders>
            <w:shd w:val="clear" w:color="auto" w:fill="auto"/>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 xml:space="preserve">EΡΓΟ : Προμήθεια διαφόρων υλικών σήμανσης οδών                                                     Προϋπολογισμού 74.396,90 €                                                                                                                              K.A. </w:t>
            </w:r>
            <w:r w:rsidRPr="005D6AD4">
              <w:rPr>
                <w:rFonts w:ascii="Arial" w:hAnsi="Arial" w:cs="Arial"/>
                <w:b/>
                <w:bCs/>
                <w:color w:val="000000"/>
                <w:lang w:eastAsia="el-GR"/>
              </w:rPr>
              <w:t xml:space="preserve">30-6662.005 </w:t>
            </w:r>
            <w:r w:rsidRPr="005D6AD4">
              <w:rPr>
                <w:rFonts w:ascii="Arial" w:hAnsi="Arial" w:cs="Arial"/>
                <w:b/>
                <w:bCs/>
                <w:lang w:eastAsia="el-GR"/>
              </w:rPr>
              <w:t xml:space="preserve">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4527" w:type="dxa"/>
            <w:gridSpan w:val="2"/>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ΔΗΜΟΣ  ΗΡΑΚΛΕΙΟΥ</w:t>
            </w: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p>
        </w:tc>
        <w:tc>
          <w:tcPr>
            <w:tcW w:w="4231" w:type="dxa"/>
            <w:gridSpan w:val="3"/>
            <w:vMerge/>
            <w:tcBorders>
              <w:top w:val="nil"/>
              <w:left w:val="nil"/>
              <w:bottom w:val="nil"/>
              <w:right w:val="nil"/>
            </w:tcBorders>
            <w:vAlign w:val="center"/>
            <w:hideMark/>
          </w:tcPr>
          <w:p w:rsidR="005D6AD4" w:rsidRPr="005D6AD4" w:rsidRDefault="005D6AD4" w:rsidP="005D6AD4">
            <w:pPr>
              <w:suppressAutoHyphens w:val="0"/>
              <w:rPr>
                <w:rFonts w:ascii="Arial" w:hAnsi="Arial" w:cs="Arial"/>
                <w:b/>
                <w:bCs/>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4527" w:type="dxa"/>
            <w:gridSpan w:val="2"/>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ΤΕΧΝΙΚΗ  ΥΠΗΡΕΣΙΑ</w:t>
            </w: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p>
        </w:tc>
        <w:tc>
          <w:tcPr>
            <w:tcW w:w="4231" w:type="dxa"/>
            <w:gridSpan w:val="3"/>
            <w:vMerge/>
            <w:tcBorders>
              <w:top w:val="nil"/>
              <w:left w:val="nil"/>
              <w:bottom w:val="nil"/>
              <w:right w:val="nil"/>
            </w:tcBorders>
            <w:vAlign w:val="center"/>
            <w:hideMark/>
          </w:tcPr>
          <w:p w:rsidR="005D6AD4" w:rsidRPr="005D6AD4" w:rsidRDefault="005D6AD4" w:rsidP="005D6AD4">
            <w:pPr>
              <w:suppressAutoHyphens w:val="0"/>
              <w:rPr>
                <w:rFonts w:ascii="Arial" w:hAnsi="Arial" w:cs="Arial"/>
                <w:b/>
                <w:bCs/>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60"/>
        </w:trPr>
        <w:tc>
          <w:tcPr>
            <w:tcW w:w="4527" w:type="dxa"/>
            <w:gridSpan w:val="2"/>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ΤΜΗΜΑ ΚΥΚΛΟΦΟΡΙΑΣ &amp; ΣΥΓΚΟΙΝΩΝΙΩΝ</w:t>
            </w: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p>
        </w:tc>
        <w:tc>
          <w:tcPr>
            <w:tcW w:w="4231" w:type="dxa"/>
            <w:gridSpan w:val="3"/>
            <w:vMerge/>
            <w:tcBorders>
              <w:top w:val="nil"/>
              <w:left w:val="nil"/>
              <w:bottom w:val="nil"/>
              <w:right w:val="nil"/>
            </w:tcBorders>
            <w:vAlign w:val="center"/>
            <w:hideMark/>
          </w:tcPr>
          <w:p w:rsidR="005D6AD4" w:rsidRPr="005D6AD4" w:rsidRDefault="005D6AD4" w:rsidP="005D6AD4">
            <w:pPr>
              <w:suppressAutoHyphens w:val="0"/>
              <w:rPr>
                <w:rFonts w:ascii="Arial" w:hAnsi="Arial" w:cs="Arial"/>
                <w:b/>
                <w:bCs/>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198"/>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231" w:type="dxa"/>
            <w:gridSpan w:val="3"/>
            <w:vMerge/>
            <w:tcBorders>
              <w:top w:val="nil"/>
              <w:left w:val="nil"/>
              <w:bottom w:val="nil"/>
              <w:right w:val="nil"/>
            </w:tcBorders>
            <w:vAlign w:val="center"/>
            <w:hideMark/>
          </w:tcPr>
          <w:p w:rsidR="005D6AD4" w:rsidRPr="005D6AD4" w:rsidRDefault="005D6AD4" w:rsidP="005D6AD4">
            <w:pPr>
              <w:suppressAutoHyphens w:val="0"/>
              <w:rPr>
                <w:rFonts w:ascii="Arial" w:hAnsi="Arial" w:cs="Arial"/>
                <w:b/>
                <w:bCs/>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402"/>
        </w:trPr>
        <w:tc>
          <w:tcPr>
            <w:tcW w:w="10180" w:type="dxa"/>
            <w:gridSpan w:val="6"/>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b/>
                <w:bCs/>
                <w:sz w:val="24"/>
                <w:szCs w:val="24"/>
                <w:lang w:eastAsia="el-GR"/>
              </w:rPr>
            </w:pPr>
            <w:r w:rsidRPr="005D6AD4">
              <w:rPr>
                <w:b/>
                <w:bCs/>
                <w:sz w:val="24"/>
                <w:szCs w:val="24"/>
                <w:lang w:eastAsia="el-GR"/>
              </w:rPr>
              <w:t xml:space="preserve">ΠΡΟΫΠΟΛΟΓΙΣΜΟΣ  ΥΛΙΚΩΝ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b/>
                <w:bCs/>
                <w:sz w:val="24"/>
                <w:szCs w:val="24"/>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198"/>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844"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41"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76"/>
        </w:trPr>
        <w:tc>
          <w:tcPr>
            <w:tcW w:w="503"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Α/Α</w:t>
            </w:r>
          </w:p>
        </w:tc>
        <w:tc>
          <w:tcPr>
            <w:tcW w:w="4024" w:type="dxa"/>
            <w:tcBorders>
              <w:top w:val="single" w:sz="8" w:space="0" w:color="auto"/>
              <w:left w:val="nil"/>
              <w:bottom w:val="single" w:sz="8" w:space="0" w:color="auto"/>
              <w:right w:val="single" w:sz="4" w:space="0" w:color="auto"/>
            </w:tcBorders>
            <w:shd w:val="clear" w:color="000000" w:fill="C0C0C0"/>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Περιγραφή υλικού</w:t>
            </w:r>
          </w:p>
        </w:tc>
        <w:tc>
          <w:tcPr>
            <w:tcW w:w="1422" w:type="dxa"/>
            <w:tcBorders>
              <w:top w:val="single" w:sz="8" w:space="0" w:color="auto"/>
              <w:left w:val="nil"/>
              <w:bottom w:val="single" w:sz="8" w:space="0" w:color="auto"/>
              <w:right w:val="single" w:sz="4" w:space="0" w:color="auto"/>
            </w:tcBorders>
            <w:shd w:val="clear" w:color="000000" w:fill="C0C0C0"/>
            <w:noWrap/>
            <w:vAlign w:val="bottom"/>
            <w:hideMark/>
          </w:tcPr>
          <w:p w:rsidR="005D6AD4" w:rsidRPr="005D6AD4" w:rsidRDefault="005D6AD4" w:rsidP="005D6AD4">
            <w:pPr>
              <w:suppressAutoHyphens w:val="0"/>
              <w:jc w:val="center"/>
              <w:rPr>
                <w:rFonts w:ascii="Arial" w:hAnsi="Arial" w:cs="Arial"/>
                <w:b/>
                <w:bCs/>
                <w:lang w:eastAsia="el-GR"/>
              </w:rPr>
            </w:pPr>
            <w:proofErr w:type="spellStart"/>
            <w:r w:rsidRPr="005D6AD4">
              <w:rPr>
                <w:rFonts w:ascii="Arial" w:hAnsi="Arial" w:cs="Arial"/>
                <w:b/>
                <w:bCs/>
                <w:lang w:eastAsia="el-GR"/>
              </w:rPr>
              <w:t>Μον.Μετρ</w:t>
            </w:r>
            <w:proofErr w:type="spellEnd"/>
            <w:r w:rsidRPr="005D6AD4">
              <w:rPr>
                <w:rFonts w:ascii="Arial" w:hAnsi="Arial" w:cs="Arial"/>
                <w:b/>
                <w:bCs/>
                <w:lang w:eastAsia="el-GR"/>
              </w:rPr>
              <w:t>.</w:t>
            </w:r>
          </w:p>
        </w:tc>
        <w:tc>
          <w:tcPr>
            <w:tcW w:w="1844" w:type="dxa"/>
            <w:tcBorders>
              <w:top w:val="single" w:sz="8" w:space="0" w:color="auto"/>
              <w:left w:val="nil"/>
              <w:bottom w:val="single" w:sz="8" w:space="0" w:color="auto"/>
              <w:right w:val="single" w:sz="4" w:space="0" w:color="auto"/>
            </w:tcBorders>
            <w:shd w:val="clear" w:color="000000" w:fill="C0C0C0"/>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Ποσότητα (</w:t>
            </w:r>
            <w:proofErr w:type="spellStart"/>
            <w:r w:rsidRPr="005D6AD4">
              <w:rPr>
                <w:rFonts w:ascii="Arial" w:hAnsi="Arial" w:cs="Arial"/>
                <w:b/>
                <w:bCs/>
                <w:lang w:eastAsia="el-GR"/>
              </w:rPr>
              <w:t>τεμ</w:t>
            </w:r>
            <w:proofErr w:type="spellEnd"/>
            <w:r w:rsidRPr="005D6AD4">
              <w:rPr>
                <w:rFonts w:ascii="Arial" w:hAnsi="Arial" w:cs="Arial"/>
                <w:b/>
                <w:bCs/>
                <w:lang w:eastAsia="el-GR"/>
              </w:rPr>
              <w:t>)</w:t>
            </w:r>
          </w:p>
        </w:tc>
        <w:tc>
          <w:tcPr>
            <w:tcW w:w="941" w:type="dxa"/>
            <w:tcBorders>
              <w:top w:val="single" w:sz="8" w:space="0" w:color="auto"/>
              <w:left w:val="nil"/>
              <w:bottom w:val="single" w:sz="8" w:space="0" w:color="auto"/>
              <w:right w:val="single" w:sz="4" w:space="0" w:color="auto"/>
            </w:tcBorders>
            <w:shd w:val="clear" w:color="000000" w:fill="C0C0C0"/>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Τιμή (€)</w:t>
            </w:r>
          </w:p>
        </w:tc>
        <w:tc>
          <w:tcPr>
            <w:tcW w:w="1446" w:type="dxa"/>
            <w:tcBorders>
              <w:top w:val="single" w:sz="8" w:space="0" w:color="auto"/>
              <w:left w:val="nil"/>
              <w:bottom w:val="single" w:sz="8" w:space="0" w:color="auto"/>
              <w:right w:val="single" w:sz="8" w:space="0" w:color="auto"/>
            </w:tcBorders>
            <w:shd w:val="clear" w:color="000000" w:fill="C0C0C0"/>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ΔΑΠΑΝΗ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Α.</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Πινακίδες  Ρυθμιστικές (P)</w:t>
            </w:r>
          </w:p>
        </w:tc>
        <w:tc>
          <w:tcPr>
            <w:tcW w:w="1422"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844"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941"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Πινακίδα P2  (STOP)  Φ60</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310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30,00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9.300,00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P40 Φ45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220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17,00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3.740,00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3</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P7 Φ45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30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540,00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4</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P27 Φ45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170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19,00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3.230,00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5</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P28 Φ45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75</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19,00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1.425,00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6</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P71 μήκος πλευράς 60cm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70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21,00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1.470,00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7</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P53  Φ45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900,00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8</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P32 Φ45 με όριο </w:t>
            </w:r>
            <w:proofErr w:type="spellStart"/>
            <w:r w:rsidRPr="005D6AD4">
              <w:rPr>
                <w:rFonts w:ascii="Arial" w:hAnsi="Arial" w:cs="Arial"/>
                <w:lang w:eastAsia="el-GR"/>
              </w:rPr>
              <w:t>ταχ</w:t>
            </w:r>
            <w:proofErr w:type="spellEnd"/>
            <w:r w:rsidRPr="005D6AD4">
              <w:rPr>
                <w:rFonts w:ascii="Arial" w:hAnsi="Arial" w:cs="Arial"/>
                <w:lang w:eastAsia="el-GR"/>
              </w:rPr>
              <w:t>/τας 30χλμ.</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900,00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9</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P32 Φ45 με όριο </w:t>
            </w:r>
            <w:proofErr w:type="spellStart"/>
            <w:r w:rsidRPr="005D6AD4">
              <w:rPr>
                <w:rFonts w:ascii="Arial" w:hAnsi="Arial" w:cs="Arial"/>
                <w:lang w:eastAsia="el-GR"/>
              </w:rPr>
              <w:t>ταχ</w:t>
            </w:r>
            <w:proofErr w:type="spellEnd"/>
            <w:r w:rsidRPr="005D6AD4">
              <w:rPr>
                <w:rFonts w:ascii="Arial" w:hAnsi="Arial" w:cs="Arial"/>
                <w:lang w:eastAsia="el-GR"/>
              </w:rPr>
              <w:t xml:space="preserve">/τας 50 </w:t>
            </w:r>
            <w:proofErr w:type="spellStart"/>
            <w:r w:rsidRPr="005D6AD4">
              <w:rPr>
                <w:rFonts w:ascii="Arial" w:hAnsi="Arial" w:cs="Arial"/>
                <w:lang w:eastAsia="el-GR"/>
              </w:rPr>
              <w:t>χλμ</w:t>
            </w:r>
            <w:proofErr w:type="spellEnd"/>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900,00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10</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P50 Φ45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900,00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11</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Πρ-4α, 4β,4γ</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200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2.400,00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12</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Ρ54</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10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13</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Ρ55</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900,00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nil"/>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14</w:t>
            </w:r>
          </w:p>
        </w:tc>
        <w:tc>
          <w:tcPr>
            <w:tcW w:w="4024" w:type="dxa"/>
            <w:tcBorders>
              <w:top w:val="nil"/>
              <w:left w:val="nil"/>
              <w:bottom w:val="nil"/>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P52 Φ45</w:t>
            </w:r>
          </w:p>
        </w:tc>
        <w:tc>
          <w:tcPr>
            <w:tcW w:w="1422"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30</w:t>
            </w:r>
          </w:p>
        </w:tc>
        <w:tc>
          <w:tcPr>
            <w:tcW w:w="941"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18,00</w:t>
            </w:r>
          </w:p>
        </w:tc>
        <w:tc>
          <w:tcPr>
            <w:tcW w:w="1446" w:type="dxa"/>
            <w:tcBorders>
              <w:top w:val="nil"/>
              <w:left w:val="nil"/>
              <w:bottom w:val="nil"/>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540,00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 </w:t>
            </w:r>
          </w:p>
        </w:tc>
        <w:tc>
          <w:tcPr>
            <w:tcW w:w="8231" w:type="dxa"/>
            <w:gridSpan w:val="4"/>
            <w:tcBorders>
              <w:top w:val="single" w:sz="8" w:space="0" w:color="auto"/>
              <w:left w:val="nil"/>
              <w:bottom w:val="single" w:sz="8" w:space="0" w:color="auto"/>
              <w:right w:val="single" w:sz="4" w:space="0" w:color="000000"/>
            </w:tcBorders>
            <w:shd w:val="clear" w:color="auto" w:fill="auto"/>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ΣΥΝΟΛΟ ΟΜΑΔΑΣ Α:</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27.325,00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Β.</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 xml:space="preserve">Πινακίδες Αναγγελίας </w:t>
            </w:r>
            <w:proofErr w:type="spellStart"/>
            <w:r w:rsidRPr="005D6AD4">
              <w:rPr>
                <w:rFonts w:ascii="Arial" w:hAnsi="Arial" w:cs="Arial"/>
                <w:b/>
                <w:bCs/>
                <w:lang w:eastAsia="el-GR"/>
              </w:rPr>
              <w:t>Κυνδύνου</w:t>
            </w:r>
            <w:proofErr w:type="spellEnd"/>
            <w:r w:rsidRPr="005D6AD4">
              <w:rPr>
                <w:rFonts w:ascii="Arial" w:hAnsi="Arial" w:cs="Arial"/>
                <w:b/>
                <w:bCs/>
                <w:lang w:eastAsia="el-GR"/>
              </w:rPr>
              <w:t xml:space="preserve"> (Κ)</w:t>
            </w:r>
          </w:p>
        </w:tc>
        <w:tc>
          <w:tcPr>
            <w:tcW w:w="1422"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844"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 </w:t>
            </w:r>
          </w:p>
        </w:tc>
        <w:tc>
          <w:tcPr>
            <w:tcW w:w="941"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15</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Κ15 μήκος πλευράς 60cm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75</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19,00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1.425,00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16</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Κ30 μήκος πλευράς 60cm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40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19,00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760,00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nil"/>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17</w:t>
            </w:r>
          </w:p>
        </w:tc>
        <w:tc>
          <w:tcPr>
            <w:tcW w:w="4024" w:type="dxa"/>
            <w:tcBorders>
              <w:top w:val="nil"/>
              <w:left w:val="nil"/>
              <w:bottom w:val="nil"/>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Πινακίδες Κ16 μήκος πλευράς 60cm</w:t>
            </w:r>
          </w:p>
        </w:tc>
        <w:tc>
          <w:tcPr>
            <w:tcW w:w="1422"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100</w:t>
            </w:r>
          </w:p>
        </w:tc>
        <w:tc>
          <w:tcPr>
            <w:tcW w:w="941"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19,00</w:t>
            </w:r>
          </w:p>
        </w:tc>
        <w:tc>
          <w:tcPr>
            <w:tcW w:w="1446" w:type="dxa"/>
            <w:tcBorders>
              <w:top w:val="nil"/>
              <w:left w:val="nil"/>
              <w:bottom w:val="nil"/>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1.900,00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 </w:t>
            </w:r>
          </w:p>
        </w:tc>
        <w:tc>
          <w:tcPr>
            <w:tcW w:w="8231" w:type="dxa"/>
            <w:gridSpan w:val="4"/>
            <w:tcBorders>
              <w:top w:val="single" w:sz="8" w:space="0" w:color="auto"/>
              <w:left w:val="nil"/>
              <w:bottom w:val="single" w:sz="8" w:space="0" w:color="auto"/>
              <w:right w:val="single" w:sz="4" w:space="0" w:color="000000"/>
            </w:tcBorders>
            <w:shd w:val="clear" w:color="auto" w:fill="auto"/>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ΣΥΝΟΛΟ ΟΜΑΔΑΣ Β:</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4.085,00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Γ.</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Πινακίδες Πληροφοριακές ( Π )</w:t>
            </w:r>
          </w:p>
        </w:tc>
        <w:tc>
          <w:tcPr>
            <w:tcW w:w="1422"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844"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 </w:t>
            </w:r>
          </w:p>
        </w:tc>
        <w:tc>
          <w:tcPr>
            <w:tcW w:w="941"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18</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Π21 </w:t>
            </w:r>
            <w:proofErr w:type="spellStart"/>
            <w:r w:rsidRPr="005D6AD4">
              <w:rPr>
                <w:rFonts w:ascii="Arial" w:hAnsi="Arial" w:cs="Arial"/>
                <w:lang w:eastAsia="el-GR"/>
              </w:rPr>
              <w:t>διαστ</w:t>
            </w:r>
            <w:proofErr w:type="spellEnd"/>
            <w:r w:rsidRPr="005D6AD4">
              <w:rPr>
                <w:rFonts w:ascii="Arial" w:hAnsi="Arial" w:cs="Arial"/>
                <w:lang w:eastAsia="el-GR"/>
              </w:rPr>
              <w:t>. 45χ45cm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150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3.300,00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19</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Π25 </w:t>
            </w:r>
            <w:proofErr w:type="spellStart"/>
            <w:r w:rsidRPr="005D6AD4">
              <w:rPr>
                <w:rFonts w:ascii="Arial" w:hAnsi="Arial" w:cs="Arial"/>
                <w:lang w:eastAsia="el-GR"/>
              </w:rPr>
              <w:t>διαστ</w:t>
            </w:r>
            <w:proofErr w:type="spellEnd"/>
            <w:r w:rsidRPr="005D6AD4">
              <w:rPr>
                <w:rFonts w:ascii="Arial" w:hAnsi="Arial" w:cs="Arial"/>
                <w:lang w:eastAsia="el-GR"/>
              </w:rPr>
              <w:t>. 45χ45cm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50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1.100,00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20</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Π23 </w:t>
            </w:r>
            <w:proofErr w:type="spellStart"/>
            <w:r w:rsidRPr="005D6AD4">
              <w:rPr>
                <w:rFonts w:ascii="Arial" w:hAnsi="Arial" w:cs="Arial"/>
                <w:lang w:eastAsia="el-GR"/>
              </w:rPr>
              <w:t>διαστ</w:t>
            </w:r>
            <w:proofErr w:type="spellEnd"/>
            <w:r w:rsidRPr="005D6AD4">
              <w:rPr>
                <w:rFonts w:ascii="Arial" w:hAnsi="Arial" w:cs="Arial"/>
                <w:lang w:eastAsia="el-GR"/>
              </w:rPr>
              <w:t>. 45χ45cm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100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21</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Π92 </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10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22</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Π77 </w:t>
            </w:r>
            <w:proofErr w:type="spellStart"/>
            <w:r w:rsidRPr="005D6AD4">
              <w:rPr>
                <w:rFonts w:ascii="Arial" w:hAnsi="Arial" w:cs="Arial"/>
                <w:lang w:eastAsia="el-GR"/>
              </w:rPr>
              <w:t>διαστ</w:t>
            </w:r>
            <w:proofErr w:type="spellEnd"/>
            <w:r w:rsidRPr="005D6AD4">
              <w:rPr>
                <w:rFonts w:ascii="Arial" w:hAnsi="Arial" w:cs="Arial"/>
                <w:lang w:eastAsia="el-GR"/>
              </w:rPr>
              <w:t>. 45χ45cm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30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660,00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23</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Πινακίδες Π79 </w:t>
            </w:r>
            <w:proofErr w:type="spellStart"/>
            <w:r w:rsidRPr="005D6AD4">
              <w:rPr>
                <w:rFonts w:ascii="Arial" w:hAnsi="Arial" w:cs="Arial"/>
                <w:lang w:eastAsia="el-GR"/>
              </w:rPr>
              <w:t>διαστ</w:t>
            </w:r>
            <w:proofErr w:type="spellEnd"/>
            <w:r w:rsidRPr="005D6AD4">
              <w:rPr>
                <w:rFonts w:ascii="Arial" w:hAnsi="Arial" w:cs="Arial"/>
                <w:lang w:eastAsia="el-GR"/>
              </w:rPr>
              <w:t>. 45χ45cm</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30</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22,00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660,00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nil"/>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24</w:t>
            </w:r>
          </w:p>
        </w:tc>
        <w:tc>
          <w:tcPr>
            <w:tcW w:w="4024" w:type="dxa"/>
            <w:tcBorders>
              <w:top w:val="nil"/>
              <w:left w:val="nil"/>
              <w:bottom w:val="nil"/>
              <w:right w:val="single" w:sz="4" w:space="0" w:color="auto"/>
            </w:tcBorders>
            <w:shd w:val="clear" w:color="auto" w:fill="auto"/>
            <w:vAlign w:val="center"/>
            <w:hideMark/>
          </w:tcPr>
          <w:p w:rsidR="005D6AD4" w:rsidRPr="005D6AD4" w:rsidRDefault="005D6AD4" w:rsidP="005D6AD4">
            <w:pPr>
              <w:suppressAutoHyphens w:val="0"/>
              <w:rPr>
                <w:rFonts w:ascii="Arial" w:hAnsi="Arial" w:cs="Arial"/>
                <w:color w:val="000000"/>
                <w:lang w:eastAsia="el-GR"/>
              </w:rPr>
            </w:pPr>
            <w:r w:rsidRPr="005D6AD4">
              <w:rPr>
                <w:rFonts w:ascii="Arial" w:hAnsi="Arial" w:cs="Arial"/>
                <w:color w:val="000000"/>
                <w:lang w:eastAsia="el-GR"/>
              </w:rPr>
              <w:t>Πινακίδες Π60 μήκος πλευράς 40cm</w:t>
            </w:r>
          </w:p>
        </w:tc>
        <w:tc>
          <w:tcPr>
            <w:tcW w:w="1422"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80</w:t>
            </w:r>
          </w:p>
        </w:tc>
        <w:tc>
          <w:tcPr>
            <w:tcW w:w="941"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21,00</w:t>
            </w:r>
          </w:p>
        </w:tc>
        <w:tc>
          <w:tcPr>
            <w:tcW w:w="1446" w:type="dxa"/>
            <w:tcBorders>
              <w:top w:val="nil"/>
              <w:left w:val="nil"/>
              <w:bottom w:val="nil"/>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1.680,00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 </w:t>
            </w:r>
          </w:p>
        </w:tc>
        <w:tc>
          <w:tcPr>
            <w:tcW w:w="8231" w:type="dxa"/>
            <w:gridSpan w:val="4"/>
            <w:tcBorders>
              <w:top w:val="single" w:sz="8" w:space="0" w:color="auto"/>
              <w:left w:val="nil"/>
              <w:bottom w:val="single" w:sz="8" w:space="0" w:color="auto"/>
              <w:right w:val="single" w:sz="4" w:space="0" w:color="000000"/>
            </w:tcBorders>
            <w:shd w:val="clear" w:color="auto" w:fill="auto"/>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ΣΥΝΟΛΟ ΟΜΑΔΑΣ Γ:</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9.820,00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Δ.</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Διάφορα υλικά Σήμανσης</w:t>
            </w:r>
          </w:p>
        </w:tc>
        <w:tc>
          <w:tcPr>
            <w:tcW w:w="1422"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1844"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 </w:t>
            </w:r>
          </w:p>
        </w:tc>
        <w:tc>
          <w:tcPr>
            <w:tcW w:w="941"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503" w:type="dxa"/>
            <w:tcBorders>
              <w:top w:val="nil"/>
              <w:left w:val="single" w:sz="8" w:space="0" w:color="auto"/>
              <w:bottom w:val="single" w:sz="4"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25</w:t>
            </w:r>
          </w:p>
        </w:tc>
        <w:tc>
          <w:tcPr>
            <w:tcW w:w="4024" w:type="dxa"/>
            <w:tcBorders>
              <w:top w:val="nil"/>
              <w:left w:val="nil"/>
              <w:bottom w:val="single" w:sz="4"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Ανακλαστήρες οδοστρώματος μεταλλικοί</w:t>
            </w:r>
          </w:p>
        </w:tc>
        <w:tc>
          <w:tcPr>
            <w:tcW w:w="1422"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615</w:t>
            </w:r>
          </w:p>
        </w:tc>
        <w:tc>
          <w:tcPr>
            <w:tcW w:w="941" w:type="dxa"/>
            <w:tcBorders>
              <w:top w:val="nil"/>
              <w:left w:val="nil"/>
              <w:bottom w:val="single" w:sz="4"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4,50</w:t>
            </w:r>
          </w:p>
        </w:tc>
        <w:tc>
          <w:tcPr>
            <w:tcW w:w="1446" w:type="dxa"/>
            <w:tcBorders>
              <w:top w:val="nil"/>
              <w:left w:val="nil"/>
              <w:bottom w:val="single" w:sz="4"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2.767,50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540"/>
        </w:trPr>
        <w:tc>
          <w:tcPr>
            <w:tcW w:w="503" w:type="dxa"/>
            <w:tcBorders>
              <w:top w:val="nil"/>
              <w:left w:val="single" w:sz="8" w:space="0" w:color="auto"/>
              <w:bottom w:val="nil"/>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26</w:t>
            </w:r>
          </w:p>
        </w:tc>
        <w:tc>
          <w:tcPr>
            <w:tcW w:w="4024" w:type="dxa"/>
            <w:tcBorders>
              <w:top w:val="nil"/>
              <w:left w:val="nil"/>
              <w:bottom w:val="nil"/>
              <w:right w:val="single" w:sz="4" w:space="0" w:color="auto"/>
            </w:tcBorders>
            <w:shd w:val="clear" w:color="auto" w:fill="auto"/>
            <w:vAlign w:val="center"/>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xml:space="preserve">Στύλοι πινακίδων από γαλβανισμένο </w:t>
            </w:r>
            <w:proofErr w:type="spellStart"/>
            <w:r w:rsidRPr="005D6AD4">
              <w:rPr>
                <w:rFonts w:ascii="Arial" w:hAnsi="Arial" w:cs="Arial"/>
                <w:lang w:eastAsia="el-GR"/>
              </w:rPr>
              <w:t>σιδηροσωλήνα</w:t>
            </w:r>
            <w:proofErr w:type="spellEnd"/>
            <w:r w:rsidRPr="005D6AD4">
              <w:rPr>
                <w:rFonts w:ascii="Arial" w:hAnsi="Arial" w:cs="Arial"/>
                <w:lang w:eastAsia="el-GR"/>
              </w:rPr>
              <w:t xml:space="preserve">    2 1/2" ύψους 3.00μ.</w:t>
            </w:r>
          </w:p>
        </w:tc>
        <w:tc>
          <w:tcPr>
            <w:tcW w:w="1422"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τεμχ</w:t>
            </w:r>
            <w:proofErr w:type="spellEnd"/>
            <w:r w:rsidRPr="005D6AD4">
              <w:rPr>
                <w:rFonts w:ascii="Arial" w:hAnsi="Arial" w:cs="Arial"/>
                <w:lang w:eastAsia="el-GR"/>
              </w:rPr>
              <w:t>.</w:t>
            </w:r>
          </w:p>
        </w:tc>
        <w:tc>
          <w:tcPr>
            <w:tcW w:w="1844"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center"/>
              <w:rPr>
                <w:rFonts w:ascii="Arial" w:hAnsi="Arial" w:cs="Arial"/>
                <w:color w:val="FF0000"/>
                <w:lang w:eastAsia="el-GR"/>
              </w:rPr>
            </w:pPr>
            <w:r w:rsidRPr="005D6AD4">
              <w:rPr>
                <w:rFonts w:ascii="Arial" w:hAnsi="Arial" w:cs="Arial"/>
                <w:color w:val="FF0000"/>
                <w:lang w:eastAsia="el-GR"/>
              </w:rPr>
              <w:t>800</w:t>
            </w:r>
          </w:p>
        </w:tc>
        <w:tc>
          <w:tcPr>
            <w:tcW w:w="941" w:type="dxa"/>
            <w:tcBorders>
              <w:top w:val="nil"/>
              <w:left w:val="nil"/>
              <w:bottom w:val="nil"/>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20,00</w:t>
            </w:r>
          </w:p>
        </w:tc>
        <w:tc>
          <w:tcPr>
            <w:tcW w:w="1446" w:type="dxa"/>
            <w:tcBorders>
              <w:top w:val="nil"/>
              <w:left w:val="nil"/>
              <w:bottom w:val="nil"/>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16.000,00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88"/>
        </w:trPr>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 </w:t>
            </w:r>
          </w:p>
        </w:tc>
        <w:tc>
          <w:tcPr>
            <w:tcW w:w="8231" w:type="dxa"/>
            <w:gridSpan w:val="4"/>
            <w:tcBorders>
              <w:top w:val="single" w:sz="8" w:space="0" w:color="auto"/>
              <w:left w:val="nil"/>
              <w:bottom w:val="single" w:sz="8" w:space="0" w:color="auto"/>
              <w:right w:val="single" w:sz="4" w:space="0" w:color="000000"/>
            </w:tcBorders>
            <w:shd w:val="clear" w:color="auto" w:fill="auto"/>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ΣΥΝΟΛΟ ΟΜΑΔΑΣ Δ:</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18.767,50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75"/>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b/>
                <w:bCs/>
                <w:lang w:eastAsia="el-GR"/>
              </w:rPr>
            </w:pPr>
            <w:r w:rsidRPr="005D6AD4">
              <w:rPr>
                <w:rFonts w:ascii="Arial" w:hAnsi="Arial" w:cs="Arial"/>
                <w:b/>
                <w:bCs/>
                <w:lang w:eastAsia="el-GR"/>
              </w:rPr>
              <w:t> </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ΣΥΝΟΛΟ:</w:t>
            </w:r>
          </w:p>
        </w:tc>
        <w:tc>
          <w:tcPr>
            <w:tcW w:w="1422"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w:t>
            </w:r>
          </w:p>
        </w:tc>
        <w:tc>
          <w:tcPr>
            <w:tcW w:w="1844"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w:t>
            </w:r>
          </w:p>
        </w:tc>
        <w:tc>
          <w:tcPr>
            <w:tcW w:w="941"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59.997,50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75"/>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ΦΠΑ  24%</w:t>
            </w:r>
          </w:p>
        </w:tc>
        <w:tc>
          <w:tcPr>
            <w:tcW w:w="1422"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 </w:t>
            </w:r>
          </w:p>
        </w:tc>
        <w:tc>
          <w:tcPr>
            <w:tcW w:w="1844"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w:t>
            </w:r>
          </w:p>
        </w:tc>
        <w:tc>
          <w:tcPr>
            <w:tcW w:w="941"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14.399,40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75"/>
        </w:trPr>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w:t>
            </w:r>
          </w:p>
        </w:tc>
        <w:tc>
          <w:tcPr>
            <w:tcW w:w="4024" w:type="dxa"/>
            <w:tcBorders>
              <w:top w:val="nil"/>
              <w:left w:val="nil"/>
              <w:bottom w:val="single" w:sz="8" w:space="0" w:color="auto"/>
              <w:right w:val="single" w:sz="4" w:space="0" w:color="auto"/>
            </w:tcBorders>
            <w:shd w:val="clear" w:color="auto" w:fill="auto"/>
            <w:vAlign w:val="center"/>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ΓΕΝΙΚΟ ΣΥΝΟΛΟ:</w:t>
            </w:r>
          </w:p>
        </w:tc>
        <w:tc>
          <w:tcPr>
            <w:tcW w:w="1422"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rPr>
                <w:rFonts w:ascii="Arial" w:hAnsi="Arial" w:cs="Arial"/>
                <w:b/>
                <w:bCs/>
                <w:lang w:eastAsia="el-GR"/>
              </w:rPr>
            </w:pPr>
            <w:r w:rsidRPr="005D6AD4">
              <w:rPr>
                <w:rFonts w:ascii="Arial" w:hAnsi="Arial" w:cs="Arial"/>
                <w:b/>
                <w:bCs/>
                <w:lang w:eastAsia="el-GR"/>
              </w:rPr>
              <w:t> </w:t>
            </w:r>
          </w:p>
        </w:tc>
        <w:tc>
          <w:tcPr>
            <w:tcW w:w="1844" w:type="dxa"/>
            <w:tcBorders>
              <w:top w:val="nil"/>
              <w:left w:val="nil"/>
              <w:bottom w:val="single" w:sz="8" w:space="0" w:color="auto"/>
              <w:right w:val="single" w:sz="4" w:space="0" w:color="auto"/>
            </w:tcBorders>
            <w:shd w:val="clear" w:color="auto" w:fill="auto"/>
            <w:noWrap/>
            <w:vAlign w:val="bottom"/>
            <w:hideMark/>
          </w:tcPr>
          <w:p w:rsidR="005D6AD4" w:rsidRPr="005D6AD4" w:rsidRDefault="005D6AD4" w:rsidP="005D6AD4">
            <w:pPr>
              <w:suppressAutoHyphens w:val="0"/>
              <w:rPr>
                <w:rFonts w:ascii="Arial" w:hAnsi="Arial" w:cs="Arial"/>
                <w:lang w:eastAsia="el-GR"/>
              </w:rPr>
            </w:pPr>
            <w:r w:rsidRPr="005D6AD4">
              <w:rPr>
                <w:rFonts w:ascii="Arial" w:hAnsi="Arial" w:cs="Arial"/>
                <w:lang w:eastAsia="el-GR"/>
              </w:rPr>
              <w:t> </w:t>
            </w:r>
          </w:p>
        </w:tc>
        <w:tc>
          <w:tcPr>
            <w:tcW w:w="941" w:type="dxa"/>
            <w:tcBorders>
              <w:top w:val="nil"/>
              <w:left w:val="nil"/>
              <w:bottom w:val="single" w:sz="8" w:space="0" w:color="auto"/>
              <w:right w:val="single" w:sz="4" w:space="0" w:color="auto"/>
            </w:tcBorders>
            <w:shd w:val="clear" w:color="auto" w:fill="auto"/>
            <w:noWrap/>
            <w:vAlign w:val="center"/>
            <w:hideMark/>
          </w:tcPr>
          <w:p w:rsidR="005D6AD4" w:rsidRPr="005D6AD4" w:rsidRDefault="005D6AD4" w:rsidP="005D6AD4">
            <w:pPr>
              <w:suppressAutoHyphens w:val="0"/>
              <w:jc w:val="right"/>
              <w:rPr>
                <w:rFonts w:ascii="Arial" w:hAnsi="Arial" w:cs="Arial"/>
                <w:lang w:eastAsia="el-GR"/>
              </w:rPr>
            </w:pPr>
            <w:r w:rsidRPr="005D6AD4">
              <w:rPr>
                <w:rFonts w:ascii="Arial" w:hAnsi="Arial" w:cs="Arial"/>
                <w:lang w:eastAsia="el-GR"/>
              </w:rPr>
              <w:t> </w:t>
            </w:r>
          </w:p>
        </w:tc>
        <w:tc>
          <w:tcPr>
            <w:tcW w:w="1446" w:type="dxa"/>
            <w:tcBorders>
              <w:top w:val="nil"/>
              <w:left w:val="nil"/>
              <w:bottom w:val="single" w:sz="8" w:space="0" w:color="auto"/>
              <w:right w:val="single" w:sz="8" w:space="0" w:color="auto"/>
            </w:tcBorders>
            <w:shd w:val="clear" w:color="auto" w:fill="auto"/>
            <w:noWrap/>
            <w:vAlign w:val="center"/>
            <w:hideMark/>
          </w:tcPr>
          <w:p w:rsidR="005D6AD4" w:rsidRPr="005D6AD4" w:rsidRDefault="005D6AD4" w:rsidP="005D6AD4">
            <w:pPr>
              <w:suppressAutoHyphens w:val="0"/>
              <w:jc w:val="right"/>
              <w:rPr>
                <w:rFonts w:ascii="Arial" w:hAnsi="Arial" w:cs="Arial"/>
                <w:b/>
                <w:bCs/>
                <w:lang w:eastAsia="el-GR"/>
              </w:rPr>
            </w:pPr>
            <w:r w:rsidRPr="005D6AD4">
              <w:rPr>
                <w:rFonts w:ascii="Arial" w:hAnsi="Arial" w:cs="Arial"/>
                <w:b/>
                <w:bCs/>
                <w:lang w:eastAsia="el-GR"/>
              </w:rPr>
              <w:t>74.396,90</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rFonts w:ascii="Arial" w:hAnsi="Arial" w:cs="Arial"/>
                <w:b/>
                <w:bCs/>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198"/>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center"/>
            <w:hideMark/>
          </w:tcPr>
          <w:p w:rsidR="005D6AD4" w:rsidRPr="005D6AD4" w:rsidRDefault="005D6AD4" w:rsidP="005D6AD4">
            <w:pPr>
              <w:suppressAutoHyphens w:val="0"/>
              <w:jc w:val="center"/>
              <w:rPr>
                <w:lang w:eastAsia="el-GR"/>
              </w:rPr>
            </w:pP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844"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41" w:type="dxa"/>
            <w:tcBorders>
              <w:top w:val="nil"/>
              <w:left w:val="nil"/>
              <w:bottom w:val="nil"/>
              <w:right w:val="nil"/>
            </w:tcBorders>
            <w:shd w:val="clear" w:color="auto" w:fill="auto"/>
            <w:noWrap/>
            <w:vAlign w:val="center"/>
            <w:hideMark/>
          </w:tcPr>
          <w:p w:rsidR="005D6AD4" w:rsidRPr="005D6AD4" w:rsidRDefault="005D6AD4" w:rsidP="005D6AD4">
            <w:pPr>
              <w:suppressAutoHyphens w:val="0"/>
              <w:rPr>
                <w:lang w:eastAsia="el-GR"/>
              </w:rPr>
            </w:pPr>
          </w:p>
        </w:tc>
        <w:tc>
          <w:tcPr>
            <w:tcW w:w="1446" w:type="dxa"/>
            <w:tcBorders>
              <w:top w:val="nil"/>
              <w:left w:val="nil"/>
              <w:bottom w:val="nil"/>
              <w:right w:val="nil"/>
            </w:tcBorders>
            <w:shd w:val="clear" w:color="auto" w:fill="auto"/>
            <w:noWrap/>
            <w:vAlign w:val="center"/>
            <w:hideMark/>
          </w:tcPr>
          <w:p w:rsidR="005D6AD4" w:rsidRPr="005D6AD4" w:rsidRDefault="005D6AD4" w:rsidP="005D6AD4">
            <w:pPr>
              <w:suppressAutoHyphens w:val="0"/>
              <w:jc w:val="right"/>
              <w:rPr>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right"/>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10180" w:type="dxa"/>
            <w:gridSpan w:val="6"/>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lastRenderedPageBreak/>
              <w:t>Ηράκλειο …../03/ 2017</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00"/>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 xml:space="preserve">Η </w:t>
            </w:r>
            <w:proofErr w:type="spellStart"/>
            <w:r w:rsidRPr="005D6AD4">
              <w:rPr>
                <w:rFonts w:ascii="Arial" w:hAnsi="Arial" w:cs="Arial"/>
                <w:lang w:eastAsia="el-GR"/>
              </w:rPr>
              <w:t>Συντάξασα</w:t>
            </w:r>
            <w:proofErr w:type="spellEnd"/>
          </w:p>
        </w:tc>
        <w:tc>
          <w:tcPr>
            <w:tcW w:w="1422" w:type="dxa"/>
            <w:tcBorders>
              <w:top w:val="nil"/>
              <w:left w:val="nil"/>
              <w:bottom w:val="nil"/>
              <w:right w:val="nil"/>
            </w:tcBorders>
            <w:shd w:val="clear" w:color="auto" w:fill="auto"/>
            <w:vAlign w:val="bottom"/>
            <w:hideMark/>
          </w:tcPr>
          <w:p w:rsidR="005D6AD4" w:rsidRPr="005D6AD4" w:rsidRDefault="005D6AD4" w:rsidP="005D6AD4">
            <w:pPr>
              <w:suppressAutoHyphens w:val="0"/>
              <w:jc w:val="center"/>
              <w:rPr>
                <w:rFonts w:ascii="Arial" w:hAnsi="Arial" w:cs="Arial"/>
                <w:lang w:eastAsia="el-GR"/>
              </w:rPr>
            </w:pPr>
          </w:p>
        </w:tc>
        <w:tc>
          <w:tcPr>
            <w:tcW w:w="2785" w:type="dxa"/>
            <w:gridSpan w:val="2"/>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Η Προϊσταμένη</w:t>
            </w: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498"/>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center"/>
            <w:hideMark/>
          </w:tcPr>
          <w:p w:rsidR="005D6AD4" w:rsidRPr="005D6AD4" w:rsidRDefault="005D6AD4" w:rsidP="005D6AD4">
            <w:pPr>
              <w:suppressAutoHyphens w:val="0"/>
              <w:jc w:val="center"/>
              <w:rPr>
                <w:lang w:eastAsia="el-GR"/>
              </w:rPr>
            </w:pPr>
          </w:p>
        </w:tc>
        <w:tc>
          <w:tcPr>
            <w:tcW w:w="1422" w:type="dxa"/>
            <w:tcBorders>
              <w:top w:val="nil"/>
              <w:left w:val="nil"/>
              <w:bottom w:val="nil"/>
              <w:right w:val="nil"/>
            </w:tcBorders>
            <w:shd w:val="clear" w:color="auto" w:fill="auto"/>
            <w:vAlign w:val="bottom"/>
            <w:hideMark/>
          </w:tcPr>
          <w:p w:rsidR="005D6AD4" w:rsidRPr="005D6AD4" w:rsidRDefault="005D6AD4" w:rsidP="005D6AD4">
            <w:pPr>
              <w:suppressAutoHyphens w:val="0"/>
              <w:jc w:val="center"/>
              <w:rPr>
                <w:lang w:eastAsia="el-GR"/>
              </w:rPr>
            </w:pPr>
          </w:p>
        </w:tc>
        <w:tc>
          <w:tcPr>
            <w:tcW w:w="1844"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941"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00"/>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Κοκκινάκη</w:t>
            </w:r>
            <w:proofErr w:type="spellEnd"/>
            <w:r w:rsidRPr="005D6AD4">
              <w:rPr>
                <w:rFonts w:ascii="Arial" w:hAnsi="Arial" w:cs="Arial"/>
                <w:lang w:eastAsia="el-GR"/>
              </w:rPr>
              <w:t xml:space="preserve"> Καλλιόπη</w:t>
            </w:r>
          </w:p>
        </w:tc>
        <w:tc>
          <w:tcPr>
            <w:tcW w:w="1422" w:type="dxa"/>
            <w:tcBorders>
              <w:top w:val="nil"/>
              <w:left w:val="nil"/>
              <w:bottom w:val="nil"/>
              <w:right w:val="nil"/>
            </w:tcBorders>
            <w:shd w:val="clear" w:color="auto" w:fill="auto"/>
            <w:vAlign w:val="bottom"/>
            <w:hideMark/>
          </w:tcPr>
          <w:p w:rsidR="005D6AD4" w:rsidRPr="005D6AD4" w:rsidRDefault="005D6AD4" w:rsidP="005D6AD4">
            <w:pPr>
              <w:suppressAutoHyphens w:val="0"/>
              <w:jc w:val="center"/>
              <w:rPr>
                <w:rFonts w:ascii="Arial" w:hAnsi="Arial" w:cs="Arial"/>
                <w:lang w:eastAsia="el-GR"/>
              </w:rPr>
            </w:pPr>
          </w:p>
        </w:tc>
        <w:tc>
          <w:tcPr>
            <w:tcW w:w="2785" w:type="dxa"/>
            <w:gridSpan w:val="2"/>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Χαιρέτη Πελαγία</w:t>
            </w: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00"/>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Τοπογράφος Μηχανικός Τ.Ε.</w:t>
            </w: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2785" w:type="dxa"/>
            <w:gridSpan w:val="2"/>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Πολιτικός Μηχανικός Τ.Ε.</w:t>
            </w: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300"/>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center"/>
            <w:hideMark/>
          </w:tcPr>
          <w:p w:rsidR="005D6AD4" w:rsidRPr="005D6AD4" w:rsidRDefault="005D6AD4" w:rsidP="005D6AD4">
            <w:pPr>
              <w:suppressAutoHyphens w:val="0"/>
              <w:jc w:val="center"/>
              <w:rPr>
                <w:lang w:eastAsia="el-GR"/>
              </w:rPr>
            </w:pPr>
          </w:p>
        </w:tc>
        <w:tc>
          <w:tcPr>
            <w:tcW w:w="1422"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844"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941"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10180" w:type="dxa"/>
            <w:gridSpan w:val="6"/>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Ο Διευθυντής</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10180" w:type="dxa"/>
            <w:gridSpan w:val="6"/>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r w:rsidRPr="005D6AD4">
              <w:rPr>
                <w:rFonts w:ascii="Arial" w:hAnsi="Arial" w:cs="Arial"/>
                <w:lang w:eastAsia="el-GR"/>
              </w:rPr>
              <w:t>Τεχνικών Έργων &amp; Μελετών</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503"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4024" w:type="dxa"/>
            <w:tcBorders>
              <w:top w:val="nil"/>
              <w:left w:val="nil"/>
              <w:bottom w:val="nil"/>
              <w:right w:val="nil"/>
            </w:tcBorders>
            <w:shd w:val="clear" w:color="auto" w:fill="auto"/>
            <w:vAlign w:val="bottom"/>
            <w:hideMark/>
          </w:tcPr>
          <w:p w:rsidR="005D6AD4" w:rsidRPr="005D6AD4" w:rsidRDefault="005D6AD4" w:rsidP="005D6AD4">
            <w:pPr>
              <w:suppressAutoHyphens w:val="0"/>
              <w:jc w:val="center"/>
              <w:rPr>
                <w:lang w:eastAsia="el-GR"/>
              </w:rPr>
            </w:pPr>
          </w:p>
        </w:tc>
        <w:tc>
          <w:tcPr>
            <w:tcW w:w="1422" w:type="dxa"/>
            <w:tcBorders>
              <w:top w:val="nil"/>
              <w:left w:val="nil"/>
              <w:bottom w:val="nil"/>
              <w:right w:val="nil"/>
            </w:tcBorders>
            <w:shd w:val="clear" w:color="auto" w:fill="auto"/>
            <w:vAlign w:val="bottom"/>
            <w:hideMark/>
          </w:tcPr>
          <w:p w:rsidR="005D6AD4" w:rsidRPr="005D6AD4" w:rsidRDefault="005D6AD4" w:rsidP="005D6AD4">
            <w:pPr>
              <w:suppressAutoHyphens w:val="0"/>
              <w:rPr>
                <w:lang w:eastAsia="el-GR"/>
              </w:rPr>
            </w:pPr>
          </w:p>
        </w:tc>
        <w:tc>
          <w:tcPr>
            <w:tcW w:w="1844"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41"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1446"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10180" w:type="dxa"/>
            <w:gridSpan w:val="6"/>
            <w:tcBorders>
              <w:top w:val="nil"/>
              <w:left w:val="nil"/>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Μιχελάκης</w:t>
            </w:r>
            <w:proofErr w:type="spellEnd"/>
            <w:r w:rsidRPr="005D6AD4">
              <w:rPr>
                <w:rFonts w:ascii="Arial" w:hAnsi="Arial" w:cs="Arial"/>
                <w:lang w:eastAsia="el-GR"/>
              </w:rPr>
              <w:t xml:space="preserve"> Νικόλαος</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r w:rsidR="005D6AD4" w:rsidRPr="005D6AD4" w:rsidTr="005D6AD4">
        <w:trPr>
          <w:trHeight w:val="264"/>
        </w:trPr>
        <w:tc>
          <w:tcPr>
            <w:tcW w:w="10180" w:type="dxa"/>
            <w:gridSpan w:val="6"/>
            <w:tcBorders>
              <w:top w:val="nil"/>
              <w:left w:val="single" w:sz="4" w:space="0" w:color="auto"/>
              <w:bottom w:val="nil"/>
              <w:right w:val="nil"/>
            </w:tcBorders>
            <w:shd w:val="clear" w:color="auto" w:fill="auto"/>
            <w:vAlign w:val="center"/>
            <w:hideMark/>
          </w:tcPr>
          <w:p w:rsidR="005D6AD4" w:rsidRPr="005D6AD4" w:rsidRDefault="005D6AD4" w:rsidP="005D6AD4">
            <w:pPr>
              <w:suppressAutoHyphens w:val="0"/>
              <w:jc w:val="center"/>
              <w:rPr>
                <w:rFonts w:ascii="Arial" w:hAnsi="Arial" w:cs="Arial"/>
                <w:lang w:eastAsia="el-GR"/>
              </w:rPr>
            </w:pPr>
            <w:proofErr w:type="spellStart"/>
            <w:r w:rsidRPr="005D6AD4">
              <w:rPr>
                <w:rFonts w:ascii="Arial" w:hAnsi="Arial" w:cs="Arial"/>
                <w:lang w:eastAsia="el-GR"/>
              </w:rPr>
              <w:t>Αρχιτέκτων</w:t>
            </w:r>
            <w:proofErr w:type="spellEnd"/>
            <w:r w:rsidRPr="005D6AD4">
              <w:rPr>
                <w:rFonts w:ascii="Arial" w:hAnsi="Arial" w:cs="Arial"/>
                <w:lang w:eastAsia="el-GR"/>
              </w:rPr>
              <w:t xml:space="preserve"> </w:t>
            </w:r>
            <w:proofErr w:type="spellStart"/>
            <w:r w:rsidRPr="005D6AD4">
              <w:rPr>
                <w:rFonts w:ascii="Arial" w:hAnsi="Arial" w:cs="Arial"/>
                <w:lang w:eastAsia="el-GR"/>
              </w:rPr>
              <w:t>Μηχ</w:t>
            </w:r>
            <w:proofErr w:type="spellEnd"/>
            <w:r w:rsidRPr="005D6AD4">
              <w:rPr>
                <w:rFonts w:ascii="Arial" w:hAnsi="Arial" w:cs="Arial"/>
                <w:lang w:eastAsia="el-GR"/>
              </w:rPr>
              <w:t>/</w:t>
            </w:r>
            <w:proofErr w:type="spellStart"/>
            <w:r w:rsidRPr="005D6AD4">
              <w:rPr>
                <w:rFonts w:ascii="Arial" w:hAnsi="Arial" w:cs="Arial"/>
                <w:lang w:eastAsia="el-GR"/>
              </w:rPr>
              <w:t>κός</w:t>
            </w:r>
            <w:proofErr w:type="spellEnd"/>
            <w:r w:rsidRPr="005D6AD4">
              <w:rPr>
                <w:rFonts w:ascii="Arial" w:hAnsi="Arial" w:cs="Arial"/>
                <w:lang w:eastAsia="el-GR"/>
              </w:rPr>
              <w:t xml:space="preserve"> Π.Ε.</w:t>
            </w:r>
          </w:p>
        </w:tc>
        <w:tc>
          <w:tcPr>
            <w:tcW w:w="1260" w:type="dxa"/>
            <w:tcBorders>
              <w:top w:val="nil"/>
              <w:left w:val="nil"/>
              <w:bottom w:val="nil"/>
              <w:right w:val="nil"/>
            </w:tcBorders>
            <w:shd w:val="clear" w:color="auto" w:fill="auto"/>
            <w:noWrap/>
            <w:vAlign w:val="bottom"/>
            <w:hideMark/>
          </w:tcPr>
          <w:p w:rsidR="005D6AD4" w:rsidRPr="005D6AD4" w:rsidRDefault="005D6AD4" w:rsidP="005D6AD4">
            <w:pPr>
              <w:suppressAutoHyphens w:val="0"/>
              <w:jc w:val="center"/>
              <w:rPr>
                <w:rFonts w:ascii="Arial" w:hAnsi="Arial" w:cs="Arial"/>
                <w:lang w:eastAsia="el-GR"/>
              </w:rPr>
            </w:pPr>
          </w:p>
        </w:tc>
        <w:tc>
          <w:tcPr>
            <w:tcW w:w="16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c>
          <w:tcPr>
            <w:tcW w:w="960" w:type="dxa"/>
            <w:tcBorders>
              <w:top w:val="nil"/>
              <w:left w:val="nil"/>
              <w:bottom w:val="nil"/>
              <w:right w:val="nil"/>
            </w:tcBorders>
            <w:shd w:val="clear" w:color="auto" w:fill="auto"/>
            <w:noWrap/>
            <w:vAlign w:val="bottom"/>
            <w:hideMark/>
          </w:tcPr>
          <w:p w:rsidR="005D6AD4" w:rsidRPr="005D6AD4" w:rsidRDefault="005D6AD4" w:rsidP="005D6AD4">
            <w:pPr>
              <w:suppressAutoHyphens w:val="0"/>
              <w:rPr>
                <w:lang w:eastAsia="el-GR"/>
              </w:rPr>
            </w:pPr>
          </w:p>
        </w:tc>
      </w:tr>
    </w:tbl>
    <w:p w:rsidR="005D6AD4" w:rsidRDefault="005D6AD4"/>
    <w:sectPr w:rsidR="005D6AD4">
      <w:pgSz w:w="11906" w:h="16838"/>
      <w:pgMar w:top="899"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C5CDEEC"/>
    <w:name w:val="WW8Num2"/>
    <w:lvl w:ilvl="0">
      <w:start w:val="1"/>
      <w:numFmt w:val="decimal"/>
      <w:lvlText w:val="%1."/>
      <w:lvlJc w:val="left"/>
      <w:pPr>
        <w:tabs>
          <w:tab w:val="num" w:pos="644"/>
        </w:tabs>
        <w:ind w:left="644" w:hanging="360"/>
      </w:pPr>
      <w:rPr>
        <w:rFonts w:ascii="Times New Roman" w:eastAsia="Times New Roman" w:hAnsi="Times New Roman" w:cs="Times New Roman"/>
        <w:b/>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41841E0"/>
    <w:multiLevelType w:val="multilevel"/>
    <w:tmpl w:val="FC5CDEEC"/>
    <w:lvl w:ilvl="0">
      <w:start w:val="1"/>
      <w:numFmt w:val="decimal"/>
      <w:lvlText w:val="%1."/>
      <w:lvlJc w:val="left"/>
      <w:pPr>
        <w:tabs>
          <w:tab w:val="num" w:pos="644"/>
        </w:tabs>
        <w:ind w:left="644" w:hanging="360"/>
      </w:pPr>
      <w:rPr>
        <w:rFonts w:ascii="Times New Roman" w:eastAsia="Times New Roman" w:hAnsi="Times New Roman" w:cs="Times New Roman"/>
        <w:b/>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EE5F3F"/>
    <w:multiLevelType w:val="hybridMultilevel"/>
    <w:tmpl w:val="4C720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3788C"/>
    <w:multiLevelType w:val="hybridMultilevel"/>
    <w:tmpl w:val="8BF00F32"/>
    <w:lvl w:ilvl="0" w:tplc="4FDE6EDC">
      <w:start w:val="4"/>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097176FD"/>
    <w:multiLevelType w:val="hybridMultilevel"/>
    <w:tmpl w:val="AAA64458"/>
    <w:lvl w:ilvl="0" w:tplc="24229472">
      <w:start w:val="1"/>
      <w:numFmt w:val="decimal"/>
      <w:lvlText w:val="%1)"/>
      <w:lvlJc w:val="left"/>
      <w:pPr>
        <w:tabs>
          <w:tab w:val="num" w:pos="460"/>
        </w:tabs>
        <w:ind w:left="460" w:hanging="360"/>
      </w:pPr>
      <w:rPr>
        <w:rFonts w:ascii="Verdana" w:eastAsia="Times New Roman" w:hAnsi="Verdana" w:cs="Arial"/>
        <w:b/>
      </w:rPr>
    </w:lvl>
    <w:lvl w:ilvl="1" w:tplc="61264E26">
      <w:start w:val="1"/>
      <w:numFmt w:val="decimal"/>
      <w:lvlText w:val="%2."/>
      <w:lvlJc w:val="left"/>
      <w:pPr>
        <w:tabs>
          <w:tab w:val="num" w:pos="1180"/>
        </w:tabs>
        <w:ind w:left="1180" w:hanging="360"/>
      </w:pPr>
      <w:rPr>
        <w:rFonts w:hint="default"/>
      </w:r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8" w15:restartNumberingAfterBreak="0">
    <w:nsid w:val="0D0C28D2"/>
    <w:multiLevelType w:val="hybridMultilevel"/>
    <w:tmpl w:val="32705DEE"/>
    <w:lvl w:ilvl="0" w:tplc="C966E7FE">
      <w:start w:val="6"/>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0DCF7F83"/>
    <w:multiLevelType w:val="hybridMultilevel"/>
    <w:tmpl w:val="F8F0AE72"/>
    <w:lvl w:ilvl="0" w:tplc="5D02905E">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83B515D"/>
    <w:multiLevelType w:val="hybridMultilevel"/>
    <w:tmpl w:val="497687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63FBE"/>
    <w:multiLevelType w:val="multilevel"/>
    <w:tmpl w:val="FC5CDEEC"/>
    <w:lvl w:ilvl="0">
      <w:start w:val="1"/>
      <w:numFmt w:val="decimal"/>
      <w:lvlText w:val="%1."/>
      <w:lvlJc w:val="left"/>
      <w:pPr>
        <w:tabs>
          <w:tab w:val="num" w:pos="644"/>
        </w:tabs>
        <w:ind w:left="644" w:hanging="360"/>
      </w:pPr>
      <w:rPr>
        <w:rFonts w:ascii="Times New Roman" w:eastAsia="Times New Roman" w:hAnsi="Times New Roman" w:cs="Times New Roman"/>
        <w:b/>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F0551B"/>
    <w:multiLevelType w:val="hybridMultilevel"/>
    <w:tmpl w:val="D5388170"/>
    <w:lvl w:ilvl="0" w:tplc="01E63140">
      <w:start w:val="1"/>
      <w:numFmt w:val="decimal"/>
      <w:lvlText w:val="%1)"/>
      <w:lvlJc w:val="left"/>
      <w:pPr>
        <w:tabs>
          <w:tab w:val="num" w:pos="460"/>
        </w:tabs>
        <w:ind w:left="460" w:hanging="360"/>
      </w:pPr>
      <w:rPr>
        <w:rFonts w:hint="default"/>
      </w:rPr>
    </w:lvl>
    <w:lvl w:ilvl="1" w:tplc="04080019" w:tentative="1">
      <w:start w:val="1"/>
      <w:numFmt w:val="lowerLetter"/>
      <w:lvlText w:val="%2."/>
      <w:lvlJc w:val="left"/>
      <w:pPr>
        <w:tabs>
          <w:tab w:val="num" w:pos="1180"/>
        </w:tabs>
        <w:ind w:left="1180" w:hanging="360"/>
      </w:p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13" w15:restartNumberingAfterBreak="0">
    <w:nsid w:val="214C2508"/>
    <w:multiLevelType w:val="hybridMultilevel"/>
    <w:tmpl w:val="79EE260A"/>
    <w:lvl w:ilvl="0" w:tplc="A65222D0">
      <w:start w:val="1"/>
      <w:numFmt w:val="decimal"/>
      <w:lvlText w:val="%1)"/>
      <w:lvlJc w:val="left"/>
      <w:pPr>
        <w:tabs>
          <w:tab w:val="num" w:pos="720"/>
        </w:tabs>
        <w:ind w:left="720" w:hanging="360"/>
      </w:pPr>
      <w:rPr>
        <w:rFonts w:ascii="Verdana" w:eastAsia="Times New Roman" w:hAnsi="Verdana" w:cs="Arial"/>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23343E5"/>
    <w:multiLevelType w:val="hybridMultilevel"/>
    <w:tmpl w:val="EF4E2692"/>
    <w:lvl w:ilvl="0" w:tplc="CA7EE3F4">
      <w:start w:val="1"/>
      <w:numFmt w:val="lowerRoman"/>
      <w:lvlText w:val="%1."/>
      <w:lvlJc w:val="left"/>
      <w:pPr>
        <w:ind w:left="1146"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7B50F13"/>
    <w:multiLevelType w:val="hybridMultilevel"/>
    <w:tmpl w:val="E7B0DE94"/>
    <w:lvl w:ilvl="0" w:tplc="546AC09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3326763F"/>
    <w:multiLevelType w:val="singleLevel"/>
    <w:tmpl w:val="62F6127C"/>
    <w:lvl w:ilvl="0">
      <w:start w:val="1"/>
      <w:numFmt w:val="decimal"/>
      <w:lvlText w:val="%1)"/>
      <w:lvlJc w:val="left"/>
      <w:pPr>
        <w:tabs>
          <w:tab w:val="num" w:pos="615"/>
        </w:tabs>
        <w:ind w:left="615" w:hanging="360"/>
      </w:pPr>
      <w:rPr>
        <w:rFonts w:hint="default"/>
        <w:b/>
      </w:rPr>
    </w:lvl>
  </w:abstractNum>
  <w:abstractNum w:abstractNumId="17" w15:restartNumberingAfterBreak="0">
    <w:nsid w:val="365528B2"/>
    <w:multiLevelType w:val="hybridMultilevel"/>
    <w:tmpl w:val="998ACDE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5835A7"/>
    <w:multiLevelType w:val="hybridMultilevel"/>
    <w:tmpl w:val="5CF6DD90"/>
    <w:lvl w:ilvl="0" w:tplc="79681B78">
      <w:start w:val="1"/>
      <w:numFmt w:val="decimal"/>
      <w:lvlText w:val="%1)"/>
      <w:lvlJc w:val="left"/>
      <w:pPr>
        <w:ind w:left="9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2C2DEA"/>
    <w:multiLevelType w:val="hybridMultilevel"/>
    <w:tmpl w:val="33909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5276E0"/>
    <w:multiLevelType w:val="hybridMultilevel"/>
    <w:tmpl w:val="FEC8E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9E100B"/>
    <w:multiLevelType w:val="hybridMultilevel"/>
    <w:tmpl w:val="5C00ED64"/>
    <w:lvl w:ilvl="0" w:tplc="52305D5C">
      <w:start w:val="1"/>
      <w:numFmt w:val="bullet"/>
      <w:lvlText w:val=""/>
      <w:lvlJc w:val="left"/>
      <w:pPr>
        <w:tabs>
          <w:tab w:val="num" w:pos="720"/>
        </w:tabs>
        <w:ind w:left="720" w:hanging="36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1">
      <w:start w:val="1"/>
      <w:numFmt w:val="bullet"/>
      <w:lvlText w:val=""/>
      <w:lvlJc w:val="left"/>
      <w:pPr>
        <w:tabs>
          <w:tab w:val="num" w:pos="2160"/>
        </w:tabs>
        <w:ind w:left="2160" w:hanging="360"/>
      </w:pPr>
      <w:rPr>
        <w:rFonts w:ascii="Symbol" w:hAnsi="Symbol" w:hint="default"/>
        <w:b/>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E284F"/>
    <w:multiLevelType w:val="hybridMultilevel"/>
    <w:tmpl w:val="56B6FC72"/>
    <w:lvl w:ilvl="0" w:tplc="B4E8C0C8">
      <w:start w:val="1"/>
      <w:numFmt w:val="decimal"/>
      <w:lvlText w:val="%1."/>
      <w:lvlJc w:val="left"/>
      <w:pPr>
        <w:tabs>
          <w:tab w:val="num" w:pos="462"/>
        </w:tabs>
        <w:ind w:left="462" w:hanging="360"/>
      </w:pPr>
      <w:rPr>
        <w:rFonts w:hint="default"/>
      </w:rPr>
    </w:lvl>
    <w:lvl w:ilvl="1" w:tplc="04080019" w:tentative="1">
      <w:start w:val="1"/>
      <w:numFmt w:val="lowerLetter"/>
      <w:lvlText w:val="%2."/>
      <w:lvlJc w:val="left"/>
      <w:pPr>
        <w:tabs>
          <w:tab w:val="num" w:pos="1182"/>
        </w:tabs>
        <w:ind w:left="1182" w:hanging="360"/>
      </w:pPr>
    </w:lvl>
    <w:lvl w:ilvl="2" w:tplc="0408001B" w:tentative="1">
      <w:start w:val="1"/>
      <w:numFmt w:val="lowerRoman"/>
      <w:lvlText w:val="%3."/>
      <w:lvlJc w:val="right"/>
      <w:pPr>
        <w:tabs>
          <w:tab w:val="num" w:pos="1902"/>
        </w:tabs>
        <w:ind w:left="1902" w:hanging="180"/>
      </w:pPr>
    </w:lvl>
    <w:lvl w:ilvl="3" w:tplc="0408000F" w:tentative="1">
      <w:start w:val="1"/>
      <w:numFmt w:val="decimal"/>
      <w:lvlText w:val="%4."/>
      <w:lvlJc w:val="left"/>
      <w:pPr>
        <w:tabs>
          <w:tab w:val="num" w:pos="2622"/>
        </w:tabs>
        <w:ind w:left="2622" w:hanging="360"/>
      </w:pPr>
    </w:lvl>
    <w:lvl w:ilvl="4" w:tplc="04080019" w:tentative="1">
      <w:start w:val="1"/>
      <w:numFmt w:val="lowerLetter"/>
      <w:lvlText w:val="%5."/>
      <w:lvlJc w:val="left"/>
      <w:pPr>
        <w:tabs>
          <w:tab w:val="num" w:pos="3342"/>
        </w:tabs>
        <w:ind w:left="3342" w:hanging="360"/>
      </w:pPr>
    </w:lvl>
    <w:lvl w:ilvl="5" w:tplc="0408001B" w:tentative="1">
      <w:start w:val="1"/>
      <w:numFmt w:val="lowerRoman"/>
      <w:lvlText w:val="%6."/>
      <w:lvlJc w:val="right"/>
      <w:pPr>
        <w:tabs>
          <w:tab w:val="num" w:pos="4062"/>
        </w:tabs>
        <w:ind w:left="4062" w:hanging="180"/>
      </w:pPr>
    </w:lvl>
    <w:lvl w:ilvl="6" w:tplc="0408000F" w:tentative="1">
      <w:start w:val="1"/>
      <w:numFmt w:val="decimal"/>
      <w:lvlText w:val="%7."/>
      <w:lvlJc w:val="left"/>
      <w:pPr>
        <w:tabs>
          <w:tab w:val="num" w:pos="4782"/>
        </w:tabs>
        <w:ind w:left="4782" w:hanging="360"/>
      </w:pPr>
    </w:lvl>
    <w:lvl w:ilvl="7" w:tplc="04080019" w:tentative="1">
      <w:start w:val="1"/>
      <w:numFmt w:val="lowerLetter"/>
      <w:lvlText w:val="%8."/>
      <w:lvlJc w:val="left"/>
      <w:pPr>
        <w:tabs>
          <w:tab w:val="num" w:pos="5502"/>
        </w:tabs>
        <w:ind w:left="5502" w:hanging="360"/>
      </w:pPr>
    </w:lvl>
    <w:lvl w:ilvl="8" w:tplc="0408001B" w:tentative="1">
      <w:start w:val="1"/>
      <w:numFmt w:val="lowerRoman"/>
      <w:lvlText w:val="%9."/>
      <w:lvlJc w:val="right"/>
      <w:pPr>
        <w:tabs>
          <w:tab w:val="num" w:pos="6222"/>
        </w:tabs>
        <w:ind w:left="6222" w:hanging="180"/>
      </w:pPr>
    </w:lvl>
  </w:abstractNum>
  <w:abstractNum w:abstractNumId="23" w15:restartNumberingAfterBreak="0">
    <w:nsid w:val="53A17EB6"/>
    <w:multiLevelType w:val="hybridMultilevel"/>
    <w:tmpl w:val="C79E7BB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58CB34BE"/>
    <w:multiLevelType w:val="hybridMultilevel"/>
    <w:tmpl w:val="F83A789C"/>
    <w:lvl w:ilvl="0" w:tplc="BC4C64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9EC6964"/>
    <w:multiLevelType w:val="hybridMultilevel"/>
    <w:tmpl w:val="F8D229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4A37E99"/>
    <w:multiLevelType w:val="hybridMultilevel"/>
    <w:tmpl w:val="AE7EAEB0"/>
    <w:lvl w:ilvl="0" w:tplc="CA7EE3F4">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2CD0542"/>
    <w:multiLevelType w:val="hybridMultilevel"/>
    <w:tmpl w:val="F814BC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34B45"/>
    <w:multiLevelType w:val="hybridMultilevel"/>
    <w:tmpl w:val="D2800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D7F8A"/>
    <w:multiLevelType w:val="hybridMultilevel"/>
    <w:tmpl w:val="EE2CD7D0"/>
    <w:lvl w:ilvl="0" w:tplc="C974E36E">
      <w:start w:val="3"/>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8"/>
  </w:num>
  <w:num w:numId="2">
    <w:abstractNumId w:val="24"/>
  </w:num>
  <w:num w:numId="3">
    <w:abstractNumId w:val="16"/>
  </w:num>
  <w:num w:numId="4">
    <w:abstractNumId w:val="7"/>
  </w:num>
  <w:num w:numId="5">
    <w:abstractNumId w:val="13"/>
  </w:num>
  <w:num w:numId="6">
    <w:abstractNumId w:val="10"/>
  </w:num>
  <w:num w:numId="7">
    <w:abstractNumId w:val="21"/>
  </w:num>
  <w:num w:numId="8">
    <w:abstractNumId w:val="6"/>
  </w:num>
  <w:num w:numId="9">
    <w:abstractNumId w:val="15"/>
  </w:num>
  <w:num w:numId="10">
    <w:abstractNumId w:val="18"/>
  </w:num>
  <w:num w:numId="11">
    <w:abstractNumId w:val="12"/>
  </w:num>
  <w:num w:numId="12">
    <w:abstractNumId w:val="22"/>
  </w:num>
  <w:num w:numId="13">
    <w:abstractNumId w:val="0"/>
  </w:num>
  <w:num w:numId="14">
    <w:abstractNumId w:val="27"/>
  </w:num>
  <w:num w:numId="15">
    <w:abstractNumId w:val="26"/>
  </w:num>
  <w:num w:numId="16">
    <w:abstractNumId w:val="14"/>
  </w:num>
  <w:num w:numId="17">
    <w:abstractNumId w:val="5"/>
  </w:num>
  <w:num w:numId="18">
    <w:abstractNumId w:val="19"/>
  </w:num>
  <w:num w:numId="19">
    <w:abstractNumId w:val="17"/>
  </w:num>
  <w:num w:numId="20">
    <w:abstractNumId w:val="23"/>
  </w:num>
  <w:num w:numId="21">
    <w:abstractNumId w:val="29"/>
  </w:num>
  <w:num w:numId="22">
    <w:abstractNumId w:val="25"/>
  </w:num>
  <w:num w:numId="23">
    <w:abstractNumId w:val="1"/>
  </w:num>
  <w:num w:numId="24">
    <w:abstractNumId w:val="2"/>
  </w:num>
  <w:num w:numId="25">
    <w:abstractNumId w:val="3"/>
  </w:num>
  <w:num w:numId="26">
    <w:abstractNumId w:val="20"/>
  </w:num>
  <w:num w:numId="27">
    <w:abstractNumId w:val="9"/>
  </w:num>
  <w:num w:numId="28">
    <w:abstractNumId w:val="30"/>
  </w:num>
  <w:num w:numId="29">
    <w:abstractNumId w:val="8"/>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5"/>
    <w:rsid w:val="00024BE5"/>
    <w:rsid w:val="000B3939"/>
    <w:rsid w:val="005D6AD4"/>
    <w:rsid w:val="00CD45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495D4F-1FA1-42AF-A21D-D47585B4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AD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Char"/>
    <w:qFormat/>
    <w:rsid w:val="005D6AD4"/>
    <w:pPr>
      <w:keepNext/>
      <w:suppressAutoHyphens w:val="0"/>
      <w:jc w:val="both"/>
      <w:outlineLvl w:val="0"/>
    </w:pPr>
    <w:rPr>
      <w:sz w:val="24"/>
      <w:lang w:eastAsia="el-GR"/>
    </w:rPr>
  </w:style>
  <w:style w:type="paragraph" w:styleId="2">
    <w:name w:val="heading 2"/>
    <w:basedOn w:val="a"/>
    <w:next w:val="a"/>
    <w:link w:val="2Char"/>
    <w:qFormat/>
    <w:rsid w:val="005D6AD4"/>
    <w:pPr>
      <w:keepNext/>
      <w:suppressAutoHyphens w:val="0"/>
      <w:spacing w:before="240" w:after="60"/>
      <w:outlineLvl w:val="1"/>
    </w:pPr>
    <w:rPr>
      <w:rFonts w:ascii="Arial" w:hAnsi="Arial" w:cs="Arial"/>
      <w:b/>
      <w:bCs/>
      <w:i/>
      <w:iCs/>
      <w:sz w:val="28"/>
      <w:szCs w:val="28"/>
      <w:lang w:val="en-GB" w:eastAsia="en-US"/>
    </w:rPr>
  </w:style>
  <w:style w:type="paragraph" w:styleId="5">
    <w:name w:val="heading 5"/>
    <w:basedOn w:val="a"/>
    <w:next w:val="a"/>
    <w:link w:val="5Char"/>
    <w:qFormat/>
    <w:rsid w:val="005D6AD4"/>
    <w:pPr>
      <w:keepNext/>
      <w:suppressAutoHyphens w:val="0"/>
      <w:jc w:val="both"/>
      <w:outlineLvl w:val="4"/>
    </w:pPr>
    <w:rPr>
      <w:b/>
      <w:sz w:val="24"/>
      <w:lang w:eastAsia="el-GR"/>
    </w:rPr>
  </w:style>
  <w:style w:type="paragraph" w:styleId="6">
    <w:name w:val="heading 6"/>
    <w:basedOn w:val="a"/>
    <w:next w:val="a"/>
    <w:link w:val="6Char"/>
    <w:uiPriority w:val="9"/>
    <w:semiHidden/>
    <w:unhideWhenUsed/>
    <w:qFormat/>
    <w:rsid w:val="005D6AD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qFormat/>
    <w:rsid w:val="005D6AD4"/>
    <w:pPr>
      <w:keepNext/>
      <w:suppressAutoHyphens w:val="0"/>
      <w:jc w:val="both"/>
      <w:outlineLvl w:val="6"/>
    </w:pPr>
    <w:rPr>
      <w:sz w:val="24"/>
      <w:lang w:eastAsia="el-GR"/>
    </w:rPr>
  </w:style>
  <w:style w:type="paragraph" w:styleId="8">
    <w:name w:val="heading 8"/>
    <w:basedOn w:val="a"/>
    <w:next w:val="a"/>
    <w:link w:val="8Char"/>
    <w:qFormat/>
    <w:rsid w:val="005D6AD4"/>
    <w:pPr>
      <w:keepNext/>
      <w:suppressAutoHyphens w:val="0"/>
      <w:spacing w:line="360" w:lineRule="auto"/>
      <w:jc w:val="both"/>
      <w:outlineLvl w:val="7"/>
    </w:pPr>
    <w:rPr>
      <w:b/>
      <w:i/>
      <w:sz w:val="24"/>
      <w:lang w:val="en-US" w:eastAsia="el-GR"/>
    </w:rPr>
  </w:style>
  <w:style w:type="paragraph" w:styleId="9">
    <w:name w:val="heading 9"/>
    <w:basedOn w:val="a"/>
    <w:next w:val="a"/>
    <w:link w:val="9Char"/>
    <w:qFormat/>
    <w:rsid w:val="005D6AD4"/>
    <w:pPr>
      <w:suppressAutoHyphens w:val="0"/>
      <w:spacing w:before="240" w:after="60"/>
      <w:outlineLvl w:val="8"/>
    </w:pPr>
    <w:rPr>
      <w:rFonts w:ascii="Arial" w:hAnsi="Arial" w:cs="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6AD4"/>
    <w:pPr>
      <w:tabs>
        <w:tab w:val="center" w:pos="4153"/>
        <w:tab w:val="right" w:pos="8306"/>
      </w:tabs>
    </w:pPr>
  </w:style>
  <w:style w:type="character" w:customStyle="1" w:styleId="Char">
    <w:name w:val="Κεφαλίδα Char"/>
    <w:basedOn w:val="a0"/>
    <w:link w:val="a3"/>
    <w:rsid w:val="005D6AD4"/>
    <w:rPr>
      <w:rFonts w:ascii="Times New Roman" w:eastAsia="Times New Roman" w:hAnsi="Times New Roman" w:cs="Times New Roman"/>
      <w:sz w:val="20"/>
      <w:szCs w:val="20"/>
      <w:lang w:eastAsia="zh-CN"/>
    </w:rPr>
  </w:style>
  <w:style w:type="character" w:customStyle="1" w:styleId="1Char">
    <w:name w:val="Επικεφαλίδα 1 Char"/>
    <w:basedOn w:val="a0"/>
    <w:link w:val="1"/>
    <w:rsid w:val="005D6AD4"/>
    <w:rPr>
      <w:rFonts w:ascii="Times New Roman" w:eastAsia="Times New Roman" w:hAnsi="Times New Roman" w:cs="Times New Roman"/>
      <w:sz w:val="24"/>
      <w:szCs w:val="20"/>
      <w:lang w:eastAsia="el-GR"/>
    </w:rPr>
  </w:style>
  <w:style w:type="paragraph" w:styleId="a4">
    <w:name w:val="Body Text"/>
    <w:basedOn w:val="a"/>
    <w:link w:val="Char0"/>
    <w:rsid w:val="005D6AD4"/>
    <w:pPr>
      <w:suppressAutoHyphens w:val="0"/>
      <w:spacing w:after="120"/>
    </w:pPr>
    <w:rPr>
      <w:sz w:val="24"/>
      <w:szCs w:val="24"/>
      <w:lang w:val="en-GB" w:eastAsia="en-US"/>
    </w:rPr>
  </w:style>
  <w:style w:type="character" w:customStyle="1" w:styleId="Char0">
    <w:name w:val="Σώμα κειμένου Char"/>
    <w:basedOn w:val="a0"/>
    <w:link w:val="a4"/>
    <w:rsid w:val="005D6AD4"/>
    <w:rPr>
      <w:rFonts w:ascii="Times New Roman" w:eastAsia="Times New Roman" w:hAnsi="Times New Roman" w:cs="Times New Roman"/>
      <w:sz w:val="24"/>
      <w:szCs w:val="24"/>
      <w:lang w:val="en-GB"/>
    </w:rPr>
  </w:style>
  <w:style w:type="paragraph" w:customStyle="1" w:styleId="Default">
    <w:name w:val="Default"/>
    <w:rsid w:val="005D6AD4"/>
    <w:pPr>
      <w:suppressAutoHyphens/>
      <w:spacing w:after="0" w:line="240" w:lineRule="auto"/>
    </w:pPr>
    <w:rPr>
      <w:rFonts w:ascii="Times New Roman" w:eastAsia="Times New Roman" w:hAnsi="Times New Roman" w:cs="Times New Roman"/>
      <w:color w:val="000000"/>
      <w:szCs w:val="20"/>
      <w:lang w:eastAsia="zh-CN"/>
    </w:rPr>
  </w:style>
  <w:style w:type="character" w:customStyle="1" w:styleId="2Char">
    <w:name w:val="Επικεφαλίδα 2 Char"/>
    <w:basedOn w:val="a0"/>
    <w:link w:val="2"/>
    <w:rsid w:val="005D6AD4"/>
    <w:rPr>
      <w:rFonts w:ascii="Arial" w:eastAsia="Times New Roman" w:hAnsi="Arial" w:cs="Arial"/>
      <w:b/>
      <w:bCs/>
      <w:i/>
      <w:iCs/>
      <w:sz w:val="28"/>
      <w:szCs w:val="28"/>
      <w:lang w:val="en-GB"/>
    </w:rPr>
  </w:style>
  <w:style w:type="character" w:customStyle="1" w:styleId="5Char">
    <w:name w:val="Επικεφαλίδα 5 Char"/>
    <w:basedOn w:val="a0"/>
    <w:link w:val="5"/>
    <w:rsid w:val="005D6AD4"/>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rsid w:val="005D6AD4"/>
    <w:rPr>
      <w:rFonts w:ascii="Times New Roman" w:eastAsia="Times New Roman" w:hAnsi="Times New Roman" w:cs="Times New Roman"/>
      <w:sz w:val="24"/>
      <w:szCs w:val="20"/>
      <w:lang w:eastAsia="el-GR"/>
    </w:rPr>
  </w:style>
  <w:style w:type="character" w:customStyle="1" w:styleId="8Char">
    <w:name w:val="Επικεφαλίδα 8 Char"/>
    <w:basedOn w:val="a0"/>
    <w:link w:val="8"/>
    <w:rsid w:val="005D6AD4"/>
    <w:rPr>
      <w:rFonts w:ascii="Times New Roman" w:eastAsia="Times New Roman" w:hAnsi="Times New Roman" w:cs="Times New Roman"/>
      <w:b/>
      <w:i/>
      <w:sz w:val="24"/>
      <w:szCs w:val="20"/>
      <w:lang w:val="en-US" w:eastAsia="el-GR"/>
    </w:rPr>
  </w:style>
  <w:style w:type="character" w:customStyle="1" w:styleId="9Char">
    <w:name w:val="Επικεφαλίδα 9 Char"/>
    <w:basedOn w:val="a0"/>
    <w:link w:val="9"/>
    <w:rsid w:val="005D6AD4"/>
    <w:rPr>
      <w:rFonts w:ascii="Arial" w:eastAsia="Times New Roman" w:hAnsi="Arial" w:cs="Arial"/>
      <w:lang w:val="en-GB"/>
    </w:rPr>
  </w:style>
  <w:style w:type="paragraph" w:styleId="a5">
    <w:name w:val="Body Text Indent"/>
    <w:basedOn w:val="a"/>
    <w:link w:val="Char1"/>
    <w:rsid w:val="005D6AD4"/>
    <w:pPr>
      <w:suppressAutoHyphens w:val="0"/>
      <w:spacing w:line="480" w:lineRule="auto"/>
      <w:ind w:firstLine="284"/>
    </w:pPr>
    <w:rPr>
      <w:lang w:eastAsia="el-GR"/>
    </w:rPr>
  </w:style>
  <w:style w:type="character" w:customStyle="1" w:styleId="Char1">
    <w:name w:val="Σώμα κείμενου με εσοχή Char"/>
    <w:basedOn w:val="a0"/>
    <w:link w:val="a5"/>
    <w:rsid w:val="005D6AD4"/>
    <w:rPr>
      <w:rFonts w:ascii="Times New Roman" w:eastAsia="Times New Roman" w:hAnsi="Times New Roman" w:cs="Times New Roman"/>
      <w:sz w:val="20"/>
      <w:szCs w:val="20"/>
      <w:lang w:eastAsia="el-GR"/>
    </w:rPr>
  </w:style>
  <w:style w:type="paragraph" w:styleId="3">
    <w:name w:val="Body Text Indent 3"/>
    <w:basedOn w:val="a"/>
    <w:link w:val="3Char"/>
    <w:rsid w:val="005D6AD4"/>
    <w:pPr>
      <w:suppressAutoHyphens w:val="0"/>
      <w:spacing w:after="120"/>
      <w:ind w:left="283"/>
    </w:pPr>
    <w:rPr>
      <w:sz w:val="16"/>
      <w:szCs w:val="16"/>
      <w:lang w:val="en-GB" w:eastAsia="en-US"/>
    </w:rPr>
  </w:style>
  <w:style w:type="character" w:customStyle="1" w:styleId="3Char">
    <w:name w:val="Σώμα κείμενου με εσοχή 3 Char"/>
    <w:basedOn w:val="a0"/>
    <w:link w:val="3"/>
    <w:rsid w:val="005D6AD4"/>
    <w:rPr>
      <w:rFonts w:ascii="Times New Roman" w:eastAsia="Times New Roman" w:hAnsi="Times New Roman" w:cs="Times New Roman"/>
      <w:sz w:val="16"/>
      <w:szCs w:val="16"/>
      <w:lang w:val="en-GB"/>
    </w:rPr>
  </w:style>
  <w:style w:type="table" w:styleId="a6">
    <w:name w:val="Table Grid"/>
    <w:basedOn w:val="a1"/>
    <w:rsid w:val="005D6AD4"/>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
    <w:link w:val="2Char0"/>
    <w:rsid w:val="005D6AD4"/>
    <w:pPr>
      <w:suppressAutoHyphens w:val="0"/>
      <w:spacing w:after="120" w:line="480" w:lineRule="auto"/>
    </w:pPr>
    <w:rPr>
      <w:lang w:eastAsia="el-GR"/>
    </w:rPr>
  </w:style>
  <w:style w:type="character" w:customStyle="1" w:styleId="2Char0">
    <w:name w:val="Σώμα κείμενου 2 Char"/>
    <w:basedOn w:val="a0"/>
    <w:link w:val="20"/>
    <w:rsid w:val="005D6AD4"/>
    <w:rPr>
      <w:rFonts w:ascii="Times New Roman" w:eastAsia="Times New Roman" w:hAnsi="Times New Roman" w:cs="Times New Roman"/>
      <w:sz w:val="20"/>
      <w:szCs w:val="20"/>
      <w:lang w:eastAsia="el-GR"/>
    </w:rPr>
  </w:style>
  <w:style w:type="character" w:styleId="-">
    <w:name w:val="Hyperlink"/>
    <w:rsid w:val="005D6AD4"/>
    <w:rPr>
      <w:color w:val="0000FF"/>
      <w:u w:val="single"/>
    </w:rPr>
  </w:style>
  <w:style w:type="paragraph" w:styleId="-HTML">
    <w:name w:val="HTML Preformatted"/>
    <w:basedOn w:val="a"/>
    <w:link w:val="-HTMLChar"/>
    <w:uiPriority w:val="99"/>
    <w:unhideWhenUsed/>
    <w:rsid w:val="005D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l-GR"/>
    </w:rPr>
  </w:style>
  <w:style w:type="character" w:customStyle="1" w:styleId="-HTMLChar">
    <w:name w:val="Προ-διαμορφωμένο HTML Char"/>
    <w:basedOn w:val="a0"/>
    <w:link w:val="-HTML"/>
    <w:uiPriority w:val="99"/>
    <w:rsid w:val="005D6AD4"/>
    <w:rPr>
      <w:rFonts w:ascii="Courier New" w:eastAsia="Times New Roman" w:hAnsi="Courier New" w:cs="Courier New"/>
      <w:sz w:val="20"/>
      <w:szCs w:val="20"/>
      <w:lang w:eastAsia="el-GR"/>
    </w:rPr>
  </w:style>
  <w:style w:type="character" w:customStyle="1" w:styleId="apple-converted-space">
    <w:name w:val="apple-converted-space"/>
    <w:rsid w:val="005D6AD4"/>
  </w:style>
  <w:style w:type="character" w:styleId="-0">
    <w:name w:val="FollowedHyperlink"/>
    <w:rsid w:val="005D6AD4"/>
    <w:rPr>
      <w:color w:val="954F72"/>
      <w:u w:val="single"/>
    </w:rPr>
  </w:style>
  <w:style w:type="paragraph" w:styleId="a7">
    <w:name w:val="footer"/>
    <w:basedOn w:val="a"/>
    <w:link w:val="Char2"/>
    <w:rsid w:val="005D6AD4"/>
    <w:pPr>
      <w:tabs>
        <w:tab w:val="center" w:pos="4153"/>
        <w:tab w:val="right" w:pos="8306"/>
      </w:tabs>
      <w:suppressAutoHyphens w:val="0"/>
    </w:pPr>
    <w:rPr>
      <w:lang w:eastAsia="el-GR"/>
    </w:rPr>
  </w:style>
  <w:style w:type="character" w:customStyle="1" w:styleId="Char2">
    <w:name w:val="Υποσέλιδο Char"/>
    <w:basedOn w:val="a0"/>
    <w:link w:val="a7"/>
    <w:rsid w:val="005D6AD4"/>
    <w:rPr>
      <w:rFonts w:ascii="Times New Roman" w:eastAsia="Times New Roman" w:hAnsi="Times New Roman" w:cs="Times New Roman"/>
      <w:sz w:val="20"/>
      <w:szCs w:val="20"/>
      <w:lang w:eastAsia="el-GR"/>
    </w:rPr>
  </w:style>
  <w:style w:type="character" w:customStyle="1" w:styleId="6Char">
    <w:name w:val="Επικεφαλίδα 6 Char"/>
    <w:basedOn w:val="a0"/>
    <w:link w:val="6"/>
    <w:uiPriority w:val="9"/>
    <w:semiHidden/>
    <w:rsid w:val="005D6AD4"/>
    <w:rPr>
      <w:rFonts w:asciiTheme="majorHAnsi" w:eastAsiaTheme="majorEastAsia" w:hAnsiTheme="majorHAnsi" w:cstheme="majorBidi"/>
      <w:color w:val="1F4D78" w:themeColor="accent1" w:themeShade="7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press/auction"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13518</Words>
  <Characters>73003</Characters>
  <Application>Microsoft Office Word</Application>
  <DocSecurity>0</DocSecurity>
  <Lines>608</Lines>
  <Paragraphs>172</Paragraphs>
  <ScaleCrop>false</ScaleCrop>
  <Company/>
  <LinksUpToDate>false</LinksUpToDate>
  <CharactersWithSpaces>86349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 Vasilis</dc:creator>
  <cp:keywords/>
  <dc:description/>
  <cp:lastModifiedBy>Tzanidakis Vasilis</cp:lastModifiedBy>
  <cp:revision>3</cp:revision>
  <dcterms:created xsi:type="dcterms:W3CDTF">2017-04-20T09:11:00Z</dcterms:created>
  <dcterms:modified xsi:type="dcterms:W3CDTF">2017-04-20T09:28:00Z</dcterms:modified>
</cp:coreProperties>
</file>