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81" w:rsidRPr="007B3657" w:rsidRDefault="007B3657" w:rsidP="007B3657">
      <w:pPr>
        <w:spacing w:after="120" w:line="288" w:lineRule="auto"/>
        <w:jc w:val="center"/>
        <w:rPr>
          <w:rFonts w:ascii="Verdana" w:hAnsi="Verdana" w:cs="Segoe UI"/>
          <w:b/>
          <w:color w:val="212121"/>
          <w:sz w:val="22"/>
          <w:szCs w:val="22"/>
        </w:rPr>
      </w:pPr>
      <w:r>
        <w:rPr>
          <w:rFonts w:ascii="Verdana" w:hAnsi="Verdana" w:cs="Segoe UI"/>
          <w:b/>
          <w:color w:val="212121"/>
          <w:sz w:val="22"/>
          <w:szCs w:val="22"/>
        </w:rPr>
        <w:t xml:space="preserve">ΤΙΜΟΛΟΓΙΟ ΠΡΟΣΦΟΡΑΣ 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5"/>
        <w:gridCol w:w="1847"/>
        <w:gridCol w:w="1122"/>
        <w:gridCol w:w="154"/>
        <w:gridCol w:w="1103"/>
        <w:gridCol w:w="31"/>
        <w:gridCol w:w="980"/>
        <w:gridCol w:w="123"/>
        <w:gridCol w:w="1153"/>
        <w:gridCol w:w="283"/>
        <w:gridCol w:w="851"/>
        <w:gridCol w:w="283"/>
        <w:gridCol w:w="1276"/>
      </w:tblGrid>
      <w:tr w:rsidR="00984A0F" w:rsidRPr="00F40802" w:rsidTr="00984A0F">
        <w:trPr>
          <w:trHeight w:val="372"/>
        </w:trPr>
        <w:tc>
          <w:tcPr>
            <w:tcW w:w="97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4080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A.  Αθλητικός ιματισμός </w:t>
            </w:r>
          </w:p>
        </w:tc>
      </w:tr>
      <w:tr w:rsidR="00984A0F" w:rsidRPr="00F40802" w:rsidTr="00984A0F">
        <w:trPr>
          <w:trHeight w:val="5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ΤΕΜΑΧΙΑ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ΤΙΜΗ ΜΟΝΑΔΑΣ ΠΡΟ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Μ. ΣΥΝΟΛΟ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ΦΠΑ (24%)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ΣΥΝΟΛΙΚΟ ΠΟΣΟ</w:t>
            </w:r>
          </w:p>
        </w:tc>
      </w:tr>
      <w:tr w:rsidR="00984A0F" w:rsidRPr="00F40802" w:rsidTr="00984A0F">
        <w:trPr>
          <w:trHeight w:val="9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Αθλητικό μπλουζάκι polo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91A50">
              <w:rPr>
                <w:rFonts w:ascii="Arial" w:hAnsi="Arial" w:cs="Arial"/>
                <w:b/>
                <w:bCs/>
                <w:color w:val="000000"/>
                <w:sz w:val="14"/>
              </w:rPr>
              <w:t>18333000-2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10,00 €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4.550,00 €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1.092,00 €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5.642,00 €</w:t>
            </w:r>
          </w:p>
        </w:tc>
      </w:tr>
      <w:tr w:rsidR="00984A0F" w:rsidRPr="00F40802" w:rsidTr="00984A0F">
        <w:trPr>
          <w:trHeight w:val="52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Αθλητικό μπλουζάκι  dry fit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0629BD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>18412000-0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1.845,00 €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442,80 €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2.287,80 €</w:t>
            </w:r>
          </w:p>
        </w:tc>
      </w:tr>
      <w:tr w:rsidR="00984A0F" w:rsidRPr="00F40802" w:rsidTr="00984A0F">
        <w:trPr>
          <w:trHeight w:val="72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Αθλητικό μακό μπλουζάκι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91A50">
              <w:rPr>
                <w:rFonts w:ascii="Arial" w:hAnsi="Arial" w:cs="Arial"/>
                <w:b/>
                <w:bCs/>
                <w:color w:val="000000"/>
                <w:sz w:val="14"/>
              </w:rPr>
              <w:t>18412200-2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3,00 €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1.290,00 €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309,60 €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1.599,60 €</w:t>
            </w:r>
          </w:p>
        </w:tc>
      </w:tr>
      <w:tr w:rsidR="00984A0F" w:rsidRPr="00F40802" w:rsidTr="00984A0F">
        <w:trPr>
          <w:trHeight w:val="75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Αθλητικό καπελάκι τύπου  Jockey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91A50">
              <w:rPr>
                <w:rFonts w:ascii="Arial" w:hAnsi="Arial" w:cs="Arial"/>
                <w:b/>
                <w:bCs/>
                <w:color w:val="000000"/>
                <w:sz w:val="14"/>
              </w:rPr>
              <w:t>18441000-2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3,00 €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1.200,00 €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288,00 €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1.488,00 €</w:t>
            </w:r>
          </w:p>
        </w:tc>
      </w:tr>
      <w:tr w:rsidR="00984A0F" w:rsidRPr="00F40802" w:rsidTr="00984A0F">
        <w:trPr>
          <w:trHeight w:val="75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Αθλητική τσάντα πλάτης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A0F" w:rsidRPr="00491A50" w:rsidRDefault="00984A0F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91A50">
              <w:rPr>
                <w:rFonts w:ascii="Arial" w:hAnsi="Arial" w:cs="Arial"/>
                <w:b/>
                <w:bCs/>
                <w:color w:val="000000"/>
                <w:sz w:val="14"/>
              </w:rPr>
              <w:t>18932000-1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10,00 €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2.000,00 €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480,00 €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2.480,00 €</w:t>
            </w:r>
          </w:p>
        </w:tc>
      </w:tr>
      <w:tr w:rsidR="00984A0F" w:rsidRPr="00F40802" w:rsidTr="00984A0F">
        <w:trPr>
          <w:trHeight w:val="73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Αθλητικό αδιάβροχο  jacket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A0F" w:rsidRPr="00491A50" w:rsidRDefault="00984A0F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91A50">
              <w:rPr>
                <w:rFonts w:ascii="Arial" w:hAnsi="Arial" w:cs="Arial"/>
                <w:b/>
                <w:bCs/>
                <w:color w:val="000000"/>
                <w:sz w:val="14"/>
              </w:rPr>
              <w:t>18412000-0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15,00 €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3.000,00 €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720,00 €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3.720,00 €</w:t>
            </w:r>
          </w:p>
        </w:tc>
      </w:tr>
      <w:tr w:rsidR="00984A0F" w:rsidRPr="00F40802" w:rsidTr="00984A0F">
        <w:trPr>
          <w:trHeight w:val="73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Πεσέτα μπάνιου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A0F" w:rsidRPr="00491A50" w:rsidRDefault="00984A0F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91A50">
              <w:rPr>
                <w:rFonts w:ascii="Arial" w:hAnsi="Arial" w:cs="Arial"/>
                <w:b/>
                <w:bCs/>
                <w:color w:val="000000"/>
                <w:sz w:val="14"/>
              </w:rPr>
              <w:t>39514000-8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10,00 €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2.000,00 €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480,00 €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2.480,00 €</w:t>
            </w:r>
          </w:p>
        </w:tc>
      </w:tr>
      <w:tr w:rsidR="00984A0F" w:rsidRPr="00F40802" w:rsidTr="00984A0F">
        <w:trPr>
          <w:trHeight w:val="43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Αθλητική  φ</w:t>
            </w:r>
            <w:r w:rsidR="004706F2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όρμα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A0F" w:rsidRPr="00491A50" w:rsidRDefault="00984A0F" w:rsidP="00AB4A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491A50">
              <w:rPr>
                <w:rFonts w:ascii="Arial" w:hAnsi="Arial" w:cs="Arial"/>
                <w:b/>
                <w:bCs/>
                <w:color w:val="000000"/>
                <w:sz w:val="14"/>
              </w:rPr>
              <w:t>18412000-0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center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28,00 €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1.680,00 €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color w:val="000000"/>
                <w:sz w:val="14"/>
                <w:szCs w:val="18"/>
              </w:rPr>
              <w:t>403,20 €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4"/>
                <w:szCs w:val="18"/>
              </w:rPr>
              <w:t>2.083,20 €</w:t>
            </w:r>
          </w:p>
        </w:tc>
      </w:tr>
      <w:tr w:rsidR="00984A0F" w:rsidRPr="00F40802" w:rsidTr="00984A0F">
        <w:trPr>
          <w:trHeight w:val="97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Pr="00984A0F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984A0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17.565,00 €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Pr="00984A0F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984A0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4.215,60 €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Pr="00984A0F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984A0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21.780,60 €</w:t>
            </w:r>
          </w:p>
        </w:tc>
      </w:tr>
      <w:tr w:rsidR="00984A0F" w:rsidRPr="00F40802" w:rsidTr="00984A0F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4A0F" w:rsidRPr="00F40802" w:rsidTr="00984A0F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4A0F" w:rsidRPr="00F40802" w:rsidTr="00984A0F">
        <w:trPr>
          <w:trHeight w:val="372"/>
        </w:trPr>
        <w:tc>
          <w:tcPr>
            <w:tcW w:w="97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4080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Β.  Υλικό προώθησης και Visual Identity </w:t>
            </w:r>
          </w:p>
        </w:tc>
      </w:tr>
      <w:tr w:rsidR="00984A0F" w:rsidRPr="00F40802" w:rsidTr="00984A0F">
        <w:trPr>
          <w:trHeight w:val="55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ΤΕΜΑΧΙΑ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ΤΙΜΗ ΜΟΝΑΔΑΣ ΠΡΟ ΦΠΑ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Μ. ΣΥΝΟΛΟ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ΦΠΑ (24%)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ΣΥΝΟΛΙΚΟ ΠΟΣΟ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Beach flags 3,5 m με βάση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566A6F" w:rsidRDefault="00984A0F" w:rsidP="00AB4A1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6A6F">
              <w:rPr>
                <w:rFonts w:ascii="Arial" w:hAnsi="Arial" w:cs="Arial"/>
                <w:b/>
                <w:sz w:val="18"/>
              </w:rPr>
              <w:t>22459100-3</w:t>
            </w:r>
          </w:p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45,00 €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64,80 €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334,80 €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Οριζόντια μπάνερ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48,00 €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248,00 €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Κάθετα  μπάνερ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48,00 €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248,00 €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Αντιολισθητικά Αυτοκόλλητα  σέντρας 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372,00 €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Αντιολισθητικά αυτοκόλλητα παρκέ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50,00 €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372,00 €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Αυτοκόλλητα ταμπλό - μπασκέτας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20,00 €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28,80 €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148,80 €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Αναμνηστικά Λαβαράκια με κρόσσια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168,00 €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868,00 €</w:t>
            </w:r>
          </w:p>
        </w:tc>
      </w:tr>
      <w:tr w:rsidR="00984A0F" w:rsidRPr="00F40802" w:rsidTr="00984A0F">
        <w:trPr>
          <w:trHeight w:val="6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F4080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Σημαίες οριζόντιες και κάθετες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30,00 €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300,00 €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0F" w:rsidRPr="00491A50" w:rsidRDefault="00984A0F" w:rsidP="00AB4A1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</w:pPr>
            <w:r w:rsidRPr="00491A50">
              <w:rPr>
                <w:rFonts w:ascii="Verdana" w:hAnsi="Verdana" w:cs="Calibri"/>
                <w:b/>
                <w:bCs/>
                <w:color w:val="000000"/>
                <w:sz w:val="16"/>
                <w:szCs w:val="18"/>
              </w:rPr>
              <w:t>372,00 €</w:t>
            </w:r>
          </w:p>
        </w:tc>
      </w:tr>
      <w:tr w:rsidR="00984A0F" w:rsidRPr="00F40802" w:rsidTr="00984A0F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Pr="00F40802" w:rsidRDefault="00984A0F" w:rsidP="00AB4A1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080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2.390,00 €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573,60 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A0F" w:rsidRDefault="00984A0F" w:rsidP="00AB4A1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2.963,60 €</w:t>
            </w:r>
          </w:p>
        </w:tc>
      </w:tr>
    </w:tbl>
    <w:p w:rsidR="00510B80" w:rsidRPr="00510B80" w:rsidRDefault="00510B80" w:rsidP="00510B80">
      <w:pPr>
        <w:spacing w:after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B4339" w:rsidRDefault="007B3657" w:rsidP="007B3657">
      <w:pPr>
        <w:tabs>
          <w:tab w:val="left" w:pos="213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Ο ΠΡΟΣΦΕΡΩΝ</w:t>
      </w:r>
    </w:p>
    <w:sectPr w:rsidR="002B4339" w:rsidSect="001116A2">
      <w:headerReference w:type="default" r:id="rId8"/>
      <w:footerReference w:type="default" r:id="rId9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44" w:rsidRDefault="00052944" w:rsidP="007D1FD8">
      <w:r>
        <w:separator/>
      </w:r>
    </w:p>
  </w:endnote>
  <w:endnote w:type="continuationSeparator" w:id="0">
    <w:p w:rsidR="00052944" w:rsidRDefault="00052944" w:rsidP="007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BF2F37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BF2F37" w:rsidRPr="00B64AE0">
      <w:rPr>
        <w:b/>
        <w:sz w:val="4"/>
      </w:rPr>
      <w:fldChar w:fldCharType="separate"/>
    </w:r>
    <w:r w:rsidR="007B3657">
      <w:rPr>
        <w:b/>
        <w:noProof/>
        <w:sz w:val="4"/>
      </w:rPr>
      <w:t>2</w:t>
    </w:r>
    <w:r w:rsidR="00BF2F37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495"/>
      <w:gridCol w:w="4252"/>
    </w:tblGrid>
    <w:tr w:rsidR="00E51311" w:rsidRPr="00B64AE0" w:rsidTr="00662BD5">
      <w:tc>
        <w:tcPr>
          <w:tcW w:w="5495" w:type="dxa"/>
        </w:tcPr>
        <w:p w:rsidR="00E51311" w:rsidRPr="00B64AE0" w:rsidRDefault="00B64AE0" w:rsidP="008A276B">
          <w:pPr>
            <w:pStyle w:val="a6"/>
            <w:rPr>
              <w:sz w:val="2"/>
            </w:rPr>
          </w:pPr>
          <w:r w:rsidRPr="00B64AE0">
            <w:rPr>
              <w:rFonts w:ascii="Calibri" w:hAnsi="Calibri" w:cs="Calibri"/>
              <w:b/>
              <w:sz w:val="4"/>
              <w:szCs w:val="24"/>
              <w:lang w:eastAsia="zh-CN"/>
            </w:rPr>
            <w:t xml:space="preserve"> </w:t>
          </w:r>
          <w:r w:rsidRPr="00B64AE0">
            <w:rPr>
              <w:rFonts w:ascii="Arial" w:hAnsi="Arial" w:cs="Arial"/>
              <w:b/>
              <w:bCs/>
              <w:sz w:val="12"/>
              <w:szCs w:val="28"/>
            </w:rPr>
            <w:t>Προμήθεια αθλητικού εξοπλισμού, για τα δημοτικά αθλητικά κέντρα Ηρακλείου.</w:t>
          </w:r>
        </w:p>
      </w:tc>
      <w:tc>
        <w:tcPr>
          <w:tcW w:w="4252" w:type="dxa"/>
        </w:tcPr>
        <w:p w:rsidR="00E51311" w:rsidRPr="00B64AE0" w:rsidRDefault="0075004E" w:rsidP="00B64AE0">
          <w:pPr>
            <w:jc w:val="center"/>
            <w:rPr>
              <w:sz w:val="2"/>
            </w:rPr>
          </w:pPr>
          <w:r w:rsidRPr="00B64AE0">
            <w:rPr>
              <w:rFonts w:ascii="Calibri" w:hAnsi="Calibri" w:cs="Calibri"/>
              <w:b/>
              <w:sz w:val="6"/>
            </w:rPr>
            <w:t xml:space="preserve"> </w:t>
          </w:r>
          <w:r w:rsidR="00B64AE0" w:rsidRPr="00B64AE0">
            <w:rPr>
              <w:rFonts w:ascii="Calibri" w:hAnsi="Calibri" w:cs="Calibri"/>
              <w:b/>
              <w:sz w:val="6"/>
            </w:rPr>
            <w:t xml:space="preserve"> </w:t>
          </w: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44" w:rsidRDefault="00052944" w:rsidP="007D1FD8">
      <w:r>
        <w:separator/>
      </w:r>
    </w:p>
  </w:footnote>
  <w:footnote w:type="continuationSeparator" w:id="0">
    <w:p w:rsidR="00052944" w:rsidRDefault="00052944" w:rsidP="007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Default="00E51311" w:rsidP="00ED4147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 w15:restartNumberingAfterBreak="0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 w15:restartNumberingAfterBreak="0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 w15:restartNumberingAfterBreak="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1"/>
    <w:rsid w:val="00001D12"/>
    <w:rsid w:val="000021B3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A5A48"/>
    <w:rsid w:val="000B477B"/>
    <w:rsid w:val="000B5E44"/>
    <w:rsid w:val="000C01E8"/>
    <w:rsid w:val="000C035A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1D60"/>
    <w:rsid w:val="001243C3"/>
    <w:rsid w:val="001255F6"/>
    <w:rsid w:val="00126134"/>
    <w:rsid w:val="001277EA"/>
    <w:rsid w:val="00135C21"/>
    <w:rsid w:val="00136646"/>
    <w:rsid w:val="00146593"/>
    <w:rsid w:val="00154327"/>
    <w:rsid w:val="00163BC7"/>
    <w:rsid w:val="001667F9"/>
    <w:rsid w:val="00173899"/>
    <w:rsid w:val="001743CA"/>
    <w:rsid w:val="001758D3"/>
    <w:rsid w:val="00180E40"/>
    <w:rsid w:val="00183ED5"/>
    <w:rsid w:val="00190724"/>
    <w:rsid w:val="0019638F"/>
    <w:rsid w:val="001A5CE3"/>
    <w:rsid w:val="001B3BC6"/>
    <w:rsid w:val="001B6627"/>
    <w:rsid w:val="001C5034"/>
    <w:rsid w:val="001D5AAF"/>
    <w:rsid w:val="001F112B"/>
    <w:rsid w:val="001F7199"/>
    <w:rsid w:val="0020717B"/>
    <w:rsid w:val="002137BA"/>
    <w:rsid w:val="002169B3"/>
    <w:rsid w:val="0022063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B98"/>
    <w:rsid w:val="002E1222"/>
    <w:rsid w:val="002F260F"/>
    <w:rsid w:val="002F4ABC"/>
    <w:rsid w:val="003005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22055"/>
    <w:rsid w:val="00423442"/>
    <w:rsid w:val="00423823"/>
    <w:rsid w:val="00432964"/>
    <w:rsid w:val="00433B04"/>
    <w:rsid w:val="00434391"/>
    <w:rsid w:val="004368E7"/>
    <w:rsid w:val="0044778D"/>
    <w:rsid w:val="00453499"/>
    <w:rsid w:val="004669D1"/>
    <w:rsid w:val="004700B3"/>
    <w:rsid w:val="004706F2"/>
    <w:rsid w:val="00476171"/>
    <w:rsid w:val="00476E26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657"/>
    <w:rsid w:val="007B3A71"/>
    <w:rsid w:val="007C13CC"/>
    <w:rsid w:val="007C35E1"/>
    <w:rsid w:val="007C58A8"/>
    <w:rsid w:val="007D1303"/>
    <w:rsid w:val="007D1FD8"/>
    <w:rsid w:val="007D5A0D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5C66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3BFD5E8C-046D-4761-8727-5A87F64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</w:rPr>
  </w:style>
  <w:style w:type="paragraph" w:styleId="a8">
    <w:name w:val="List Paragraph"/>
    <w:basedOn w:val="a"/>
    <w:uiPriority w:val="99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A6F6-637F-4309-B1A5-29C20FFD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nanou_e</dc:creator>
  <cp:lastModifiedBy>user</cp:lastModifiedBy>
  <cp:revision>2</cp:revision>
  <cp:lastPrinted>2018-12-17T20:35:00Z</cp:lastPrinted>
  <dcterms:created xsi:type="dcterms:W3CDTF">2018-12-18T11:22:00Z</dcterms:created>
  <dcterms:modified xsi:type="dcterms:W3CDTF">2018-12-18T11:22:00Z</dcterms:modified>
</cp:coreProperties>
</file>