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39"/>
        <w:tblW w:w="10377" w:type="dxa"/>
        <w:tblLayout w:type="fixed"/>
        <w:tblLook w:val="0000" w:firstRow="0" w:lastRow="0" w:firstColumn="0" w:lastColumn="0" w:noHBand="0" w:noVBand="0"/>
      </w:tblPr>
      <w:tblGrid>
        <w:gridCol w:w="5245"/>
        <w:gridCol w:w="5132"/>
      </w:tblGrid>
      <w:tr w:rsidR="00A917B7" w:rsidRPr="00E52E73" w:rsidTr="009C4127">
        <w:tc>
          <w:tcPr>
            <w:tcW w:w="5245" w:type="dxa"/>
            <w:shd w:val="clear" w:color="auto" w:fill="auto"/>
          </w:tcPr>
          <w:p w:rsidR="00A917B7" w:rsidRPr="00E52E73" w:rsidRDefault="00A917B7" w:rsidP="009C4127">
            <w:pPr>
              <w:ind w:left="-624" w:right="-624"/>
              <w:jc w:val="both"/>
              <w:rPr>
                <w:rFonts w:asciiTheme="minorHAnsi" w:hAnsiTheme="minorHAnsi" w:cstheme="minorHAnsi"/>
                <w:b/>
                <w:bCs/>
                <w:sz w:val="22"/>
                <w:szCs w:val="22"/>
              </w:rPr>
            </w:pPr>
            <w:r>
              <w:rPr>
                <w:rFonts w:asciiTheme="minorHAnsi" w:hAnsiTheme="minorHAnsi" w:cstheme="minorHAnsi"/>
                <w:b/>
                <w:bCs/>
                <w:sz w:val="22"/>
                <w:szCs w:val="22"/>
              </w:rPr>
              <w:t xml:space="preserve">             ΕΛ</w:t>
            </w:r>
            <w:r w:rsidRPr="00E52E73">
              <w:rPr>
                <w:rFonts w:asciiTheme="minorHAnsi" w:hAnsiTheme="minorHAnsi" w:cstheme="minorHAnsi"/>
                <w:b/>
                <w:bCs/>
                <w:sz w:val="22"/>
                <w:szCs w:val="22"/>
              </w:rPr>
              <w:t xml:space="preserve">ΗΝΙΚΗ ΔΗΜΟΚΡΑΤΙΑ </w:t>
            </w:r>
          </w:p>
          <w:p w:rsidR="00A917B7" w:rsidRPr="00E52E73" w:rsidRDefault="00A917B7" w:rsidP="009C4127">
            <w:pPr>
              <w:ind w:left="-624" w:right="-624"/>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Pr="00E52E73">
              <w:rPr>
                <w:rFonts w:asciiTheme="minorHAnsi" w:hAnsiTheme="minorHAnsi" w:cstheme="minorHAnsi"/>
                <w:b/>
                <w:bCs/>
                <w:sz w:val="22"/>
                <w:szCs w:val="22"/>
              </w:rPr>
              <w:t xml:space="preserve">ΔΗΜΟΣ ΗΡΑΚΛΕΙΟΥ </w:t>
            </w:r>
          </w:p>
          <w:p w:rsidR="00A917B7" w:rsidRPr="00E52E73" w:rsidRDefault="00A917B7" w:rsidP="009C4127">
            <w:pPr>
              <w:ind w:left="-624" w:right="-624"/>
              <w:jc w:val="both"/>
              <w:rPr>
                <w:rFonts w:asciiTheme="minorHAnsi" w:hAnsiTheme="minorHAnsi" w:cstheme="minorHAnsi"/>
                <w:b/>
                <w:sz w:val="22"/>
                <w:szCs w:val="22"/>
              </w:rPr>
            </w:pPr>
            <w:r>
              <w:rPr>
                <w:rFonts w:asciiTheme="minorHAnsi" w:hAnsiTheme="minorHAnsi" w:cstheme="minorHAnsi"/>
                <w:b/>
                <w:bCs/>
                <w:sz w:val="22"/>
                <w:szCs w:val="22"/>
              </w:rPr>
              <w:t xml:space="preserve">             </w:t>
            </w:r>
            <w:r w:rsidRPr="00E52E73">
              <w:rPr>
                <w:rFonts w:asciiTheme="minorHAnsi" w:hAnsiTheme="minorHAnsi" w:cstheme="minorHAnsi"/>
                <w:b/>
                <w:bCs/>
                <w:sz w:val="22"/>
                <w:szCs w:val="22"/>
              </w:rPr>
              <w:t xml:space="preserve">ΓΡΑΦΕΙΟ ΠΡΟΜΗΘΕΙΩΝ </w:t>
            </w:r>
          </w:p>
          <w:p w:rsidR="00A917B7" w:rsidRPr="00E52E73" w:rsidRDefault="00A917B7" w:rsidP="009C4127">
            <w:pPr>
              <w:tabs>
                <w:tab w:val="left" w:pos="2205"/>
              </w:tabs>
              <w:ind w:left="-624" w:right="-624"/>
              <w:jc w:val="both"/>
              <w:rPr>
                <w:rFonts w:asciiTheme="minorHAnsi" w:hAnsiTheme="minorHAnsi" w:cstheme="minorHAnsi"/>
                <w:b/>
                <w:sz w:val="22"/>
                <w:szCs w:val="22"/>
              </w:rPr>
            </w:pPr>
            <w:r>
              <w:rPr>
                <w:rFonts w:asciiTheme="minorHAnsi" w:hAnsiTheme="minorHAnsi" w:cstheme="minorHAnsi"/>
                <w:b/>
                <w:sz w:val="22"/>
                <w:szCs w:val="22"/>
              </w:rPr>
              <w:t xml:space="preserve">             </w:t>
            </w:r>
            <w:proofErr w:type="spellStart"/>
            <w:r w:rsidRPr="00E52E73">
              <w:rPr>
                <w:rFonts w:asciiTheme="minorHAnsi" w:hAnsiTheme="minorHAnsi" w:cstheme="minorHAnsi"/>
                <w:b/>
                <w:sz w:val="22"/>
                <w:szCs w:val="22"/>
              </w:rPr>
              <w:t>Ταχ.Διεύθυνση</w:t>
            </w:r>
            <w:proofErr w:type="spellEnd"/>
            <w:r w:rsidRPr="00E52E73">
              <w:rPr>
                <w:rFonts w:asciiTheme="minorHAnsi" w:hAnsiTheme="minorHAnsi" w:cstheme="minorHAnsi"/>
                <w:b/>
                <w:sz w:val="22"/>
                <w:szCs w:val="22"/>
              </w:rPr>
              <w:t>:  Αγίου Τίτου 1</w:t>
            </w:r>
          </w:p>
          <w:p w:rsidR="00A917B7" w:rsidRPr="00E52E73" w:rsidRDefault="00A917B7" w:rsidP="009C4127">
            <w:pPr>
              <w:tabs>
                <w:tab w:val="left" w:pos="2205"/>
              </w:tabs>
              <w:ind w:left="-624" w:right="-624"/>
              <w:jc w:val="both"/>
              <w:rPr>
                <w:rFonts w:asciiTheme="minorHAnsi" w:hAnsiTheme="minorHAnsi" w:cstheme="minorHAnsi"/>
                <w:b/>
                <w:sz w:val="22"/>
                <w:szCs w:val="22"/>
              </w:rPr>
            </w:pPr>
            <w:r>
              <w:rPr>
                <w:rFonts w:asciiTheme="minorHAnsi" w:hAnsiTheme="minorHAnsi" w:cstheme="minorHAnsi"/>
                <w:b/>
                <w:sz w:val="22"/>
                <w:szCs w:val="22"/>
              </w:rPr>
              <w:t xml:space="preserve">             </w:t>
            </w:r>
            <w:r w:rsidRPr="00E52E73">
              <w:rPr>
                <w:rFonts w:asciiTheme="minorHAnsi" w:hAnsiTheme="minorHAnsi" w:cstheme="minorHAnsi"/>
                <w:b/>
                <w:sz w:val="22"/>
                <w:szCs w:val="22"/>
              </w:rPr>
              <w:t>Τ.Κ. 71202, Ηράκλειο Κρήτης</w:t>
            </w:r>
          </w:p>
          <w:p w:rsidR="00A917B7" w:rsidRPr="00E52E73" w:rsidRDefault="00A917B7" w:rsidP="009C4127">
            <w:pPr>
              <w:ind w:left="-624" w:right="-624"/>
              <w:jc w:val="both"/>
              <w:rPr>
                <w:rFonts w:asciiTheme="minorHAnsi" w:hAnsiTheme="minorHAnsi" w:cstheme="minorHAnsi"/>
                <w:b/>
                <w:sz w:val="22"/>
                <w:szCs w:val="22"/>
              </w:rPr>
            </w:pPr>
            <w:r>
              <w:rPr>
                <w:rFonts w:asciiTheme="minorHAnsi" w:hAnsiTheme="minorHAnsi" w:cstheme="minorHAnsi"/>
                <w:b/>
                <w:sz w:val="22"/>
                <w:szCs w:val="22"/>
              </w:rPr>
              <w:t xml:space="preserve">             </w:t>
            </w:r>
            <w:r w:rsidRPr="00E52E73">
              <w:rPr>
                <w:rFonts w:asciiTheme="minorHAnsi" w:hAnsiTheme="minorHAnsi" w:cstheme="minorHAnsi"/>
                <w:b/>
                <w:sz w:val="22"/>
                <w:szCs w:val="22"/>
              </w:rPr>
              <w:t xml:space="preserve">Πληροφορίες:   </w:t>
            </w:r>
            <w:proofErr w:type="spellStart"/>
            <w:r w:rsidRPr="00E52E73">
              <w:rPr>
                <w:rFonts w:asciiTheme="minorHAnsi" w:hAnsiTheme="minorHAnsi" w:cstheme="minorHAnsi"/>
                <w:b/>
                <w:sz w:val="22"/>
                <w:szCs w:val="22"/>
              </w:rPr>
              <w:t>Τζανιδάκης</w:t>
            </w:r>
            <w:proofErr w:type="spellEnd"/>
            <w:r w:rsidRPr="00E52E73">
              <w:rPr>
                <w:rFonts w:asciiTheme="minorHAnsi" w:hAnsiTheme="minorHAnsi" w:cstheme="minorHAnsi"/>
                <w:b/>
                <w:sz w:val="22"/>
                <w:szCs w:val="22"/>
              </w:rPr>
              <w:t xml:space="preserve"> Βασίλης     </w:t>
            </w:r>
          </w:p>
          <w:p w:rsidR="00A917B7" w:rsidRPr="00E52E73" w:rsidRDefault="00A917B7" w:rsidP="009C4127">
            <w:pPr>
              <w:ind w:left="-624" w:right="-624"/>
              <w:jc w:val="both"/>
              <w:rPr>
                <w:rFonts w:asciiTheme="minorHAnsi" w:hAnsiTheme="minorHAnsi" w:cstheme="minorHAnsi"/>
                <w:b/>
                <w:sz w:val="22"/>
                <w:szCs w:val="22"/>
              </w:rPr>
            </w:pPr>
            <w:r>
              <w:rPr>
                <w:rFonts w:asciiTheme="minorHAnsi" w:hAnsiTheme="minorHAnsi" w:cstheme="minorHAnsi"/>
                <w:b/>
                <w:sz w:val="22"/>
                <w:szCs w:val="22"/>
              </w:rPr>
              <w:t xml:space="preserve">             </w:t>
            </w:r>
            <w:proofErr w:type="spellStart"/>
            <w:r>
              <w:rPr>
                <w:rFonts w:asciiTheme="minorHAnsi" w:hAnsiTheme="minorHAnsi" w:cstheme="minorHAnsi"/>
                <w:b/>
                <w:sz w:val="22"/>
                <w:szCs w:val="22"/>
              </w:rPr>
              <w:t>Τ</w:t>
            </w:r>
            <w:r w:rsidRPr="00E52E73">
              <w:rPr>
                <w:rFonts w:asciiTheme="minorHAnsi" w:hAnsiTheme="minorHAnsi" w:cstheme="minorHAnsi"/>
                <w:b/>
                <w:sz w:val="22"/>
                <w:szCs w:val="22"/>
              </w:rPr>
              <w:t>λέφωνο</w:t>
            </w:r>
            <w:proofErr w:type="spellEnd"/>
            <w:r w:rsidRPr="00E52E73">
              <w:rPr>
                <w:rFonts w:asciiTheme="minorHAnsi" w:hAnsiTheme="minorHAnsi" w:cstheme="minorHAnsi"/>
                <w:b/>
                <w:sz w:val="22"/>
                <w:szCs w:val="22"/>
              </w:rPr>
              <w:t>:  2813409185</w:t>
            </w:r>
          </w:p>
          <w:p w:rsidR="00A917B7" w:rsidRPr="00E52E73" w:rsidRDefault="00A917B7" w:rsidP="009C4127">
            <w:pPr>
              <w:ind w:left="-624" w:right="-624"/>
              <w:jc w:val="both"/>
              <w:rPr>
                <w:rFonts w:asciiTheme="minorHAnsi" w:hAnsiTheme="minorHAnsi" w:cstheme="minorHAnsi"/>
                <w:sz w:val="22"/>
                <w:szCs w:val="22"/>
              </w:rPr>
            </w:pPr>
            <w:r>
              <w:rPr>
                <w:rFonts w:asciiTheme="minorHAnsi" w:hAnsiTheme="minorHAnsi" w:cstheme="minorHAnsi"/>
                <w:b/>
                <w:sz w:val="22"/>
                <w:szCs w:val="22"/>
              </w:rPr>
              <w:t xml:space="preserve">             </w:t>
            </w:r>
            <w:r w:rsidRPr="00E52E73">
              <w:rPr>
                <w:rFonts w:asciiTheme="minorHAnsi" w:hAnsiTheme="minorHAnsi" w:cstheme="minorHAnsi"/>
                <w:b/>
                <w:sz w:val="22"/>
                <w:szCs w:val="22"/>
                <w:lang w:val="en-US"/>
              </w:rPr>
              <w:t>Fax</w:t>
            </w:r>
            <w:r w:rsidRPr="00E52E73">
              <w:rPr>
                <w:rFonts w:asciiTheme="minorHAnsi" w:hAnsiTheme="minorHAnsi" w:cstheme="minorHAnsi"/>
                <w:b/>
                <w:sz w:val="22"/>
                <w:szCs w:val="22"/>
              </w:rPr>
              <w:t>: 2810 229207</w:t>
            </w:r>
          </w:p>
        </w:tc>
        <w:tc>
          <w:tcPr>
            <w:tcW w:w="5132" w:type="dxa"/>
            <w:shd w:val="clear" w:color="auto" w:fill="auto"/>
          </w:tcPr>
          <w:p w:rsidR="00A917B7" w:rsidRDefault="00A917B7" w:rsidP="00A917B7">
            <w:pPr>
              <w:tabs>
                <w:tab w:val="left" w:pos="1710"/>
              </w:tabs>
              <w:rPr>
                <w:rFonts w:asciiTheme="minorHAnsi" w:hAnsiTheme="minorHAnsi" w:cstheme="minorHAnsi"/>
                <w:b/>
                <w:bCs/>
                <w:sz w:val="22"/>
                <w:szCs w:val="22"/>
              </w:rPr>
            </w:pPr>
          </w:p>
          <w:p w:rsidR="00A917B7" w:rsidRDefault="00A917B7" w:rsidP="00A917B7">
            <w:pPr>
              <w:tabs>
                <w:tab w:val="left" w:pos="1710"/>
              </w:tabs>
              <w:rPr>
                <w:rFonts w:asciiTheme="minorHAnsi" w:hAnsiTheme="minorHAnsi" w:cstheme="minorHAnsi"/>
                <w:b/>
                <w:bCs/>
                <w:sz w:val="22"/>
                <w:szCs w:val="22"/>
              </w:rPr>
            </w:pPr>
            <w:r>
              <w:rPr>
                <w:rFonts w:asciiTheme="minorHAnsi" w:hAnsiTheme="minorHAnsi" w:cstheme="minorHAnsi"/>
                <w:b/>
                <w:bCs/>
                <w:sz w:val="22"/>
                <w:szCs w:val="22"/>
              </w:rPr>
              <w:t xml:space="preserve">ΤΙΜΟΛΟΓΙΟ   ΠΡΟΣΦΟΡΑΣ   </w:t>
            </w:r>
          </w:p>
          <w:p w:rsidR="00A917B7" w:rsidRDefault="00D53557" w:rsidP="00A917B7">
            <w:pPr>
              <w:tabs>
                <w:tab w:val="left" w:pos="1710"/>
              </w:tabs>
              <w:rPr>
                <w:rFonts w:asciiTheme="minorHAnsi" w:hAnsiTheme="minorHAnsi" w:cstheme="minorHAnsi"/>
                <w:b/>
                <w:bCs/>
                <w:sz w:val="22"/>
                <w:szCs w:val="22"/>
              </w:rPr>
            </w:pPr>
            <w:r>
              <w:rPr>
                <w:rFonts w:asciiTheme="minorHAnsi" w:hAnsiTheme="minorHAnsi" w:cstheme="minorHAnsi"/>
                <w:sz w:val="22"/>
                <w:szCs w:val="22"/>
              </w:rPr>
              <w:t xml:space="preserve">Προμήθεια </w:t>
            </w:r>
            <w:r w:rsidR="00A917B7" w:rsidRPr="001B7BBC">
              <w:rPr>
                <w:rFonts w:asciiTheme="minorHAnsi" w:hAnsiTheme="minorHAnsi" w:cstheme="minorHAnsi"/>
                <w:sz w:val="22"/>
                <w:szCs w:val="22"/>
              </w:rPr>
              <w:t xml:space="preserve"> Υγρών Καυσίμων για τις ανάγκες του Δήμου Ηρακλείου για την κίνηση οχημάτων </w:t>
            </w:r>
            <w:r>
              <w:rPr>
                <w:rFonts w:asciiTheme="minorHAnsi" w:hAnsiTheme="minorHAnsi" w:cstheme="minorHAnsi"/>
                <w:sz w:val="22"/>
                <w:szCs w:val="22"/>
              </w:rPr>
              <w:t xml:space="preserve">του με την διαδικασία της διαπραγμάτευσης . </w:t>
            </w:r>
          </w:p>
          <w:p w:rsidR="00A917B7" w:rsidRPr="00A917B7" w:rsidRDefault="00A917B7" w:rsidP="00A917B7">
            <w:pPr>
              <w:tabs>
                <w:tab w:val="left" w:pos="1710"/>
              </w:tabs>
              <w:rPr>
                <w:rFonts w:asciiTheme="minorHAnsi" w:hAnsiTheme="minorHAnsi" w:cstheme="minorHAnsi"/>
                <w:sz w:val="22"/>
                <w:szCs w:val="22"/>
              </w:rPr>
            </w:pPr>
          </w:p>
        </w:tc>
      </w:tr>
    </w:tbl>
    <w:p w:rsidR="00055445" w:rsidRDefault="00055445"/>
    <w:p w:rsidR="00A917B7" w:rsidRDefault="00A917B7"/>
    <w:p w:rsidR="00A917B7" w:rsidRDefault="00A917B7" w:rsidP="00A917B7">
      <w:pPr>
        <w:jc w:val="center"/>
        <w:rPr>
          <w:b/>
          <w:sz w:val="24"/>
          <w:szCs w:val="24"/>
        </w:rPr>
      </w:pPr>
      <w:r w:rsidRPr="00A917B7">
        <w:rPr>
          <w:b/>
          <w:sz w:val="24"/>
          <w:szCs w:val="24"/>
        </w:rPr>
        <w:t>ΤΙΜΟΛΟΓΙΟ    ΠΡΟΣΦΟΡΑΣ</w:t>
      </w:r>
    </w:p>
    <w:p w:rsidR="00A917B7" w:rsidRDefault="00A917B7" w:rsidP="00A917B7">
      <w:pPr>
        <w:jc w:val="center"/>
        <w:rPr>
          <w:b/>
          <w:sz w:val="24"/>
          <w:szCs w:val="24"/>
        </w:rPr>
      </w:pPr>
    </w:p>
    <w:p w:rsidR="00A917B7" w:rsidRDefault="00A917B7" w:rsidP="00A917B7">
      <w:pPr>
        <w:jc w:val="center"/>
        <w:rPr>
          <w:b/>
          <w:sz w:val="24"/>
          <w:szCs w:val="24"/>
        </w:rPr>
      </w:pPr>
    </w:p>
    <w:p w:rsidR="00A917B7" w:rsidRDefault="002A4B2B" w:rsidP="00A917B7">
      <w:pPr>
        <w:jc w:val="center"/>
        <w:rPr>
          <w:b/>
          <w:sz w:val="24"/>
          <w:szCs w:val="24"/>
        </w:rPr>
      </w:pPr>
      <w:r>
        <w:rPr>
          <w:b/>
          <w:sz w:val="24"/>
          <w:szCs w:val="24"/>
        </w:rPr>
        <w:t xml:space="preserve">ΟΜΑΔΑ  1. </w:t>
      </w:r>
    </w:p>
    <w:tbl>
      <w:tblPr>
        <w:tblW w:w="1034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119"/>
        <w:gridCol w:w="6379"/>
      </w:tblGrid>
      <w:tr w:rsidR="00A917B7" w:rsidRPr="00EA2E30" w:rsidTr="002A4B2B">
        <w:trPr>
          <w:trHeight w:val="178"/>
        </w:trPr>
        <w:tc>
          <w:tcPr>
            <w:tcW w:w="850" w:type="dxa"/>
          </w:tcPr>
          <w:p w:rsidR="00A917B7" w:rsidRPr="00EA2E30" w:rsidRDefault="00A917B7" w:rsidP="009C4127">
            <w:pPr>
              <w:ind w:left="-426" w:right="-341"/>
              <w:jc w:val="center"/>
              <w:rPr>
                <w:bCs/>
              </w:rPr>
            </w:pPr>
            <w:r w:rsidRPr="00EA2E30">
              <w:rPr>
                <w:bCs/>
              </w:rPr>
              <w:t>Α/Α</w:t>
            </w:r>
          </w:p>
        </w:tc>
        <w:tc>
          <w:tcPr>
            <w:tcW w:w="3119" w:type="dxa"/>
          </w:tcPr>
          <w:p w:rsidR="00A917B7" w:rsidRPr="00EA2E30" w:rsidRDefault="00A917B7" w:rsidP="009C4127">
            <w:pPr>
              <w:ind w:left="-426" w:right="-341"/>
              <w:jc w:val="center"/>
              <w:rPr>
                <w:bCs/>
              </w:rPr>
            </w:pPr>
            <w:r w:rsidRPr="00EA2E30">
              <w:rPr>
                <w:bCs/>
              </w:rPr>
              <w:t>ΠΕΡΙΓΡΑΦΗ</w:t>
            </w:r>
          </w:p>
        </w:tc>
        <w:tc>
          <w:tcPr>
            <w:tcW w:w="6379" w:type="dxa"/>
          </w:tcPr>
          <w:p w:rsidR="002A4B2B" w:rsidRPr="002A4B2B" w:rsidRDefault="00A917B7" w:rsidP="002A4B2B">
            <w:pPr>
              <w:suppressAutoHyphens w:val="0"/>
              <w:autoSpaceDE w:val="0"/>
              <w:autoSpaceDN w:val="0"/>
              <w:adjustRightInd w:val="0"/>
              <w:jc w:val="both"/>
              <w:rPr>
                <w:rFonts w:ascii="Calibri" w:hAnsi="Calibri" w:cs="Calibri"/>
                <w:b/>
                <w:sz w:val="24"/>
                <w:szCs w:val="24"/>
              </w:rPr>
            </w:pPr>
            <w:r w:rsidRPr="002A4B2B">
              <w:rPr>
                <w:rFonts w:ascii="Calibri" w:hAnsi="Calibri" w:cs="Calibri"/>
                <w:b/>
                <w:sz w:val="24"/>
                <w:szCs w:val="24"/>
              </w:rPr>
              <w:t xml:space="preserve">ΠΟΣΟΣΤΟ ΕΚΠΤΩΣΗΣ </w:t>
            </w:r>
            <w:r w:rsidR="00D53557" w:rsidRPr="00476109">
              <w:rPr>
                <w:rFonts w:ascii="Calibri" w:hAnsi="Calibri" w:cs="Calibri"/>
                <w:b/>
                <w:sz w:val="24"/>
                <w:szCs w:val="24"/>
              </w:rPr>
              <w:t xml:space="preserve">επί τοις εκατό (%)   επί της </w:t>
            </w:r>
            <w:r w:rsidR="002A4B2B" w:rsidRPr="002A4B2B">
              <w:rPr>
                <w:rFonts w:ascii="Calibri" w:hAnsi="Calibri" w:cs="Calibri"/>
                <w:b/>
                <w:sz w:val="24"/>
                <w:szCs w:val="24"/>
              </w:rPr>
              <w:t>επί της μέσης τιμής χονδρικής πώλησης όπως αυτή ανακοινώνεται μέσω των δελτίων τιμών της Περιφέρειας ΗΡΑΚΛΕΙΟΥ ( τμήμα εμπορίου )  , της εκάστοτε ημέρα παράδοσης της αντίστοιχης ποσότητας. Πληροφοριακά σας αναφέρουμε  ότι το Παρατηρητήριο Τιμών Υγρών Καυσίμων του Υπουργείου Ανάπτυξης και Ανταγωνιστικότητας δεν δίνει ημερήσιες  τιμές χοντρικής πώλησης για το λόγω αυτό σαν τιμή αναφοράς λαμβάνεται υπόψιν η τιμή που αυτή ανακοινώνεται μέσω των δελτίων τιμών της Περιφέρειας ΗΡΑΚΛΕΙΟΥ (τμήμα εμπορίου)</w:t>
            </w:r>
          </w:p>
          <w:p w:rsidR="00A917B7" w:rsidRPr="002A4B2B" w:rsidRDefault="00A917B7" w:rsidP="00D53557">
            <w:pPr>
              <w:jc w:val="center"/>
              <w:rPr>
                <w:rFonts w:ascii="Calibri" w:hAnsi="Calibri" w:cs="Calibri"/>
                <w:b/>
                <w:sz w:val="24"/>
                <w:szCs w:val="24"/>
              </w:rPr>
            </w:pPr>
          </w:p>
        </w:tc>
      </w:tr>
      <w:tr w:rsidR="00A917B7" w:rsidRPr="00EA2E30" w:rsidTr="002A4B2B">
        <w:trPr>
          <w:trHeight w:val="1219"/>
        </w:trPr>
        <w:tc>
          <w:tcPr>
            <w:tcW w:w="850" w:type="dxa"/>
            <w:vAlign w:val="center"/>
          </w:tcPr>
          <w:p w:rsidR="00A917B7" w:rsidRPr="00EA2E30" w:rsidRDefault="00A917B7" w:rsidP="009C4127">
            <w:pPr>
              <w:ind w:left="-426" w:right="-341"/>
              <w:jc w:val="center"/>
              <w:rPr>
                <w:bCs/>
              </w:rPr>
            </w:pPr>
            <w:r w:rsidRPr="00EA2E30">
              <w:rPr>
                <w:bCs/>
              </w:rPr>
              <w:t>1</w:t>
            </w:r>
          </w:p>
        </w:tc>
        <w:tc>
          <w:tcPr>
            <w:tcW w:w="3119" w:type="dxa"/>
            <w:vAlign w:val="center"/>
          </w:tcPr>
          <w:p w:rsidR="00D2711A" w:rsidRDefault="00D2711A" w:rsidP="009C4127">
            <w:pPr>
              <w:ind w:left="-426" w:right="-341"/>
              <w:jc w:val="center"/>
            </w:pPr>
            <w:r>
              <w:t xml:space="preserve">ΚΑΥΣΙΜΑ ΚΙΝΗΣΗΣ </w:t>
            </w:r>
          </w:p>
          <w:p w:rsidR="00A917B7" w:rsidRDefault="00D2711A" w:rsidP="009C4127">
            <w:pPr>
              <w:ind w:left="-426" w:right="-341"/>
              <w:jc w:val="center"/>
            </w:pPr>
            <w:r>
              <w:t xml:space="preserve">( </w:t>
            </w:r>
            <w:r w:rsidR="00A917B7" w:rsidRPr="00EA2E30">
              <w:t xml:space="preserve">Πετρέλαιο </w:t>
            </w:r>
            <w:r w:rsidR="00A917B7" w:rsidRPr="00EA2E30">
              <w:rPr>
                <w:lang w:val="en-US"/>
              </w:rPr>
              <w:t>DIESEL</w:t>
            </w:r>
            <w:r w:rsidR="00A917B7" w:rsidRPr="00EA2E30">
              <w:t xml:space="preserve"> κίνησης</w:t>
            </w:r>
          </w:p>
          <w:p w:rsidR="00D2711A" w:rsidRPr="00EA2E30" w:rsidRDefault="00D2711A" w:rsidP="009C4127">
            <w:pPr>
              <w:ind w:left="-426" w:right="-341"/>
              <w:jc w:val="center"/>
            </w:pPr>
            <w:r>
              <w:t xml:space="preserve">ΒΕΝΖΙΝΗ ΑΜΟΛΥΒΔΗ ) </w:t>
            </w:r>
          </w:p>
        </w:tc>
        <w:tc>
          <w:tcPr>
            <w:tcW w:w="6379" w:type="dxa"/>
          </w:tcPr>
          <w:p w:rsidR="00A917B7" w:rsidRPr="00EA2E30" w:rsidRDefault="00A917B7" w:rsidP="009C4127">
            <w:pPr>
              <w:ind w:left="-426" w:right="-341"/>
              <w:jc w:val="center"/>
            </w:pPr>
          </w:p>
          <w:p w:rsidR="00A917B7" w:rsidRPr="00EA2E30" w:rsidRDefault="00A917B7" w:rsidP="009C4127">
            <w:pPr>
              <w:ind w:left="-426" w:right="-341"/>
              <w:jc w:val="center"/>
            </w:pPr>
          </w:p>
        </w:tc>
      </w:tr>
    </w:tbl>
    <w:p w:rsidR="00A917B7" w:rsidRDefault="00A917B7" w:rsidP="00A917B7">
      <w:pPr>
        <w:jc w:val="center"/>
        <w:rPr>
          <w:b/>
          <w:sz w:val="24"/>
          <w:szCs w:val="24"/>
        </w:rPr>
      </w:pPr>
      <w:bookmarkStart w:id="0" w:name="_GoBack"/>
      <w:bookmarkEnd w:id="0"/>
    </w:p>
    <w:p w:rsidR="00A917B7" w:rsidRDefault="002A4B2B" w:rsidP="00A917B7">
      <w:pPr>
        <w:jc w:val="center"/>
        <w:rPr>
          <w:b/>
          <w:sz w:val="24"/>
          <w:szCs w:val="24"/>
        </w:rPr>
      </w:pPr>
      <w:r>
        <w:rPr>
          <w:b/>
          <w:sz w:val="24"/>
          <w:szCs w:val="24"/>
        </w:rPr>
        <w:t xml:space="preserve">ΟΜΑΔΑ 2 </w:t>
      </w:r>
    </w:p>
    <w:p w:rsidR="00A917B7" w:rsidRDefault="00A917B7" w:rsidP="00A917B7">
      <w:pPr>
        <w:jc w:val="center"/>
        <w:rPr>
          <w:b/>
          <w:sz w:val="24"/>
          <w:szCs w:val="24"/>
        </w:rPr>
      </w:pPr>
    </w:p>
    <w:tbl>
      <w:tblPr>
        <w:tblW w:w="1034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261"/>
        <w:gridCol w:w="6379"/>
      </w:tblGrid>
      <w:tr w:rsidR="002A4B2B" w:rsidRPr="00EA2E30" w:rsidTr="002A4B2B">
        <w:trPr>
          <w:trHeight w:val="178"/>
        </w:trPr>
        <w:tc>
          <w:tcPr>
            <w:tcW w:w="708" w:type="dxa"/>
          </w:tcPr>
          <w:p w:rsidR="002A4B2B" w:rsidRPr="00EA2E30" w:rsidRDefault="002A4B2B" w:rsidP="000E6995">
            <w:pPr>
              <w:ind w:left="-426" w:right="-341"/>
              <w:jc w:val="center"/>
              <w:rPr>
                <w:bCs/>
              </w:rPr>
            </w:pPr>
            <w:r w:rsidRPr="00EA2E30">
              <w:rPr>
                <w:bCs/>
              </w:rPr>
              <w:t>Α/Α</w:t>
            </w:r>
          </w:p>
        </w:tc>
        <w:tc>
          <w:tcPr>
            <w:tcW w:w="3261" w:type="dxa"/>
          </w:tcPr>
          <w:p w:rsidR="002A4B2B" w:rsidRPr="00EA2E30" w:rsidRDefault="002A4B2B" w:rsidP="000E6995">
            <w:pPr>
              <w:ind w:left="-426" w:right="-341"/>
              <w:jc w:val="center"/>
              <w:rPr>
                <w:bCs/>
              </w:rPr>
            </w:pPr>
            <w:r w:rsidRPr="00EA2E30">
              <w:rPr>
                <w:bCs/>
              </w:rPr>
              <w:t>ΠΕΡΙΓΡΑΦΗ</w:t>
            </w:r>
          </w:p>
        </w:tc>
        <w:tc>
          <w:tcPr>
            <w:tcW w:w="6379" w:type="dxa"/>
          </w:tcPr>
          <w:p w:rsidR="002A4B2B" w:rsidRPr="002A4B2B" w:rsidRDefault="002A4B2B" w:rsidP="002A4B2B">
            <w:pPr>
              <w:suppressAutoHyphens w:val="0"/>
              <w:autoSpaceDE w:val="0"/>
              <w:autoSpaceDN w:val="0"/>
              <w:adjustRightInd w:val="0"/>
              <w:jc w:val="both"/>
              <w:rPr>
                <w:rFonts w:ascii="Calibri" w:hAnsi="Calibri" w:cs="Calibri"/>
                <w:b/>
                <w:sz w:val="24"/>
                <w:szCs w:val="24"/>
              </w:rPr>
            </w:pPr>
            <w:r w:rsidRPr="002A4B2B">
              <w:rPr>
                <w:rFonts w:ascii="Calibri" w:hAnsi="Calibri" w:cs="Calibri"/>
                <w:b/>
                <w:sz w:val="24"/>
                <w:szCs w:val="24"/>
              </w:rPr>
              <w:t xml:space="preserve">ΠΟΣΟΣΤΟ ΕΚΠΤΩΣΗΣ </w:t>
            </w:r>
            <w:r w:rsidRPr="00476109">
              <w:rPr>
                <w:rFonts w:ascii="Calibri" w:hAnsi="Calibri" w:cs="Calibri"/>
                <w:b/>
                <w:sz w:val="24"/>
                <w:szCs w:val="24"/>
              </w:rPr>
              <w:t>επί τοις εκατό (%)   επί της μέσης</w:t>
            </w:r>
            <w:r w:rsidRPr="002A4B2B">
              <w:rPr>
                <w:rFonts w:ascii="Calibri" w:hAnsi="Calibri" w:cs="Calibri"/>
                <w:b/>
                <w:sz w:val="24"/>
                <w:szCs w:val="24"/>
              </w:rPr>
              <w:t xml:space="preserve"> </w:t>
            </w:r>
            <w:proofErr w:type="spellStart"/>
            <w:r w:rsidRPr="002A4B2B">
              <w:rPr>
                <w:rFonts w:ascii="Calibri" w:hAnsi="Calibri" w:cs="Calibri"/>
                <w:b/>
                <w:sz w:val="24"/>
                <w:szCs w:val="24"/>
              </w:rPr>
              <w:t>μέσης</w:t>
            </w:r>
            <w:proofErr w:type="spellEnd"/>
            <w:r w:rsidRPr="002A4B2B">
              <w:rPr>
                <w:rFonts w:ascii="Calibri" w:hAnsi="Calibri" w:cs="Calibri"/>
                <w:b/>
                <w:sz w:val="24"/>
                <w:szCs w:val="24"/>
              </w:rPr>
              <w:t xml:space="preserve"> λιανικής τιμής πώλησης εκάστου είδους, του Παρατηρητηρίου Τιμών Υγρών Καυσίμων του Υπουργείου Ανάπτυξης και Ανταγωνιστικότητας, για την συγκεκριμένη περιφερειακή ενότητα του νομού όπου θα βρίσκεται η έδρα της αναθέτουσας αρχής , κατά την ημέρα παράδοσης αυτού και που θα αντιστοιχεί σε κάθε χαρακτηριστικό γνώρισμα του είδους (πετρέλαιο Θέρμανσης ).</w:t>
            </w:r>
          </w:p>
          <w:p w:rsidR="002A4B2B" w:rsidRPr="002A4B2B" w:rsidRDefault="002A4B2B" w:rsidP="000E6995">
            <w:pPr>
              <w:jc w:val="center"/>
              <w:rPr>
                <w:rFonts w:ascii="Calibri" w:hAnsi="Calibri" w:cs="Calibri"/>
                <w:b/>
                <w:sz w:val="24"/>
                <w:szCs w:val="24"/>
              </w:rPr>
            </w:pPr>
          </w:p>
        </w:tc>
      </w:tr>
      <w:tr w:rsidR="002A4B2B" w:rsidRPr="00EA2E30" w:rsidTr="002A4B2B">
        <w:trPr>
          <w:trHeight w:val="1219"/>
        </w:trPr>
        <w:tc>
          <w:tcPr>
            <w:tcW w:w="708" w:type="dxa"/>
            <w:vAlign w:val="center"/>
          </w:tcPr>
          <w:p w:rsidR="002A4B2B" w:rsidRPr="00EA2E30" w:rsidRDefault="002A4B2B" w:rsidP="000E6995">
            <w:pPr>
              <w:ind w:left="-426" w:right="-341"/>
              <w:jc w:val="center"/>
              <w:rPr>
                <w:bCs/>
              </w:rPr>
            </w:pPr>
            <w:r w:rsidRPr="00EA2E30">
              <w:rPr>
                <w:bCs/>
              </w:rPr>
              <w:t>1</w:t>
            </w:r>
          </w:p>
        </w:tc>
        <w:tc>
          <w:tcPr>
            <w:tcW w:w="3261" w:type="dxa"/>
            <w:vAlign w:val="center"/>
          </w:tcPr>
          <w:p w:rsidR="002A4B2B" w:rsidRDefault="002A4B2B" w:rsidP="000E6995">
            <w:pPr>
              <w:ind w:left="-426" w:right="-341"/>
              <w:jc w:val="center"/>
            </w:pPr>
            <w:r>
              <w:t>ΚΑΥΣΙΜΑ</w:t>
            </w:r>
            <w:r>
              <w:t xml:space="preserve"> ΘΕΡΜΜΑΝΣΗΣ </w:t>
            </w:r>
          </w:p>
          <w:p w:rsidR="002A4B2B" w:rsidRDefault="002A4B2B" w:rsidP="000E6995">
            <w:pPr>
              <w:ind w:left="-426" w:right="-341"/>
              <w:jc w:val="center"/>
            </w:pPr>
            <w:r>
              <w:t xml:space="preserve">ΠΕΤΡΕΛΑΙΟ ΘΕΡΜΑΝΣΗΣ </w:t>
            </w:r>
          </w:p>
          <w:p w:rsidR="002A4B2B" w:rsidRPr="00EA2E30" w:rsidRDefault="002A4B2B" w:rsidP="000E6995">
            <w:pPr>
              <w:ind w:left="-426" w:right="-341"/>
              <w:jc w:val="center"/>
            </w:pPr>
            <w:r>
              <w:t xml:space="preserve"> </w:t>
            </w:r>
          </w:p>
        </w:tc>
        <w:tc>
          <w:tcPr>
            <w:tcW w:w="6379" w:type="dxa"/>
          </w:tcPr>
          <w:p w:rsidR="002A4B2B" w:rsidRPr="00EA2E30" w:rsidRDefault="002A4B2B" w:rsidP="000E6995">
            <w:pPr>
              <w:ind w:left="-426" w:right="-341"/>
              <w:jc w:val="center"/>
            </w:pPr>
          </w:p>
          <w:p w:rsidR="002A4B2B" w:rsidRPr="00EA2E30" w:rsidRDefault="002A4B2B" w:rsidP="000E6995">
            <w:pPr>
              <w:ind w:left="-426" w:right="-341"/>
              <w:jc w:val="center"/>
            </w:pPr>
          </w:p>
        </w:tc>
      </w:tr>
    </w:tbl>
    <w:p w:rsidR="00A917B7" w:rsidRDefault="00A917B7" w:rsidP="00A917B7">
      <w:pPr>
        <w:jc w:val="center"/>
        <w:rPr>
          <w:b/>
          <w:sz w:val="24"/>
          <w:szCs w:val="24"/>
        </w:rPr>
      </w:pPr>
    </w:p>
    <w:p w:rsidR="00A917B7" w:rsidRDefault="00A917B7" w:rsidP="00A917B7">
      <w:pPr>
        <w:jc w:val="center"/>
        <w:rPr>
          <w:b/>
          <w:sz w:val="24"/>
          <w:szCs w:val="24"/>
        </w:rPr>
      </w:pPr>
    </w:p>
    <w:p w:rsidR="00A917B7" w:rsidRPr="00A917B7" w:rsidRDefault="00A917B7" w:rsidP="00A917B7">
      <w:pPr>
        <w:jc w:val="center"/>
        <w:rPr>
          <w:b/>
          <w:sz w:val="24"/>
          <w:szCs w:val="24"/>
        </w:rPr>
      </w:pPr>
      <w:r>
        <w:rPr>
          <w:b/>
          <w:sz w:val="24"/>
          <w:szCs w:val="24"/>
        </w:rPr>
        <w:t xml:space="preserve">Ο   ΠΡΟΣΦΕΡΩΝ   </w:t>
      </w:r>
    </w:p>
    <w:sectPr w:rsidR="00A917B7" w:rsidRPr="00A917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EE"/>
    <w:rsid w:val="00055445"/>
    <w:rsid w:val="002A4B2B"/>
    <w:rsid w:val="003820EE"/>
    <w:rsid w:val="009F75CE"/>
    <w:rsid w:val="00A917B7"/>
    <w:rsid w:val="00D2711A"/>
    <w:rsid w:val="00D53557"/>
    <w:rsid w:val="00E95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D551F-1390-45BE-BE76-F0C51EAD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7B7"/>
    <w:pPr>
      <w:suppressAutoHyphens/>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1374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Tzanidakis Vasilis</dc:creator>
  <cp:keywords/>
  <dc:description/>
  <cp:lastModifiedBy>user</cp:lastModifiedBy>
  <cp:revision>2</cp:revision>
  <dcterms:created xsi:type="dcterms:W3CDTF">2020-01-31T10:02:00Z</dcterms:created>
  <dcterms:modified xsi:type="dcterms:W3CDTF">2020-01-31T10:02:00Z</dcterms:modified>
</cp:coreProperties>
</file>