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8A" w:rsidRPr="00D72C5D" w:rsidRDefault="001B258A" w:rsidP="001B258A">
      <w:pPr>
        <w:spacing w:after="0" w:line="240" w:lineRule="auto"/>
        <w:rPr>
          <w:rFonts w:cstheme="minorHAnsi"/>
          <w:b/>
          <w:sz w:val="24"/>
          <w:szCs w:val="24"/>
        </w:rPr>
      </w:pPr>
      <w:r w:rsidRPr="00D72C5D"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>
            <wp:extent cx="533400" cy="533400"/>
            <wp:effectExtent l="0" t="0" r="0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780" w:rsidRPr="00D72C5D">
        <w:rPr>
          <w:rFonts w:cstheme="minorHAnsi"/>
          <w:sz w:val="24"/>
          <w:szCs w:val="24"/>
        </w:rPr>
        <w:t xml:space="preserve">                                                                                </w:t>
      </w:r>
    </w:p>
    <w:p w:rsidR="001B258A" w:rsidRPr="00D72C5D" w:rsidRDefault="001B258A" w:rsidP="001B258A">
      <w:pPr>
        <w:spacing w:after="0" w:line="240" w:lineRule="auto"/>
        <w:rPr>
          <w:rFonts w:cstheme="minorHAnsi"/>
          <w:b/>
          <w:sz w:val="24"/>
          <w:szCs w:val="24"/>
        </w:rPr>
      </w:pPr>
      <w:r w:rsidRPr="00D72C5D">
        <w:rPr>
          <w:rFonts w:cstheme="minorHAnsi"/>
          <w:b/>
          <w:sz w:val="24"/>
          <w:szCs w:val="24"/>
        </w:rPr>
        <w:t>ΕΛΛΗΝΙΚΗ ΔΗΜΟΚΡΑΤΙΑ</w:t>
      </w:r>
    </w:p>
    <w:p w:rsidR="001B258A" w:rsidRPr="00D72C5D" w:rsidRDefault="00981274" w:rsidP="001B258A">
      <w:pPr>
        <w:spacing w:after="0" w:line="240" w:lineRule="auto"/>
        <w:rPr>
          <w:rFonts w:cstheme="minorHAnsi"/>
          <w:sz w:val="24"/>
          <w:szCs w:val="24"/>
        </w:rPr>
      </w:pPr>
      <w:r w:rsidRPr="00D72C5D">
        <w:rPr>
          <w:rFonts w:cstheme="minorHAnsi"/>
          <w:b/>
          <w:sz w:val="24"/>
          <w:szCs w:val="24"/>
        </w:rPr>
        <w:t>ΝΟΜΟΣ ΗΡΑΚΛΕΙΟΥ</w:t>
      </w:r>
      <w:r w:rsidR="00901780" w:rsidRPr="00D72C5D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</w:t>
      </w:r>
    </w:p>
    <w:p w:rsidR="001B258A" w:rsidRPr="00D72C5D" w:rsidRDefault="001B258A" w:rsidP="001B258A">
      <w:pPr>
        <w:pStyle w:val="1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72C5D">
        <w:rPr>
          <w:rFonts w:asciiTheme="minorHAnsi" w:hAnsiTheme="minorHAnsi" w:cstheme="minorHAnsi"/>
          <w:b/>
          <w:color w:val="auto"/>
          <w:sz w:val="24"/>
          <w:szCs w:val="24"/>
        </w:rPr>
        <w:t>ΔΗΜΟΣ ΗΡΑΚΛΕΙΟΥ</w:t>
      </w:r>
    </w:p>
    <w:p w:rsidR="001B258A" w:rsidRPr="00D72C5D" w:rsidRDefault="001B258A" w:rsidP="001B258A">
      <w:pPr>
        <w:pStyle w:val="1"/>
        <w:tabs>
          <w:tab w:val="left" w:pos="2835"/>
        </w:tabs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72C5D">
        <w:rPr>
          <w:rFonts w:asciiTheme="minorHAnsi" w:hAnsiTheme="minorHAnsi" w:cstheme="minorHAnsi"/>
          <w:b/>
          <w:color w:val="auto"/>
          <w:sz w:val="24"/>
          <w:szCs w:val="24"/>
        </w:rPr>
        <w:t xml:space="preserve">ΔΙΕΥΘΥΝΣΗ ΠΡΟΓΡΑΜΜΑΤΙΣΜΟΥ ΟΡΓΑΝΩΣΗΣ  </w:t>
      </w:r>
    </w:p>
    <w:p w:rsidR="001B258A" w:rsidRPr="00D72C5D" w:rsidRDefault="001B258A" w:rsidP="001B258A">
      <w:pPr>
        <w:pStyle w:val="1"/>
        <w:tabs>
          <w:tab w:val="left" w:pos="2835"/>
        </w:tabs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72C5D">
        <w:rPr>
          <w:rFonts w:asciiTheme="minorHAnsi" w:hAnsiTheme="minorHAnsi" w:cstheme="minorHAnsi"/>
          <w:b/>
          <w:color w:val="auto"/>
          <w:sz w:val="24"/>
          <w:szCs w:val="24"/>
        </w:rPr>
        <w:t>ΚΑΙ ΠΛΗΡΟΦΟΡΙΚΗΣ</w:t>
      </w:r>
    </w:p>
    <w:p w:rsidR="001B258A" w:rsidRPr="00D72C5D" w:rsidRDefault="001B258A" w:rsidP="001B258A">
      <w:pPr>
        <w:pStyle w:val="1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72C5D">
        <w:rPr>
          <w:rFonts w:asciiTheme="minorHAnsi" w:hAnsiTheme="minorHAnsi" w:cstheme="minorHAnsi"/>
          <w:b/>
          <w:color w:val="auto"/>
          <w:sz w:val="24"/>
          <w:szCs w:val="24"/>
        </w:rPr>
        <w:t>ΤΜΗΜΑ ΠΛΗΡΟΦΟΡΙΚΗΣ</w:t>
      </w:r>
    </w:p>
    <w:p w:rsidR="0048610E" w:rsidRPr="00D72C5D" w:rsidRDefault="0048610E" w:rsidP="0048610E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72C5D">
        <w:rPr>
          <w:rFonts w:cstheme="minorHAnsi"/>
          <w:b/>
          <w:sz w:val="24"/>
          <w:szCs w:val="24"/>
        </w:rPr>
        <w:t>Ταχ</w:t>
      </w:r>
      <w:proofErr w:type="spellEnd"/>
      <w:r w:rsidRPr="00D72C5D">
        <w:rPr>
          <w:rFonts w:cstheme="minorHAnsi"/>
          <w:b/>
          <w:sz w:val="24"/>
          <w:szCs w:val="24"/>
        </w:rPr>
        <w:t>. Δ/</w:t>
      </w:r>
      <w:proofErr w:type="spellStart"/>
      <w:r w:rsidRPr="00D72C5D">
        <w:rPr>
          <w:rFonts w:cstheme="minorHAnsi"/>
          <w:b/>
          <w:sz w:val="24"/>
          <w:szCs w:val="24"/>
        </w:rPr>
        <w:t>νση</w:t>
      </w:r>
      <w:proofErr w:type="spellEnd"/>
      <w:r w:rsidRPr="00D72C5D">
        <w:rPr>
          <w:rFonts w:cstheme="minorHAnsi"/>
          <w:b/>
          <w:sz w:val="24"/>
          <w:szCs w:val="24"/>
        </w:rPr>
        <w:t>:</w:t>
      </w:r>
      <w:r w:rsidRPr="00D72C5D">
        <w:rPr>
          <w:rFonts w:cstheme="minorHAnsi"/>
          <w:sz w:val="24"/>
          <w:szCs w:val="24"/>
        </w:rPr>
        <w:t xml:space="preserve"> </w:t>
      </w:r>
      <w:proofErr w:type="spellStart"/>
      <w:r w:rsidRPr="00D72C5D">
        <w:rPr>
          <w:rFonts w:cstheme="minorHAnsi"/>
          <w:sz w:val="24"/>
          <w:szCs w:val="24"/>
        </w:rPr>
        <w:t>Ανδρόγεω</w:t>
      </w:r>
      <w:proofErr w:type="spellEnd"/>
      <w:r w:rsidRPr="00D72C5D">
        <w:rPr>
          <w:rFonts w:cstheme="minorHAnsi"/>
          <w:sz w:val="24"/>
          <w:szCs w:val="24"/>
        </w:rPr>
        <w:t xml:space="preserve"> 2, 4</w:t>
      </w:r>
      <w:r w:rsidRPr="00D72C5D">
        <w:rPr>
          <w:rFonts w:cstheme="minorHAnsi"/>
          <w:sz w:val="24"/>
          <w:szCs w:val="24"/>
          <w:vertAlign w:val="superscript"/>
        </w:rPr>
        <w:t>ος</w:t>
      </w:r>
      <w:r w:rsidRPr="00D72C5D">
        <w:rPr>
          <w:rFonts w:cstheme="minorHAnsi"/>
          <w:sz w:val="24"/>
          <w:szCs w:val="24"/>
        </w:rPr>
        <w:t xml:space="preserve"> όροφος</w:t>
      </w:r>
    </w:p>
    <w:p w:rsidR="0048610E" w:rsidRPr="00D72C5D" w:rsidRDefault="0048610E" w:rsidP="0048610E">
      <w:pPr>
        <w:pStyle w:val="1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72C5D">
        <w:rPr>
          <w:rFonts w:asciiTheme="minorHAnsi" w:hAnsiTheme="minorHAnsi" w:cstheme="minorHAnsi"/>
          <w:b/>
          <w:color w:val="auto"/>
          <w:sz w:val="24"/>
          <w:szCs w:val="24"/>
        </w:rPr>
        <w:t>Πληροφορίες:</w:t>
      </w:r>
      <w:r w:rsidRPr="00D72C5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25CED" w:rsidRPr="00D72C5D">
        <w:rPr>
          <w:rFonts w:asciiTheme="minorHAnsi" w:hAnsiTheme="minorHAnsi" w:cstheme="minorHAnsi"/>
          <w:color w:val="auto"/>
          <w:sz w:val="24"/>
          <w:szCs w:val="24"/>
        </w:rPr>
        <w:t>Φανταουτσάκης</w:t>
      </w:r>
      <w:r w:rsidR="00FB6728" w:rsidRPr="00D72C5D">
        <w:rPr>
          <w:rFonts w:asciiTheme="minorHAnsi" w:hAnsiTheme="minorHAnsi" w:cstheme="minorHAnsi"/>
          <w:color w:val="auto"/>
          <w:sz w:val="24"/>
          <w:szCs w:val="24"/>
        </w:rPr>
        <w:t xml:space="preserve"> Γιάννης</w:t>
      </w:r>
      <w:r w:rsidR="00F25CED" w:rsidRPr="00D72C5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8610E" w:rsidRPr="00D72C5D" w:rsidRDefault="0048610E" w:rsidP="0048610E">
      <w:pPr>
        <w:tabs>
          <w:tab w:val="left" w:pos="2805"/>
        </w:tabs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D72C5D">
        <w:rPr>
          <w:rFonts w:cstheme="minorHAnsi"/>
          <w:b/>
          <w:sz w:val="24"/>
          <w:szCs w:val="24"/>
        </w:rPr>
        <w:t>Τηλ</w:t>
      </w:r>
      <w:proofErr w:type="spellEnd"/>
      <w:r w:rsidRPr="00D72C5D">
        <w:rPr>
          <w:rFonts w:cstheme="minorHAnsi"/>
          <w:b/>
          <w:sz w:val="24"/>
          <w:szCs w:val="24"/>
        </w:rPr>
        <w:t>.:</w:t>
      </w:r>
      <w:r w:rsidR="00FB6728" w:rsidRPr="00D72C5D">
        <w:rPr>
          <w:rFonts w:cstheme="minorHAnsi"/>
          <w:sz w:val="24"/>
          <w:szCs w:val="24"/>
        </w:rPr>
        <w:t xml:space="preserve"> 2813 409267</w:t>
      </w:r>
    </w:p>
    <w:p w:rsidR="0048610E" w:rsidRPr="00D72C5D" w:rsidRDefault="0048610E" w:rsidP="0048610E">
      <w:pPr>
        <w:spacing w:after="0"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D72C5D">
        <w:rPr>
          <w:rFonts w:cstheme="minorHAnsi"/>
          <w:b/>
          <w:sz w:val="24"/>
          <w:szCs w:val="24"/>
          <w:lang w:val="de-DE"/>
        </w:rPr>
        <w:t>E-mail</w:t>
      </w:r>
      <w:proofErr w:type="spellEnd"/>
      <w:r w:rsidRPr="00D72C5D">
        <w:rPr>
          <w:rFonts w:cstheme="minorHAnsi"/>
          <w:b/>
          <w:sz w:val="24"/>
          <w:szCs w:val="24"/>
          <w:lang w:val="de-DE"/>
        </w:rPr>
        <w:t>:</w:t>
      </w:r>
      <w:r w:rsidRPr="00D72C5D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FB6728" w:rsidRPr="00D72C5D">
        <w:rPr>
          <w:rFonts w:cstheme="minorHAnsi"/>
          <w:sz w:val="24"/>
          <w:szCs w:val="24"/>
          <w:lang w:val="en-US"/>
        </w:rPr>
        <w:t>yiannis</w:t>
      </w:r>
      <w:proofErr w:type="spellEnd"/>
      <w:r w:rsidRPr="00D72C5D">
        <w:rPr>
          <w:rFonts w:cstheme="minorHAnsi"/>
          <w:sz w:val="24"/>
          <w:szCs w:val="24"/>
          <w:lang w:val="de-DE"/>
        </w:rPr>
        <w:t>@heraklion.gr</w:t>
      </w:r>
    </w:p>
    <w:p w:rsidR="00E51241" w:rsidRPr="00D72C5D" w:rsidRDefault="00E51241" w:rsidP="000B225C">
      <w:pPr>
        <w:jc w:val="center"/>
        <w:rPr>
          <w:rFonts w:cstheme="minorHAnsi"/>
          <w:b/>
          <w:sz w:val="24"/>
          <w:szCs w:val="24"/>
          <w:lang w:val="de-DE"/>
        </w:rPr>
      </w:pPr>
    </w:p>
    <w:p w:rsidR="00EE27F0" w:rsidRPr="00D72C5D" w:rsidRDefault="00263543" w:rsidP="005D3535">
      <w:pPr>
        <w:jc w:val="center"/>
        <w:rPr>
          <w:rFonts w:cstheme="minorHAnsi"/>
          <w:b/>
          <w:sz w:val="24"/>
          <w:szCs w:val="24"/>
        </w:rPr>
      </w:pPr>
      <w:r w:rsidRPr="00D72C5D">
        <w:rPr>
          <w:rFonts w:cstheme="minorHAnsi"/>
          <w:b/>
          <w:sz w:val="24"/>
          <w:szCs w:val="24"/>
        </w:rPr>
        <w:t>ΠΡΟΜΗΘΕΙΑ</w:t>
      </w:r>
      <w:r w:rsidR="00EC66CB" w:rsidRPr="00D72C5D">
        <w:rPr>
          <w:rFonts w:cstheme="minorHAnsi"/>
          <w:b/>
          <w:sz w:val="24"/>
          <w:szCs w:val="24"/>
        </w:rPr>
        <w:t xml:space="preserve"> </w:t>
      </w:r>
      <w:r w:rsidR="005D3535" w:rsidRPr="00D72C5D">
        <w:rPr>
          <w:rFonts w:cstheme="minorHAnsi"/>
          <w:b/>
          <w:sz w:val="24"/>
          <w:szCs w:val="24"/>
        </w:rPr>
        <w:t>ΕΞΟΠΛΙΣΜΟΥ  ΠΛΗΡΟΦΟΡΙΚΗΣ &amp; ΛΟΓΙΣΜΙΚΟΥ</w:t>
      </w:r>
    </w:p>
    <w:p w:rsidR="00263543" w:rsidRPr="00D72C5D" w:rsidRDefault="0054421E" w:rsidP="0054421E">
      <w:pPr>
        <w:tabs>
          <w:tab w:val="center" w:pos="4819"/>
          <w:tab w:val="left" w:pos="7470"/>
        </w:tabs>
        <w:rPr>
          <w:rFonts w:cstheme="minorHAnsi"/>
          <w:b/>
          <w:sz w:val="24"/>
          <w:szCs w:val="24"/>
        </w:rPr>
      </w:pPr>
      <w:r w:rsidRPr="00D72C5D">
        <w:rPr>
          <w:rFonts w:cstheme="minorHAnsi"/>
          <w:b/>
          <w:sz w:val="24"/>
          <w:szCs w:val="24"/>
        </w:rPr>
        <w:tab/>
      </w:r>
      <w:r w:rsidR="00483FED" w:rsidRPr="00D72C5D">
        <w:rPr>
          <w:rFonts w:cstheme="minorHAnsi"/>
          <w:b/>
          <w:sz w:val="24"/>
          <w:szCs w:val="24"/>
        </w:rPr>
        <w:t>ΔΗΜΟΥ ΗΡΑΚΛΕΙΟΥ</w:t>
      </w:r>
      <w:r w:rsidRPr="00D72C5D">
        <w:rPr>
          <w:rFonts w:cstheme="minorHAnsi"/>
          <w:b/>
          <w:sz w:val="24"/>
          <w:szCs w:val="24"/>
        </w:rPr>
        <w:tab/>
      </w:r>
    </w:p>
    <w:p w:rsidR="00222BD5" w:rsidRPr="00D72C5D" w:rsidRDefault="00D87ADB" w:rsidP="00222BD5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ΠΙΝΑΚΕΣ ΣΥΜΜΟΡΦΩΣΗΣ</w:t>
      </w:r>
      <w:r w:rsidR="00222BD5" w:rsidRPr="00D72C5D">
        <w:rPr>
          <w:rFonts w:cstheme="minorHAnsi"/>
          <w:b/>
          <w:sz w:val="24"/>
          <w:szCs w:val="24"/>
          <w:u w:val="single"/>
        </w:rPr>
        <w:t xml:space="preserve"> </w:t>
      </w:r>
    </w:p>
    <w:p w:rsidR="00194F1B" w:rsidRPr="00D72C5D" w:rsidRDefault="002079A1" w:rsidP="00F25CED">
      <w:pPr>
        <w:ind w:left="1134" w:hanging="1134"/>
        <w:rPr>
          <w:rFonts w:cstheme="minorHAnsi"/>
          <w:b/>
          <w:sz w:val="24"/>
          <w:szCs w:val="24"/>
        </w:rPr>
      </w:pPr>
      <w:r w:rsidRPr="00D72C5D">
        <w:rPr>
          <w:rFonts w:cstheme="minorHAnsi"/>
          <w:b/>
          <w:sz w:val="24"/>
          <w:szCs w:val="24"/>
        </w:rPr>
        <w:t>ΟΜΑΔΑ</w:t>
      </w:r>
      <w:r w:rsidR="00483FED" w:rsidRPr="00D72C5D">
        <w:rPr>
          <w:rFonts w:cstheme="minorHAnsi"/>
          <w:b/>
          <w:sz w:val="24"/>
          <w:szCs w:val="24"/>
        </w:rPr>
        <w:t xml:space="preserve">  </w:t>
      </w:r>
      <w:r w:rsidR="00F25CED" w:rsidRPr="00D72C5D">
        <w:rPr>
          <w:rFonts w:cstheme="minorHAnsi"/>
          <w:b/>
          <w:sz w:val="24"/>
          <w:szCs w:val="24"/>
        </w:rPr>
        <w:t>Α: Προμήθεια ηλεκτρονικών υπολογιστών και ηλεκτρονικών συστημάτων &amp; λογισμικού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5423"/>
        <w:gridCol w:w="1365"/>
        <w:gridCol w:w="1418"/>
        <w:gridCol w:w="1701"/>
      </w:tblGrid>
      <w:tr w:rsidR="00D87ADB" w:rsidRPr="00D72C5D" w:rsidTr="00D87ADB">
        <w:trPr>
          <w:trHeight w:val="315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DB" w:rsidRPr="00D72C5D" w:rsidRDefault="00D87ADB" w:rsidP="00095E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D87ADB" w:rsidRPr="00D72C5D" w:rsidRDefault="00D87ADB" w:rsidP="00AF06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Ηλεκτρονικός Υπολογιστής</w:t>
            </w: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 xml:space="preserve"> (PC)</w:t>
            </w:r>
          </w:p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CPV</w:t>
            </w: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:</w:t>
            </w:r>
            <w:r w:rsidRPr="00D72C5D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 </w:t>
            </w: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30213300-8</w:t>
            </w:r>
          </w:p>
        </w:tc>
      </w:tr>
      <w:tr w:rsidR="00D87ADB" w:rsidRPr="00D72C5D" w:rsidTr="00D87ADB">
        <w:trPr>
          <w:trHeight w:val="3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ΠΡΟΔΙΑΓΡΑΦΗ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ΑΠΑΙΤΗΣΗ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ADB" w:rsidRPr="00D87ADB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ΑΠΑΝΤΗΣΗ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ADB" w:rsidRPr="00D87ADB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ΠΑΡΑΠΟΜΠΗ</w:t>
            </w: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 αναφερθεί εταιρεία κατασκευής και μοντέλο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  <w:t>Ποιοτικές Προδιαγραφές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8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Το προσφερόμενο μοντέλο πρέπει να διακινείται και να υποστηρίζεται από τον κατασκευαστή τουλάχιστον σε όλες τις χώρες της ευρωζώνης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5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Το προσφερόμενο σύστημα πρέπει να είναι καινούργιο και αμεταχείριστο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142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Εγγύηση  on-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site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, διάρκειας τουλάχιστον 5 ετών με απόκριση την επόμενη εργάσιμη ημέρα. Να υπάρχει σχετική δήλωση του Κατασκευαστή που να το πιστοποιεί.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14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Σε όλη τη διάρκεια της εγγύησης τυχόν βλάβες αποκαθίστανται on-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site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(στο χώρο εγκατάστασης του συστήματος) με παρέμβαση πιστοποιημένου από τον κατασκευαστή του συστήματος μηχανικού. </w:t>
            </w:r>
          </w:p>
          <w:p w:rsidR="00D87ADB" w:rsidRPr="00D72C5D" w:rsidRDefault="00D87ADB" w:rsidP="00D87AD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 υπάρχει σχετική δήλωση του Κατασκευαστή που να το πιστοποιεί.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5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Στα πλαίσια της εγγύησης η επιδιόρθωση να έχει ολοκληρωθεί εντός δύο (2) το πολύ εργάσιμων ημερών.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11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Διαθεσιμότητα ανταλλακτικών για τρία (3) τουλάχιστον έτη από την ημερομηνία κατάργησης της παραγωγής του προϊόντος. </w:t>
            </w:r>
          </w:p>
          <w:p w:rsidR="00D87ADB" w:rsidRPr="00D72C5D" w:rsidRDefault="00D87ADB" w:rsidP="00D87AD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 υπάρχει σχετική δήλωση του Κατασκευαστή που να το πιστοποιεί ή να αναφέρεται στο επίσημο φυλλάδιο του προϊόντος.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Συμβατότητα με Microsoft Windows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Πιστοποιήσεις τουλάχιστον CE,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RoHS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, WEEE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  <w:t>Τεχνικές Προδιαγραφές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Τροφοδοτικό (ισχύς)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 ΑΝΑΦΕΡΘΕΙ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Υποστηριζόμενη Τάση Λειτουργίας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230V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Αριθμός επεξεργαστών (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chips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&gt;=1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Αριθμός πυρήνων (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cores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) επεξεργαστή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&gt;=</w:t>
            </w: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Αριθμός νημάτων (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threads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) επεξεργαστή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&gt;=6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Σετ εντολών επεξεργαστή: 64-bit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CPU benchmark (</w:t>
            </w: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βάση</w:t>
            </w: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 www.cpubenchmark.net)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&gt;=11</w:t>
            </w: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Υποστηριζόμενες θέσεις μνήμης μητρικής (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dimm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&gt;=4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Μέγιστη υποστηριζόμενη μνήμη μητρικής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&gt;=64GB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Προσφερόμενη μνήμη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&gt;=8GB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Πρωτόκολλο Επικοινωνίας μνήμης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DDR4 ή καλύτερο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Συχνότητα μνήμης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&gt;= </w:t>
            </w: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2666</w:t>
            </w: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MHz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5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Κάρτα γραφικών με μέγιστη υποστήριξη ανάλυσης τουλάχιστον 1920Χ1080 (on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chip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αποδεκτή)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Αριθμός Σκληρών Δίσκων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&gt;=1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Τύπος Σκληρού Δίσκου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SSD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PCIe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M.2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NVMe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5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Μέγεθος Σκληρού Δίσκου (καθενός χωριστά, όχι στο σύνολό τους αθροιστικά)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&gt;=</w:t>
            </w: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256</w:t>
            </w: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GB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DVD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Recorder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, +, -,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double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layer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Πληκτρολόγιο </w:t>
            </w: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(</w:t>
            </w: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ίδιου κατασκευαστή)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Οπτικό Ποντίκι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wheel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(ίδιου κατασκευαστή)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5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Κάρτα δικτύου 10/100/1000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MBit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/s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Gigabit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Ethernet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(on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board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είναι αποδεκτή) ή ταχύτερη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Κάρτα Ήχου (on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board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είναι αποδεκτή)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Θύρες USB (μπροστά μέρος κουτιού)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&gt;=2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Θύρες USB (πίσω μέρος κουτιού)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&gt;=2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Θύρες</w:t>
            </w: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 HDMI </w:t>
            </w: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ή </w:t>
            </w: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DisplayPort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&gt;=2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11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Κουτί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Small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Form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Factor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(SFF) με οριζόντια και κάθετη τοποθέτηση. Να παρέχονται τυχόν πρόσθετα εξαρτήματα που απαιτούνται για να είναι δυνατή η τοποθέτηση του σε όλες τις θέσεις.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  <w:t>Προεγκατεστημένο</w:t>
            </w:r>
            <w:proofErr w:type="spellEnd"/>
            <w:r w:rsidRPr="00D72C5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λογισμικό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8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Microsoft Windows 10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pro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64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bit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προεγκατεστημένο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από τον κατασκευαστή) με δυνατότητα επιλογής γλώσσας εγκατάστασης (Αγγλικά ή Ελληνικά)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bCs/>
                <w:iCs/>
                <w:sz w:val="24"/>
                <w:szCs w:val="24"/>
                <w:lang w:val="en-US" w:eastAsia="el-GR"/>
              </w:rPr>
              <w:t xml:space="preserve">Microsoft Office (word, excel, </w:t>
            </w:r>
            <w:proofErr w:type="spellStart"/>
            <w:r w:rsidRPr="00D72C5D">
              <w:rPr>
                <w:rFonts w:eastAsia="Times New Roman" w:cstheme="minorHAnsi"/>
                <w:bCs/>
                <w:iCs/>
                <w:sz w:val="24"/>
                <w:szCs w:val="24"/>
                <w:lang w:val="en-US" w:eastAsia="el-GR"/>
              </w:rPr>
              <w:t>powerpoint</w:t>
            </w:r>
            <w:proofErr w:type="spellEnd"/>
            <w:r w:rsidRPr="00D72C5D">
              <w:rPr>
                <w:rFonts w:eastAsia="Times New Roman" w:cstheme="minorHAnsi"/>
                <w:bCs/>
                <w:iCs/>
                <w:sz w:val="24"/>
                <w:szCs w:val="24"/>
                <w:lang w:val="en-US" w:eastAsia="el-GR"/>
              </w:rPr>
              <w:t>, outlook)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  <w:t>Συνοδευτικός Εξοπλισμός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Όλα τα απαραίτητα καλώδια σύνδεσης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Όλα τα απαραίτητα εγχειρίδια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Όλα τα τεκμήρια των δηλούμενων προδιαγραφών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</w:tbl>
    <w:p w:rsidR="003D6EF5" w:rsidRPr="00D72C5D" w:rsidRDefault="003D6EF5" w:rsidP="00444BB5">
      <w:pPr>
        <w:spacing w:after="0" w:line="240" w:lineRule="auto"/>
        <w:rPr>
          <w:rFonts w:cstheme="minorHAnsi"/>
          <w:sz w:val="24"/>
          <w:szCs w:val="24"/>
        </w:rPr>
      </w:pPr>
    </w:p>
    <w:p w:rsidR="00444BB5" w:rsidRPr="00D72C5D" w:rsidRDefault="00444BB5" w:rsidP="00444BB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626" w:type="dxa"/>
        <w:jc w:val="center"/>
        <w:tblLayout w:type="fixed"/>
        <w:tblLook w:val="04A0" w:firstRow="1" w:lastRow="0" w:firstColumn="1" w:lastColumn="0" w:noHBand="0" w:noVBand="1"/>
      </w:tblPr>
      <w:tblGrid>
        <w:gridCol w:w="761"/>
        <w:gridCol w:w="5395"/>
        <w:gridCol w:w="1352"/>
        <w:gridCol w:w="1418"/>
        <w:gridCol w:w="1700"/>
      </w:tblGrid>
      <w:tr w:rsidR="00677B35" w:rsidRPr="00D72C5D" w:rsidTr="00677B35">
        <w:trPr>
          <w:trHeight w:val="315"/>
          <w:jc w:val="center"/>
        </w:trPr>
        <w:tc>
          <w:tcPr>
            <w:tcW w:w="10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35" w:rsidRPr="00D72C5D" w:rsidRDefault="00677B35" w:rsidP="00AF06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Οθόνη Ηλεκτρονικού Υπολογιστή</w:t>
            </w:r>
          </w:p>
          <w:p w:rsidR="00677B35" w:rsidRPr="00D72C5D" w:rsidRDefault="00677B35" w:rsidP="00677B35">
            <w:pPr>
              <w:pStyle w:val="a6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CPV</w:t>
            </w: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: 30231310-3</w:t>
            </w:r>
          </w:p>
        </w:tc>
      </w:tr>
      <w:tr w:rsidR="00D87ADB" w:rsidRPr="00D72C5D" w:rsidTr="00D87ADB">
        <w:trPr>
          <w:trHeight w:val="31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ADB" w:rsidRPr="00D87ADB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ΠΡΟΔΙΑΓΡΑΦΗ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ADB" w:rsidRPr="00D87ADB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ΑΠΑΙΤΗΣΗ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ADB" w:rsidRPr="00D87ADB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ΑΠΑΝΤΗΣΗ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ADB" w:rsidRPr="00D87ADB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ΠΑΡΑΠΟΜΠΗ</w:t>
            </w: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 αναφερθεί εταιρεία κατασκευής και μοντέλο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spacing w:after="0" w:line="240" w:lineRule="auto"/>
              <w:ind w:left="502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  <w:t>Ποιοτικές Προδιαγραφές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85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Το προσφερόμενο μοντέλο πρέπει να διακινείται και να υποστηρίζεται από τον κατασκευαστή τουλάχιστον σε όλες τις χώρες της ευρωζώνης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57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Το προσφερόμενο μοντέλο πρέπει να είναι καινούργιο και αμεταχείριστο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57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Το προσφερόμενο μοντέλο πρέπει να είναι του ίδιου κατασκευαστή με τους προσφερόμενους ηλεκτρονικούς υπολογιστές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85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Εγγύηση  on-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site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, διάρκειας τουλάχιστον 3 ετών με απόκριση σε μία εργάσιμη ημέρα. </w:t>
            </w:r>
          </w:p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 υπάρχει σχετική δήλωση του Κατασκευαστή που να το πιστοποιεί.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85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Δυνατότητα ρύθμισης προσανατολισμού, κλίσης, περιστροφής και ύψους.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spacing w:after="0" w:line="240" w:lineRule="auto"/>
              <w:ind w:left="502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  <w:t>Τεχνικές Προδιαγραφές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Διάσταση οθόνης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&gt;=23,8 ίντσες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Μέγιστη Ανάλυση 1920x1080 FHD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Τεχνολογίας</w:t>
            </w: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 LED / IPS / Anti-glare / 3H hard coating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Aspect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ratio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16:9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Φωτεινότητα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&gt;=250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cd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/m²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Χρόνος Απόκρισης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&lt;=8ms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Γωνία Θέασης 178° / 178° ή καλύτερη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Μέγεθος κουκίδας (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Pixel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Pitch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&lt;=0.275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mm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Σύνδεση DVI ή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DisplayPort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Σύνδεση D-SUB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Σύνδεση HDMI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Rotation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to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portrait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90o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Ρύθμιση ύψους (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Height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adjust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Ενεργειακή κλάση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Α ή καλύτερη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Ενσωματωμένα ή προσαρτώμενα ηχεία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Ενσωματωμένες USB θύρες (Τουλάχιστον 3)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spacing w:after="0" w:line="240" w:lineRule="auto"/>
              <w:ind w:left="502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  <w:t>Συνοδευτικός Εξοπλισμός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Όλα τα απαραίτητα καλώδια σύνδεσης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Όλα τα απαραίτητα εγχειρίδια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Όλα τα τεκμήρια των δηλούμενων προδιαγραφών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</w:tbl>
    <w:p w:rsidR="00F25CED" w:rsidRPr="00D72C5D" w:rsidRDefault="00F25CED">
      <w:pPr>
        <w:rPr>
          <w:rFonts w:cstheme="minorHAnsi"/>
          <w:sz w:val="24"/>
          <w:szCs w:val="24"/>
        </w:rPr>
      </w:pP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5423"/>
        <w:gridCol w:w="1365"/>
        <w:gridCol w:w="1418"/>
        <w:gridCol w:w="1701"/>
      </w:tblGrid>
      <w:tr w:rsidR="00677B35" w:rsidRPr="00D72C5D" w:rsidTr="00677B35">
        <w:trPr>
          <w:trHeight w:val="315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35" w:rsidRPr="00D72C5D" w:rsidRDefault="00677B35" w:rsidP="007B6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Ηλεκτρονικός Υπολογιστής (</w:t>
            </w: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All</w:t>
            </w: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-</w:t>
            </w: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In</w:t>
            </w: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-</w:t>
            </w: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One</w:t>
            </w: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PC</w:t>
            </w: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)</w:t>
            </w:r>
          </w:p>
          <w:p w:rsidR="00677B35" w:rsidRPr="00D72C5D" w:rsidRDefault="00677B35" w:rsidP="00677B35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CPV</w:t>
            </w: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:</w:t>
            </w:r>
            <w:r w:rsidRPr="00D72C5D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 </w:t>
            </w: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30213300-8</w:t>
            </w:r>
          </w:p>
        </w:tc>
      </w:tr>
      <w:tr w:rsidR="00D87ADB" w:rsidRPr="00D72C5D" w:rsidTr="00D87ADB">
        <w:trPr>
          <w:trHeight w:val="3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ΠΡΟΔΙΑΓΡΑΦΗ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ΑΠΑΙΤΗΣΗ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ADB" w:rsidRPr="00D87ADB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ΑΠΑΝΤΗΣΗ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ADB" w:rsidRPr="00D87ADB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ΠΑΡΑΠΟΜΠΗ</w:t>
            </w: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 αναφερθεί εταιρεία κατασκευής και μοντέλο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  <w:t>Ποιοτικές Προδιαγραφές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8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Το προσφερόμενο μοντέλο πρέπει να διακινείται και να υποστηρίζεται από τον κατασκευαστή τουλάχιστον σε όλες τις χώρες της ευρωζώνης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5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Το προσφερόμενο σύστημα πρέπει να είναι καινούργιο και αμεταχείριστο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142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Εγγύηση  on-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site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, διάρκειας τουλάχιστον 5 ετών με απόκριση την επόμενη εργάσιμη ημέρα. Να υπάρχει σχετική δήλωση του Κατασκευαστή που να το πιστοποιεί.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14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Σε όλη τη διάρκεια της εγγύησης τυχόν βλάβες αποκαθίστανται on-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site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(στο χώρο εγκατάστασης του συστήματος) με παρέμβαση πιστοποιημένου από τον κατασκευαστή του συστήματος μηχανικού. </w:t>
            </w:r>
          </w:p>
          <w:p w:rsidR="00D87ADB" w:rsidRPr="00D72C5D" w:rsidRDefault="00D87ADB" w:rsidP="00D87AD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 υπάρχει σχετική δήλωση του Κατασκευαστή που να το πιστοποιεί.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5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Στα πλαίσια της εγγύησης η επιδιόρθωση να έχει ολοκληρωθεί εντός δύο (2) το πολύ εργάσιμων ημερών.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11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Διαθεσιμότητα ανταλλακτικών για τρία (3) τουλάχιστον έτη από την ημερομηνία κατάργησης της παραγωγής του προϊόντος. </w:t>
            </w:r>
          </w:p>
          <w:p w:rsidR="00D87ADB" w:rsidRPr="00D72C5D" w:rsidRDefault="00D87ADB" w:rsidP="00D87AD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 υπάρχει σχετική δήλωση του Κατασκευαστή που να το πιστοποιεί ή να αναφέρεται στο επίσημο φυλλάδιο του προϊόντος.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Συμβατότητα με Microsoft Windows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Πιστοποιήσεις τουλάχιστον CE,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RoHS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, WEEE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  <w:t>Τεχνικές Προδιαγραφές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Ενιαίο σύστημα Οθόνη-υπολογιστή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Αριθμός επεξεργαστών (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chips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&gt;=1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Αριθμός πυρήνων (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cores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) επεξεργαστή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&gt;=</w:t>
            </w: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Συχνότητα επεξεργαστή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&gt;=2,3 </w:t>
            </w: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GHz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Cache </w:t>
            </w: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επεξεργαστή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12ΜΒ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Αριθμός νημάτων (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threads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) επεξεργαστή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&gt;=12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Σετ εντολών επεξεργαστή: 64-bit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Υποστηριζόμενες θέσεις μνήμης μητρικής (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dimm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&gt;=2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Μέγιστη υποστηριζόμενη μνήμη μητρικής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&gt;=64GB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Προσφερόμενη μνήμη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&gt;=8GB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Πρωτόκολλο Επικοινωνίας μνήμης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DDR4 ή καλύτερο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Συχνότητα μνήμης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&gt;= </w:t>
            </w: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2666</w:t>
            </w: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MHz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ind w:left="357"/>
              <w:contextualSpacing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Οθόνη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5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LED – IPS,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Anti-glare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5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Διαγώνιος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&gt;=23.8"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5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Ανάλυση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&gt;=1920 x 1080 (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Full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HD)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3D0E37" w:rsidTr="00D87ADB">
        <w:trPr>
          <w:trHeight w:val="5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Web Camera </w:t>
            </w: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ενσωματωμένη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&gt;=2.0 Megapixels, 1920 x 1080, 30 frames per second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</w:p>
        </w:tc>
      </w:tr>
      <w:tr w:rsidR="00D87ADB" w:rsidRPr="00D72C5D" w:rsidTr="00D87ADB">
        <w:trPr>
          <w:trHeight w:val="5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Κάρτα γραφικών με μέγιστη υποστήριξη ανάλυσης τουλάχιστον 1920Χ1080 (on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chip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αποδεκτή)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Αριθμός Σκληρών Δίσκων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&gt;=1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Τύπος Σκληρού Δίσκου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Gen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3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PCIe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x4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NVMe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5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Μέγεθος Σκληρού Δίσκου (καθενός χωριστά, όχι στο σύνολό τους αθροιστικά)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&gt;=</w:t>
            </w: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256</w:t>
            </w: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GB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Πληκτρολόγιο ασύρματο </w:t>
            </w: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(</w:t>
            </w: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ίδιου κατασκευαστή)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Ποντίκι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wheel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ασύρματο (ίδιου κατασκευαστή)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5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Κάρτα δικτύου 10/100/1000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MBit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/s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Gigabit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Ethernet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(on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board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είναι αποδεκτή) ή ταχύτερη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5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Κάρτα ασύρματου δικτύου 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Κάρτα Ήχου (on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board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είναι αποδεκτή)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3D0E37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Θύρες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2 x USB 3.2 </w:t>
            </w: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br/>
              <w:t xml:space="preserve">1 x USB-C 3.2 </w:t>
            </w: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br/>
              <w:t xml:space="preserve">1 x HDMI </w:t>
            </w: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ή</w:t>
            </w: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 DisplayPort </w:t>
            </w: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br/>
              <w:t xml:space="preserve">1 x audio line-out </w:t>
            </w: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br/>
              <w:t xml:space="preserve">1 x </w:t>
            </w: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lastRenderedPageBreak/>
              <w:t>headphones / microphone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  <w:t>Προεγκατεστημένο</w:t>
            </w:r>
            <w:proofErr w:type="spellEnd"/>
            <w:r w:rsidRPr="00D72C5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λογισμικό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8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Microsoft Windows 10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pro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64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bit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προεγκατεστημένο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από τον κατασκευαστή) με δυνατότητα επιλογής γλώσσας εγκατάστασης (Αγγλικά ή Ελληνικά)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  <w:t>Συνοδευτικός Εξοπλισμός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Όλα τα απαραίτητα καλώδια σύνδεσης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Όλα τα απαραίτητα εγχειρίδια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Όλα τα τεκμήρια των δηλούμενων προδιαγραφών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</w:tbl>
    <w:p w:rsidR="00F25CED" w:rsidRPr="00D72C5D" w:rsidRDefault="00F25CED">
      <w:pPr>
        <w:rPr>
          <w:rFonts w:cstheme="minorHAnsi"/>
          <w:sz w:val="24"/>
          <w:szCs w:val="24"/>
          <w:lang w:val="en-US"/>
        </w:rPr>
      </w:pP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4057"/>
        <w:gridCol w:w="2551"/>
        <w:gridCol w:w="1418"/>
        <w:gridCol w:w="1701"/>
      </w:tblGrid>
      <w:tr w:rsidR="00677B35" w:rsidRPr="00D72C5D" w:rsidTr="00677B35">
        <w:trPr>
          <w:trHeight w:val="315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35" w:rsidRPr="00D72C5D" w:rsidRDefault="00677B35" w:rsidP="00AF06A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Φορητός Ηλεκτρονικός Υπολογιστής (</w:t>
            </w: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Tablet</w:t>
            </w: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) </w:t>
            </w:r>
          </w:p>
          <w:p w:rsidR="00677B35" w:rsidRPr="00D72C5D" w:rsidRDefault="00677B35" w:rsidP="00677B35">
            <w:pPr>
              <w:pStyle w:val="a6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CPV</w:t>
            </w: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:</w:t>
            </w:r>
            <w:r w:rsidRPr="00D72C5D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 </w:t>
            </w: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30213200-7</w:t>
            </w:r>
          </w:p>
        </w:tc>
      </w:tr>
      <w:tr w:rsidR="00D87ADB" w:rsidRPr="00D72C5D" w:rsidTr="00D87ADB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ΠΡΟΔΙΑΓΡΑΦΗ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ΑΠΑΙΤΗΣΗ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ADB" w:rsidRPr="00D87ADB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ΑΠΑΝΤΗΣΗ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ADB" w:rsidRPr="00D87ADB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ΠΑΡΑΠΟΜΠΗ</w:t>
            </w: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 αναφερθεί εταιρεία κατασκευής και μοντέλο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  <w:t>Ποιοτικές Προδιαγραφές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8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Το προσφερόμενο μοντέλο πρέπει να διακινείται και να υποστηρίζεται από τον κατασκευαστή τουλάχιστον σε όλες τις χώρες της ευρωζώνης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5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Το προσφερόμενο σύστημα πρέπει να είναι καινούργιο και αμεταχείριστο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Εγγύηση διάρκειας τουλάχιστον 1 έτος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  <w:t>Τεχνικές Προδιαγραφές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Επεξεργαστής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Octa-Core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2,3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GHz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21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Μνήμη </w:t>
            </w: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RAM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4GB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Οθόνη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ind w:left="151" w:hanging="151"/>
              <w:jc w:val="center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&gt;=10,3 ", IPS , 1920 x 1200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pixels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ind w:left="151" w:hanging="151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ind w:left="151" w:hanging="151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Επεκτάσιμη Μνήμη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card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reader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Μνήμη αποθήκευσης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128GB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3D0E37" w:rsidTr="00D87ADB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WWAN</w:t>
            </w: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+ WLAN +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Bluetooth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+ </w:t>
            </w: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GPS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4G LTE + 11a/b/g/n + BT 5.0 + A-GPS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Camera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Front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5</w:t>
            </w: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.0MP /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Rear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8</w:t>
            </w: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.0MP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Μπαταρία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5000mAH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I/O (Είσοδος/Έξοδος) Θύρες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USB</w:t>
            </w:r>
          </w:p>
          <w:p w:rsidR="00D87ADB" w:rsidRPr="00D72C5D" w:rsidRDefault="00D87ADB" w:rsidP="00D87A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Card reader</w:t>
            </w:r>
          </w:p>
          <w:p w:rsidR="00D87ADB" w:rsidRPr="00D72C5D" w:rsidRDefault="00D87ADB" w:rsidP="00D87A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SIM</w:t>
            </w:r>
          </w:p>
          <w:p w:rsidR="00D87ADB" w:rsidRPr="00D72C5D" w:rsidRDefault="00D87ADB" w:rsidP="00D87A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Audio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jack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Βάρος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&lt;520 </w:t>
            </w: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Λειτουργικό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Android 9.0</w:t>
            </w: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ή καλύτερο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Θήκη προστασίας κατάλληλη για το μηχάνημα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</w:tbl>
    <w:p w:rsidR="00F25CED" w:rsidRPr="00D72C5D" w:rsidRDefault="00F25CED">
      <w:pPr>
        <w:rPr>
          <w:rFonts w:cstheme="minorHAnsi"/>
          <w:sz w:val="24"/>
          <w:szCs w:val="24"/>
        </w:rPr>
      </w:pPr>
    </w:p>
    <w:tbl>
      <w:tblPr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947"/>
        <w:gridCol w:w="5427"/>
        <w:gridCol w:w="1276"/>
        <w:gridCol w:w="1417"/>
        <w:gridCol w:w="1701"/>
      </w:tblGrid>
      <w:tr w:rsidR="00677B35" w:rsidRPr="00D72C5D" w:rsidTr="00677B35">
        <w:trPr>
          <w:trHeight w:val="315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35" w:rsidRPr="00D72C5D" w:rsidRDefault="00677B35" w:rsidP="00AF06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Φορητός Ηλεκτρονικός Υπολογιστής</w:t>
            </w:r>
          </w:p>
          <w:p w:rsidR="00677B35" w:rsidRPr="00D87ADB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CPV</w:t>
            </w: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:30213100-6</w:t>
            </w:r>
          </w:p>
        </w:tc>
      </w:tr>
      <w:tr w:rsidR="00D87ADB" w:rsidRPr="00D72C5D" w:rsidTr="00D87ADB">
        <w:trPr>
          <w:trHeight w:val="315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ΠΡΟΔΙΑΓΡΑΦΗ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ΑΠΑΙΤΗΣΗ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ADB" w:rsidRPr="00D87ADB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ΑΠΑΝΤΗΣΗ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ADB" w:rsidRPr="00D87ADB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ΠΑΡΑΠΟΜΠΗ</w:t>
            </w: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 αναφερθεί εταιρεία κατασκευής και μοντέλο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  <w:t>Ποιοτικές Προδιαγραφές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85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Το προτεινόμενο μοντέλο πρέπει να διακινείται και να υποστηρίζεται από τον κατασκευαστή τουλάχιστον σε όλες τις χώρες της ευρωζώνης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57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Το προτεινόμενο σύστημα πρέπει να είναι καινούργιο και αμεταχείριστο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85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Εγγύηση  on-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site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, διάρκειας τουλάχιστον 1 έτους με απόκριση σε μία εργάσιμη ημέρα.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114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Διαθεσιμότητα ανταλλακτικών για τρία (3) τουλάχιστον έτη από την ημερομηνία κατάργησης της παραγωγής του προϊόντος.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  <w:t>Τεχνικές Προδιαγραφές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οθονη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 39.6 cm (15.6-inch) anti-glare FHD (1920 x 1080)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Ενσωματωμένα</w:t>
            </w: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 WLAN and Bluetooth, HDMI, LAN connector, memory card slots SD/SDHC/SDXC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7ADB" w:rsidRPr="00D72C5D" w:rsidTr="00D87ADB">
        <w:trPr>
          <w:trHeight w:val="57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Έναν επεξεργαστή με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cpu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benchmark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score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(βάση απόδοσης στο www.cpubenchmark.net)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&gt;= 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7ADB" w:rsidRPr="00D72C5D" w:rsidTr="00D87ADB">
        <w:trPr>
          <w:trHeight w:val="57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Αριθμός πυρήνων (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cores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) επεξεργαστή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&gt;=4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7ADB" w:rsidRPr="00D72C5D" w:rsidTr="00D87ADB">
        <w:trPr>
          <w:trHeight w:val="57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Αριθμός νημάτων (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threads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) επεξεργαστή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&gt;=8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7ADB" w:rsidRPr="00D72C5D" w:rsidTr="00D87ADB">
        <w:trPr>
          <w:trHeight w:val="57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Μνήμη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cache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επεξεργαστή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&gt;=6MB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7ADB" w:rsidRPr="00D72C5D" w:rsidTr="00D87ADB">
        <w:trPr>
          <w:trHeight w:val="57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Υποστηριζόμενες θέσεις μνήμης μητρικής (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dimm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&gt;=2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Μεγιστη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υποστηριζόμενη μνήμη μητρικής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&gt;=32GB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7ADB" w:rsidRPr="00D72C5D" w:rsidTr="00D87ADB">
        <w:trPr>
          <w:trHeight w:val="57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Προσφερόμενη μνήμη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&gt;=8GB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7ADB" w:rsidRPr="00D72C5D" w:rsidTr="00D87ADB">
        <w:trPr>
          <w:trHeight w:val="57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Πρωτόκολλο Επικοινωνίας μνήμης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DDR4 ή καλύτερο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7ADB" w:rsidRPr="00D72C5D" w:rsidTr="00D87ADB">
        <w:trPr>
          <w:trHeight w:val="319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Συχνότητα μνήμης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 xml:space="preserve">&gt;= 2133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MHz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Κάρτα γραφικών ενσωματωμένη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Αριθμός Σκληρών Δίσκων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&gt;=1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Τύπος Σκληρού Δίσκου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SSD SATA III ή καλύτερο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Μέγεθος Σκληρού Δίσκου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&gt;=256GB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DVD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Recorder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, +, -,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double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layer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7ADB" w:rsidRPr="00D72C5D" w:rsidTr="00D87ADB">
        <w:trPr>
          <w:trHeight w:val="57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Πληκτρολόγιο με ενσωματωμένο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num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pad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sz w:val="24"/>
                <w:szCs w:val="24"/>
              </w:rPr>
              <w:t>Κάρτα</w:t>
            </w:r>
            <w:r w:rsidRPr="00D72C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72C5D">
              <w:rPr>
                <w:rFonts w:cstheme="minorHAnsi"/>
                <w:sz w:val="24"/>
                <w:szCs w:val="24"/>
              </w:rPr>
              <w:t>δικτύου</w:t>
            </w:r>
            <w:r w:rsidRPr="00D72C5D">
              <w:rPr>
                <w:rFonts w:cstheme="minorHAnsi"/>
                <w:sz w:val="24"/>
                <w:szCs w:val="24"/>
                <w:lang w:val="en-US"/>
              </w:rPr>
              <w:t xml:space="preserve"> 10/100/1000 </w:t>
            </w:r>
            <w:proofErr w:type="spellStart"/>
            <w:r w:rsidRPr="00D72C5D">
              <w:rPr>
                <w:rFonts w:cstheme="minorHAnsi"/>
                <w:sz w:val="24"/>
                <w:szCs w:val="24"/>
                <w:lang w:val="en-US"/>
              </w:rPr>
              <w:t>MBit</w:t>
            </w:r>
            <w:proofErr w:type="spellEnd"/>
            <w:r w:rsidRPr="00D72C5D">
              <w:rPr>
                <w:rFonts w:cstheme="minorHAnsi"/>
                <w:sz w:val="24"/>
                <w:szCs w:val="24"/>
                <w:lang w:val="en-US"/>
              </w:rPr>
              <w:t xml:space="preserve">/s Gigabit Ethernet (on board) </w:t>
            </w:r>
            <w:r w:rsidRPr="00D72C5D">
              <w:rPr>
                <w:rFonts w:cstheme="minorHAnsi"/>
                <w:sz w:val="24"/>
                <w:szCs w:val="24"/>
              </w:rPr>
              <w:t>ή</w:t>
            </w:r>
            <w:r w:rsidRPr="00D72C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72C5D">
              <w:rPr>
                <w:rFonts w:cstheme="minorHAnsi"/>
                <w:sz w:val="24"/>
                <w:szCs w:val="24"/>
              </w:rPr>
              <w:t>ταχύτερη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 xml:space="preserve">Κάρτα Ήχου (on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board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sz w:val="24"/>
                <w:szCs w:val="24"/>
              </w:rPr>
              <w:t>Θύρες</w:t>
            </w:r>
            <w:r w:rsidRPr="00D72C5D">
              <w:rPr>
                <w:rFonts w:cstheme="minorHAnsi"/>
                <w:sz w:val="24"/>
                <w:szCs w:val="24"/>
                <w:lang w:val="en-US"/>
              </w:rPr>
              <w:t xml:space="preserve"> USB 3.1 Gen1 (on board)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sz w:val="24"/>
                <w:szCs w:val="24"/>
              </w:rPr>
              <w:t>&gt;=</w:t>
            </w:r>
            <w:r w:rsidRPr="00D72C5D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 xml:space="preserve">Θύρες USB 2.0 (on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board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&gt;=1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  <w:t>Προεγκατεστημένο</w:t>
            </w:r>
            <w:proofErr w:type="spellEnd"/>
            <w:r w:rsidRPr="00D72C5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λογισμικό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Να διαθέτει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προεγκατεστημένο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το λειτουργικό σύστημα Windows 10 Professional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Να διαθέτει άδεια χρήσης </w:t>
            </w: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Microsoft</w:t>
            </w: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office</w:t>
            </w: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που θα συμπεριλαμβάνει </w:t>
            </w: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Word</w:t>
            </w: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, </w:t>
            </w: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Excel</w:t>
            </w: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Powerpoint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και </w:t>
            </w: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Outlook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  <w:t>Συνοδευτικός Εξοπλισμός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Ac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adapter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για φόρτιση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Όλα τα απαραίτητα εγχειρίδια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D87ADB" w:rsidRPr="00D72C5D" w:rsidTr="00D87ADB">
        <w:trPr>
          <w:trHeight w:val="57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DB" w:rsidRPr="00D72C5D" w:rsidRDefault="00D87ADB" w:rsidP="00D87AD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Τσάντα μεταφοράς του ίδιου κατασκευαστή κατάλληλη για το μηχάνημα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DB" w:rsidRPr="00D72C5D" w:rsidRDefault="00D87ADB" w:rsidP="00D87A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</w:tbl>
    <w:p w:rsidR="000E30C0" w:rsidRPr="00D72C5D" w:rsidRDefault="000E30C0">
      <w:pPr>
        <w:rPr>
          <w:rFonts w:cstheme="minorHAnsi"/>
          <w:sz w:val="24"/>
          <w:szCs w:val="24"/>
        </w:rPr>
      </w:pPr>
    </w:p>
    <w:tbl>
      <w:tblPr>
        <w:tblStyle w:val="a5"/>
        <w:tblW w:w="10768" w:type="dxa"/>
        <w:jc w:val="center"/>
        <w:tblLook w:val="04A0" w:firstRow="1" w:lastRow="0" w:firstColumn="1" w:lastColumn="0" w:noHBand="0" w:noVBand="1"/>
      </w:tblPr>
      <w:tblGrid>
        <w:gridCol w:w="751"/>
        <w:gridCol w:w="5623"/>
        <w:gridCol w:w="1276"/>
        <w:gridCol w:w="1417"/>
        <w:gridCol w:w="1701"/>
      </w:tblGrid>
      <w:tr w:rsidR="00677B35" w:rsidRPr="00D72C5D" w:rsidTr="00677B35">
        <w:trPr>
          <w:trHeight w:val="300"/>
          <w:jc w:val="center"/>
        </w:trPr>
        <w:tc>
          <w:tcPr>
            <w:tcW w:w="10768" w:type="dxa"/>
            <w:gridSpan w:val="5"/>
          </w:tcPr>
          <w:p w:rsidR="00677B35" w:rsidRPr="00D72C5D" w:rsidRDefault="00677B35" w:rsidP="008600D0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Φορητός Ηλεκτρονικός Υπολογιστής</w:t>
            </w:r>
          </w:p>
          <w:p w:rsidR="00677B35" w:rsidRPr="008600D0" w:rsidRDefault="00677B35" w:rsidP="00677B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CPV:30213100-6</w:t>
            </w:r>
          </w:p>
        </w:tc>
      </w:tr>
      <w:tr w:rsidR="008600D0" w:rsidRPr="00D72C5D" w:rsidTr="008600D0">
        <w:trPr>
          <w:trHeight w:val="30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0D0" w:rsidRPr="00D72C5D" w:rsidRDefault="008600D0" w:rsidP="008600D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0D0" w:rsidRPr="00D72C5D" w:rsidRDefault="008600D0" w:rsidP="008600D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ΠΡΟΔΙΑΓΡΑΦΗ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0D0" w:rsidRPr="00D72C5D" w:rsidRDefault="008600D0" w:rsidP="008600D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ΑΠΑΙΤΗΣΗ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00D0" w:rsidRPr="00D87ADB" w:rsidRDefault="008600D0" w:rsidP="008600D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ΑΠΑΝΤΗΣΗ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00D0" w:rsidRPr="00D87ADB" w:rsidRDefault="008600D0" w:rsidP="008600D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ΠΑΡΑΠΟΜΠΗ</w:t>
            </w:r>
          </w:p>
        </w:tc>
      </w:tr>
      <w:tr w:rsidR="008600D0" w:rsidRPr="00D72C5D" w:rsidTr="008600D0">
        <w:trPr>
          <w:trHeight w:val="300"/>
          <w:jc w:val="center"/>
        </w:trPr>
        <w:tc>
          <w:tcPr>
            <w:tcW w:w="751" w:type="dxa"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3" w:type="dxa"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Να αναφερθεί εταιρεία κατασκευής και μοντέλο</w:t>
            </w:r>
          </w:p>
        </w:tc>
        <w:tc>
          <w:tcPr>
            <w:tcW w:w="1276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300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D72C5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Ποιοτικές Προδιαγραφές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510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Το προσφερόμενο σύστημα πρέπει να είναι σύγχρονης τεχνολογίας καινούργιο και αμεταχείριστο και όχι ανακατασκευασμένο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855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Το προτεινόμενο μοντέλο πρέπει να διακινείται και να υποστηρίζεται από τον κατασκευαστή τουλάχιστον σε όλες τις χώρες της ευρωζώνης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855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Το σύστημα να καλύπτεται από εγγύηση του κατασκευαστή τουλάχιστον για τρία (3) έτη, με απόκριση σε μία (1) εργάσιμη ημέρα (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nbd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>), στο χώρο εγκατάστασης του συστήματος (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onsite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570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 xml:space="preserve">Πιστοποιήσεις τουλάχιστον CE,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RoHS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, WEEE, TCO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Certified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 8.0, EPEAT, MIL-STD-810H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570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 xml:space="preserve">Άδεια χρήσης Windows 10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Pro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προεγκατεστημένα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 από τον κατασκευαστή)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300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D72C5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Τεχνικές Προδιαγραφές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570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623" w:type="dxa"/>
            <w:hideMark/>
          </w:tcPr>
          <w:p w:rsidR="008600D0" w:rsidRPr="003638A6" w:rsidRDefault="008600D0" w:rsidP="008600D0">
            <w:pPr>
              <w:rPr>
                <w:rFonts w:cstheme="minorHAnsi"/>
              </w:rPr>
            </w:pPr>
            <w:r w:rsidRPr="003638A6">
              <w:rPr>
                <w:rFonts w:cstheme="minorHAnsi"/>
              </w:rPr>
              <w:t>Οθόνη αναδιπλούμενη 360</w:t>
            </w:r>
            <w:r w:rsidRPr="003638A6">
              <w:rPr>
                <w:rFonts w:cstheme="minorHAnsi"/>
                <w:vertAlign w:val="superscript"/>
              </w:rPr>
              <w:t>ο</w:t>
            </w:r>
            <w:r w:rsidRPr="003638A6">
              <w:rPr>
                <w:rFonts w:cstheme="minorHAnsi"/>
              </w:rPr>
              <w:t xml:space="preserve">, </w:t>
            </w:r>
            <w:r w:rsidRPr="003638A6">
              <w:rPr>
                <w:rFonts w:cstheme="minorHAnsi"/>
                <w:lang w:val="en-US"/>
              </w:rPr>
              <w:t>IPS</w:t>
            </w:r>
            <w:r w:rsidRPr="003638A6">
              <w:rPr>
                <w:rFonts w:cstheme="minorHAnsi"/>
              </w:rPr>
              <w:t>, 13,3”, αφής (</w:t>
            </w:r>
            <w:r w:rsidRPr="003638A6">
              <w:rPr>
                <w:rFonts w:cstheme="minorHAnsi"/>
                <w:lang w:val="en-US"/>
              </w:rPr>
              <w:t>touchscreen</w:t>
            </w:r>
            <w:r w:rsidRPr="003638A6">
              <w:rPr>
                <w:rFonts w:cstheme="minorHAnsi"/>
              </w:rPr>
              <w:t xml:space="preserve">) </w:t>
            </w:r>
            <w:r w:rsidRPr="003638A6">
              <w:rPr>
                <w:rFonts w:cstheme="minorHAnsi"/>
                <w:lang w:val="en-US"/>
              </w:rPr>
              <w:t>anti</w:t>
            </w:r>
            <w:r w:rsidRPr="003638A6">
              <w:rPr>
                <w:rFonts w:cstheme="minorHAnsi"/>
              </w:rPr>
              <w:t>-</w:t>
            </w:r>
            <w:r w:rsidRPr="003638A6">
              <w:rPr>
                <w:rFonts w:cstheme="minorHAnsi"/>
                <w:lang w:val="en-US"/>
              </w:rPr>
              <w:t>glare</w:t>
            </w:r>
            <w:r w:rsidRPr="003638A6">
              <w:rPr>
                <w:rFonts w:cstheme="minorHAnsi"/>
              </w:rPr>
              <w:t xml:space="preserve"> με </w:t>
            </w:r>
            <w:r w:rsidRPr="003638A6">
              <w:rPr>
                <w:rFonts w:cstheme="minorHAnsi"/>
                <w:lang w:val="en-US"/>
              </w:rPr>
              <w:t>contrast</w:t>
            </w:r>
            <w:r w:rsidRPr="003638A6">
              <w:rPr>
                <w:rFonts w:cstheme="minorHAnsi"/>
              </w:rPr>
              <w:t xml:space="preserve"> τουλάχιστον 1000:1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300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Ανάλυση οθόνης τουλάχιστον FHD (1920 x 1080)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300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Φωτεινότητα οθόνης (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Brightness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 xml:space="preserve">&gt;=400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cd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>/m²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570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Τεχνολογία οθόνης αφής 10 σημείων (10</w:t>
            </w:r>
            <w:r w:rsidRPr="00D72C5D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finger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multi-touch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screen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300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 xml:space="preserve">Ασύρματο δίκτυο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Intel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WiFi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 6 AX201 ή νεότερο ή καλύτερο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300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2C5D">
              <w:rPr>
                <w:rFonts w:cstheme="minorHAnsi"/>
                <w:sz w:val="24"/>
                <w:szCs w:val="24"/>
              </w:rPr>
              <w:t>Bluetooth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 έκδοσης 5.1 ή νεότερη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855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 xml:space="preserve">Δυνατότητα προσθήκης 4G/LTE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module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 του κατασκευαστή σε μελλοντική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αναβάθμηση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. Να προσφερθούν και να περιλαμβάνονται οι απαραίτητες καλωδιώσεις (LTE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ready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). 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570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sz w:val="24"/>
                <w:szCs w:val="24"/>
              </w:rPr>
              <w:t>Ενσωματωμένοι</w:t>
            </w:r>
            <w:r w:rsidRPr="00D72C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72C5D">
              <w:rPr>
                <w:rFonts w:cstheme="minorHAnsi"/>
                <w:sz w:val="24"/>
                <w:szCs w:val="24"/>
              </w:rPr>
              <w:t>αισθητήρες</w:t>
            </w:r>
            <w:r w:rsidRPr="00D72C5D">
              <w:rPr>
                <w:rFonts w:cstheme="minorHAnsi"/>
                <w:sz w:val="24"/>
                <w:szCs w:val="24"/>
                <w:lang w:val="en-US"/>
              </w:rPr>
              <w:t>: 3-axis Accelerometer, Gyroscope, Ambient Light Sensor, Magnetic Field Sensor, Compass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855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sz w:val="24"/>
                <w:szCs w:val="24"/>
              </w:rPr>
              <w:t>Ενσωματωμένες</w:t>
            </w:r>
            <w:r w:rsidRPr="00D72C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72C5D">
              <w:rPr>
                <w:rFonts w:cstheme="minorHAnsi"/>
                <w:sz w:val="24"/>
                <w:szCs w:val="24"/>
              </w:rPr>
              <w:t>θύρες</w:t>
            </w:r>
            <w:r w:rsidRPr="00D72C5D">
              <w:rPr>
                <w:rFonts w:cstheme="minorHAnsi"/>
                <w:sz w:val="24"/>
                <w:szCs w:val="24"/>
                <w:lang w:val="en-US"/>
              </w:rPr>
              <w:t xml:space="preserve"> USB 3.2 Gen 1, USB 3.2 Gen 2, HDMI, USB Type-C, Ethernet (RJ-45), Memory card slots, SIM card slot 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855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 xml:space="preserve">Δυνατότητα σύνδεσης με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port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replicator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 (για μελλοντική προσθήκη) ο οποίος να δίνει έξοδο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DisplayPort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 και να αποτελεί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part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number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 του κατασκευαστή.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300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 xml:space="preserve">Ενσωματωμένη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FullHD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 WEB κάμερα και ηχεία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570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2C5D">
              <w:rPr>
                <w:rFonts w:cstheme="minorHAnsi"/>
                <w:sz w:val="24"/>
                <w:szCs w:val="24"/>
              </w:rPr>
              <w:t>Eνσωματωμένο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 βιομετρικό αισθητήρα ασφαλείας παλάμης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palmsecure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 (όχι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usb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NAI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570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 xml:space="preserve">Επεξεργαστής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benchmark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score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 (βάση απόδοσης στο www.cpubenchmark.net)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&gt;= 6000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300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Αριθμός πυρήνων (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cores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>) επεξεργαστή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&gt;=4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300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Αριθμός νημάτων (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threads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>) επεξεργαστή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&gt;=8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300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 xml:space="preserve">Μνήμη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cache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 επεξεργαστή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&gt;=6MB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300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Προσφερόμενη μνήμη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&gt;=8GB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300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Συχνότητα μνήμης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 xml:space="preserve">&gt;= 2133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MHz</w:t>
            </w:r>
            <w:proofErr w:type="spellEnd"/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300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 xml:space="preserve">Κάρτα γραφικών (αποδεκτή ενσωματωμένη / on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chip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NAI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300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Αριθμός σκληρών δίσκων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&gt;=1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300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Τύπος σκληρού δίσκου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 xml:space="preserve">M.2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PCIe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NVMe</w:t>
            </w:r>
            <w:proofErr w:type="spellEnd"/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300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Χωρητικότητα σκληρού δίσκου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&gt;=512 GB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300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2C5D">
              <w:rPr>
                <w:rFonts w:cstheme="minorHAnsi"/>
                <w:sz w:val="24"/>
                <w:szCs w:val="24"/>
              </w:rPr>
              <w:t>Eνσωματωμένο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 πληκτρολόγιο με Ελληνικούς χαρακτήρες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300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 xml:space="preserve">Κάρτα ήχου (on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board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300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Βάρος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&lt;= 1,10 κιλά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300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 xml:space="preserve">Μπαταρία φόρτισης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ληθίου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 4-cell τουλάχιστον 50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Wh</w:t>
            </w:r>
            <w:proofErr w:type="spellEnd"/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300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Αυτονομία μπαταρίας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&gt;=12 ώρες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300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D72C5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Συνοδευτικός Εξοπλισμός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300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2C5D">
              <w:rPr>
                <w:rFonts w:cstheme="minorHAnsi"/>
                <w:sz w:val="24"/>
                <w:szCs w:val="24"/>
              </w:rPr>
              <w:t>Ac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adapter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 για φόρτιση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00D0" w:rsidRPr="00D72C5D" w:rsidTr="008600D0">
        <w:trPr>
          <w:trHeight w:val="300"/>
          <w:jc w:val="center"/>
        </w:trPr>
        <w:tc>
          <w:tcPr>
            <w:tcW w:w="751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5623" w:type="dxa"/>
            <w:hideMark/>
          </w:tcPr>
          <w:p w:rsidR="008600D0" w:rsidRPr="00D72C5D" w:rsidRDefault="008600D0" w:rsidP="008600D0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Θήκη μεταφοράς</w:t>
            </w:r>
          </w:p>
        </w:tc>
        <w:tc>
          <w:tcPr>
            <w:tcW w:w="1276" w:type="dxa"/>
            <w:hideMark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417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0D0" w:rsidRPr="00D72C5D" w:rsidRDefault="008600D0" w:rsidP="00860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E30C0" w:rsidRPr="00D72C5D" w:rsidRDefault="000E30C0">
      <w:pPr>
        <w:rPr>
          <w:rFonts w:cstheme="minorHAnsi"/>
          <w:sz w:val="24"/>
          <w:szCs w:val="24"/>
        </w:rPr>
      </w:pPr>
    </w:p>
    <w:p w:rsidR="00426CAB" w:rsidRPr="00D72C5D" w:rsidRDefault="00756B4A">
      <w:pPr>
        <w:rPr>
          <w:rFonts w:cstheme="minorHAnsi"/>
          <w:b/>
          <w:sz w:val="24"/>
          <w:szCs w:val="24"/>
        </w:rPr>
      </w:pPr>
      <w:r w:rsidRPr="00D72C5D">
        <w:rPr>
          <w:rFonts w:cstheme="minorHAnsi"/>
          <w:b/>
          <w:sz w:val="24"/>
          <w:szCs w:val="24"/>
        </w:rPr>
        <w:t xml:space="preserve">ΟΜΑΔΑ  </w:t>
      </w:r>
      <w:r w:rsidR="007539DA">
        <w:rPr>
          <w:rFonts w:cstheme="minorHAnsi"/>
          <w:b/>
          <w:sz w:val="24"/>
          <w:szCs w:val="24"/>
          <w:lang w:val="en-US"/>
        </w:rPr>
        <w:t>B</w:t>
      </w:r>
      <w:r w:rsidR="000E30C0" w:rsidRPr="00D72C5D">
        <w:rPr>
          <w:rFonts w:cstheme="minorHAnsi"/>
          <w:b/>
          <w:sz w:val="24"/>
          <w:szCs w:val="24"/>
        </w:rPr>
        <w:t>: Ανάπτυξη και προμήθεια εφαρμογών λογισμικού &amp; διαδικτυακών εφαρμογών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9443"/>
      </w:tblGrid>
      <w:tr w:rsidR="00E8233D" w:rsidRPr="00D72C5D" w:rsidTr="00D53E25">
        <w:trPr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E8233D" w:rsidRPr="00D72C5D" w:rsidRDefault="00E8233D" w:rsidP="00E8233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bookmarkStart w:id="0" w:name="OLE_LINK50"/>
            <w:bookmarkStart w:id="1" w:name="OLE_LINK51"/>
            <w:bookmarkStart w:id="2" w:name="OLE_LINK52"/>
            <w:bookmarkStart w:id="3" w:name="_GoBack"/>
            <w:bookmarkEnd w:id="3"/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Α/Α</w:t>
            </w:r>
          </w:p>
        </w:tc>
        <w:tc>
          <w:tcPr>
            <w:tcW w:w="9443" w:type="dxa"/>
            <w:shd w:val="clear" w:color="auto" w:fill="auto"/>
            <w:vAlign w:val="center"/>
          </w:tcPr>
          <w:p w:rsidR="00E8233D" w:rsidRPr="00D72C5D" w:rsidRDefault="00E8233D" w:rsidP="00E8233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Εφαρμογή</w:t>
            </w:r>
          </w:p>
        </w:tc>
      </w:tr>
      <w:tr w:rsidR="00E8233D" w:rsidRPr="00D72C5D" w:rsidTr="00D53E25">
        <w:trPr>
          <w:trHeight w:val="307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E8233D" w:rsidRPr="00D72C5D" w:rsidRDefault="00E8233D" w:rsidP="00E8233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  <w:bookmarkStart w:id="4" w:name="_Hlk46180412"/>
            <w:r w:rsidRPr="00D72C5D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43" w:type="dxa"/>
            <w:shd w:val="clear" w:color="auto" w:fill="auto"/>
            <w:vAlign w:val="center"/>
          </w:tcPr>
          <w:p w:rsidR="002E2490" w:rsidRPr="00D72C5D" w:rsidRDefault="00E8233D" w:rsidP="002E24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bookmarkStart w:id="5" w:name="OLE_LINK19"/>
            <w:bookmarkStart w:id="6" w:name="OLE_LINK20"/>
            <w:bookmarkStart w:id="7" w:name="OLE_LINK21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>Στατιστικά Στοιχεία Ηλεκτρονικών Αιτημάτων</w:t>
            </w:r>
            <w:bookmarkEnd w:id="5"/>
            <w:bookmarkEnd w:id="6"/>
            <w:bookmarkEnd w:id="7"/>
          </w:p>
        </w:tc>
      </w:tr>
      <w:tr w:rsidR="007539DA" w:rsidRPr="00D72C5D" w:rsidTr="00D53E25">
        <w:trPr>
          <w:trHeight w:val="307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7539DA" w:rsidRPr="007539DA" w:rsidRDefault="007539DA" w:rsidP="00E8233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ΑΠΑΝΤΗΣΗ</w:t>
            </w:r>
          </w:p>
        </w:tc>
        <w:tc>
          <w:tcPr>
            <w:tcW w:w="9443" w:type="dxa"/>
            <w:shd w:val="clear" w:color="auto" w:fill="auto"/>
            <w:vAlign w:val="center"/>
          </w:tcPr>
          <w:p w:rsidR="007539DA" w:rsidRPr="00D72C5D" w:rsidRDefault="007539DA" w:rsidP="002E24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</w:p>
        </w:tc>
      </w:tr>
      <w:tr w:rsidR="00E8233D" w:rsidRPr="00D72C5D" w:rsidTr="00D53E25">
        <w:trPr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E8233D" w:rsidRPr="00D72C5D" w:rsidRDefault="00E8233D" w:rsidP="00E8233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  <w:r w:rsidRPr="00D72C5D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43" w:type="dxa"/>
            <w:shd w:val="clear" w:color="auto" w:fill="auto"/>
            <w:vAlign w:val="center"/>
          </w:tcPr>
          <w:p w:rsidR="002E2490" w:rsidRPr="007539DA" w:rsidRDefault="00E8233D" w:rsidP="00E823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bookmarkStart w:id="8" w:name="OLE_LINK22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>Εφαρμογή διαχείρισης αιτημάτων Δημοτικών διαμερισμάτων  και τηλεφωνικών αιτημάτων</w:t>
            </w:r>
            <w:bookmarkEnd w:id="8"/>
          </w:p>
        </w:tc>
      </w:tr>
      <w:tr w:rsidR="007539DA" w:rsidRPr="00D72C5D" w:rsidTr="00D53E25">
        <w:trPr>
          <w:trHeight w:val="305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7539DA" w:rsidRPr="00D72C5D" w:rsidRDefault="007539DA" w:rsidP="00E8233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  <w:r w:rsidRPr="007539DA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ΑΠΑΝΤΗΣΗ</w:t>
            </w:r>
          </w:p>
        </w:tc>
        <w:tc>
          <w:tcPr>
            <w:tcW w:w="9443" w:type="dxa"/>
            <w:shd w:val="clear" w:color="auto" w:fill="auto"/>
            <w:vAlign w:val="center"/>
          </w:tcPr>
          <w:p w:rsidR="007539DA" w:rsidRPr="00D72C5D" w:rsidRDefault="007539DA" w:rsidP="00E823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E8233D" w:rsidRPr="00D72C5D" w:rsidTr="00D53E25">
        <w:trPr>
          <w:trHeight w:val="305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E8233D" w:rsidRPr="00D72C5D" w:rsidRDefault="00E8233D" w:rsidP="00E8233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  <w:r w:rsidRPr="00D72C5D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43" w:type="dxa"/>
            <w:shd w:val="clear" w:color="auto" w:fill="auto"/>
            <w:vAlign w:val="center"/>
          </w:tcPr>
          <w:p w:rsidR="002E2490" w:rsidRPr="00D72C5D" w:rsidRDefault="00E8233D" w:rsidP="00E823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Αναβάθμιση Εφαρμογής </w:t>
            </w:r>
            <w:proofErr w:type="spellStart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parking</w:t>
            </w:r>
            <w:proofErr w:type="spellEnd"/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μον</w:t>
            </w:r>
            <w:r w:rsidR="007539DA">
              <w:rPr>
                <w:rFonts w:eastAsia="Times New Roman" w:cstheme="minorHAnsi"/>
                <w:sz w:val="24"/>
                <w:szCs w:val="24"/>
                <w:lang w:eastAsia="el-GR"/>
              </w:rPr>
              <w:t>ίμων κατοίκων κέντρου Ηρακλείου</w:t>
            </w:r>
          </w:p>
        </w:tc>
      </w:tr>
      <w:tr w:rsidR="007539DA" w:rsidRPr="00D72C5D" w:rsidTr="00D53E25">
        <w:trPr>
          <w:trHeight w:val="305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7539DA" w:rsidRPr="00D72C5D" w:rsidRDefault="007539DA" w:rsidP="00E8233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  <w:r w:rsidRPr="007539DA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ΑΠΑΝΤΗΣΗ</w:t>
            </w:r>
          </w:p>
        </w:tc>
        <w:tc>
          <w:tcPr>
            <w:tcW w:w="9443" w:type="dxa"/>
            <w:shd w:val="clear" w:color="auto" w:fill="auto"/>
            <w:vAlign w:val="center"/>
          </w:tcPr>
          <w:p w:rsidR="007539DA" w:rsidRPr="00D72C5D" w:rsidRDefault="007539DA" w:rsidP="00E823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E8233D" w:rsidRPr="00D72C5D" w:rsidTr="00D53E25">
        <w:trPr>
          <w:trHeight w:val="305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E8233D" w:rsidRPr="00D72C5D" w:rsidRDefault="00E8233D" w:rsidP="00E8233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  <w:r w:rsidRPr="00D72C5D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443" w:type="dxa"/>
            <w:shd w:val="clear" w:color="auto" w:fill="auto"/>
            <w:vAlign w:val="center"/>
          </w:tcPr>
          <w:p w:rsidR="002E2490" w:rsidRPr="00D72C5D" w:rsidRDefault="00E8233D" w:rsidP="00E823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Αναβάθμιση Εφαρμογής Χρήσεων Γης Πολεοδομίας</w:t>
            </w:r>
          </w:p>
        </w:tc>
      </w:tr>
      <w:tr w:rsidR="007539DA" w:rsidRPr="00D72C5D" w:rsidTr="00D53E25">
        <w:trPr>
          <w:trHeight w:val="305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7539DA" w:rsidRPr="00D72C5D" w:rsidRDefault="007539DA" w:rsidP="00E8233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  <w:r w:rsidRPr="007539DA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ΑΠΑΝΤΗΣΗ</w:t>
            </w:r>
          </w:p>
        </w:tc>
        <w:tc>
          <w:tcPr>
            <w:tcW w:w="9443" w:type="dxa"/>
            <w:shd w:val="clear" w:color="auto" w:fill="auto"/>
            <w:vAlign w:val="center"/>
          </w:tcPr>
          <w:p w:rsidR="007539DA" w:rsidRPr="00D72C5D" w:rsidRDefault="007539DA" w:rsidP="00E823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E8233D" w:rsidRPr="00D72C5D" w:rsidTr="00D53E25">
        <w:trPr>
          <w:trHeight w:val="305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E8233D" w:rsidRPr="00D72C5D" w:rsidRDefault="00E8233D" w:rsidP="00E8233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  <w:r w:rsidRPr="00D72C5D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443" w:type="dxa"/>
            <w:shd w:val="clear" w:color="auto" w:fill="auto"/>
            <w:vAlign w:val="center"/>
          </w:tcPr>
          <w:p w:rsidR="00E8233D" w:rsidRPr="007539DA" w:rsidRDefault="00E8233D" w:rsidP="00E823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Προμήθεια </w:t>
            </w:r>
            <w:r w:rsidRPr="00D72C5D">
              <w:rPr>
                <w:rFonts w:eastAsia="Times New Roman" w:cstheme="minorHAnsi"/>
                <w:sz w:val="24"/>
                <w:szCs w:val="24"/>
                <w:lang w:val="en-US" w:eastAsia="el-GR"/>
              </w:rPr>
              <w:t>SQL Server 2019</w:t>
            </w:r>
          </w:p>
        </w:tc>
      </w:tr>
      <w:tr w:rsidR="007539DA" w:rsidRPr="00D72C5D" w:rsidTr="00D53E25">
        <w:trPr>
          <w:trHeight w:val="305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7539DA" w:rsidRPr="00D72C5D" w:rsidRDefault="007539DA" w:rsidP="00E8233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  <w:r w:rsidRPr="007539DA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ΑΠΑΝΤΗΣΗ</w:t>
            </w:r>
          </w:p>
        </w:tc>
        <w:tc>
          <w:tcPr>
            <w:tcW w:w="9443" w:type="dxa"/>
            <w:shd w:val="clear" w:color="auto" w:fill="auto"/>
            <w:vAlign w:val="center"/>
          </w:tcPr>
          <w:p w:rsidR="007539DA" w:rsidRPr="00D72C5D" w:rsidRDefault="007539DA" w:rsidP="00E823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E8233D" w:rsidRPr="00D72C5D" w:rsidTr="00D53E25">
        <w:trPr>
          <w:trHeight w:val="305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E8233D" w:rsidRPr="00D72C5D" w:rsidRDefault="00E8233D" w:rsidP="00E8233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  <w:bookmarkStart w:id="9" w:name="_Hlk54000933"/>
            <w:r w:rsidRPr="00D72C5D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443" w:type="dxa"/>
            <w:shd w:val="clear" w:color="auto" w:fill="auto"/>
            <w:vAlign w:val="center"/>
          </w:tcPr>
          <w:p w:rsidR="00E8233D" w:rsidRPr="00D72C5D" w:rsidRDefault="00E8233D" w:rsidP="007539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ΕΦΑΡΜΟΓΗ ΓΙΑ ΤΟ ΓΡΑΦΕΙΟ ΚΙΝΗΣΗΣ</w:t>
            </w:r>
          </w:p>
        </w:tc>
      </w:tr>
      <w:tr w:rsidR="007539DA" w:rsidRPr="00D72C5D" w:rsidTr="00D53E25">
        <w:trPr>
          <w:trHeight w:val="305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7539DA" w:rsidRPr="00D72C5D" w:rsidRDefault="007539DA" w:rsidP="00E8233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  <w:r w:rsidRPr="007539DA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ΑΠΑΝΤΗΣΗ</w:t>
            </w:r>
          </w:p>
        </w:tc>
        <w:tc>
          <w:tcPr>
            <w:tcW w:w="9443" w:type="dxa"/>
            <w:shd w:val="clear" w:color="auto" w:fill="auto"/>
            <w:vAlign w:val="center"/>
          </w:tcPr>
          <w:p w:rsidR="007539DA" w:rsidRPr="00D72C5D" w:rsidRDefault="007539DA" w:rsidP="00E823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E8233D" w:rsidRPr="00D72C5D" w:rsidTr="00D53E25">
        <w:trPr>
          <w:trHeight w:val="305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E8233D" w:rsidRPr="00D72C5D" w:rsidRDefault="00E8233D" w:rsidP="00E8233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  <w:r w:rsidRPr="00D72C5D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443" w:type="dxa"/>
            <w:shd w:val="clear" w:color="auto" w:fill="auto"/>
            <w:vAlign w:val="center"/>
          </w:tcPr>
          <w:p w:rsidR="002E2490" w:rsidRPr="00D72C5D" w:rsidRDefault="00E8233D" w:rsidP="00E823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ΕΠΕΚΤΑΣΕ</w:t>
            </w:r>
            <w:r w:rsidR="007539DA">
              <w:rPr>
                <w:rFonts w:eastAsia="Times New Roman" w:cstheme="minorHAnsi"/>
                <w:sz w:val="24"/>
                <w:szCs w:val="24"/>
                <w:lang w:eastAsia="el-GR"/>
              </w:rPr>
              <w:t>ΙΣ ΕΦΑΡΜΟΓΗΣ ΑΠΟΘΗΚΗΣ ΤΟΥ ΔΗΜΟΥ</w:t>
            </w:r>
          </w:p>
        </w:tc>
      </w:tr>
      <w:tr w:rsidR="007539DA" w:rsidRPr="00D72C5D" w:rsidTr="00D53E25">
        <w:trPr>
          <w:trHeight w:val="305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7539DA" w:rsidRPr="00D72C5D" w:rsidRDefault="007539DA" w:rsidP="00E8233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  <w:r w:rsidRPr="007539DA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ΑΠΑΝΤΗΣΗ</w:t>
            </w:r>
          </w:p>
        </w:tc>
        <w:tc>
          <w:tcPr>
            <w:tcW w:w="9443" w:type="dxa"/>
            <w:shd w:val="clear" w:color="auto" w:fill="auto"/>
            <w:vAlign w:val="center"/>
          </w:tcPr>
          <w:p w:rsidR="007539DA" w:rsidRPr="00D72C5D" w:rsidRDefault="007539DA" w:rsidP="00E823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E8233D" w:rsidRPr="00D72C5D" w:rsidTr="00D53E25">
        <w:trPr>
          <w:trHeight w:val="305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E8233D" w:rsidRPr="00D72C5D" w:rsidRDefault="00E8233D" w:rsidP="00E8233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  <w:r w:rsidRPr="00D72C5D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443" w:type="dxa"/>
            <w:shd w:val="clear" w:color="auto" w:fill="auto"/>
            <w:vAlign w:val="center"/>
          </w:tcPr>
          <w:p w:rsidR="00E8233D" w:rsidRPr="00D72C5D" w:rsidRDefault="00E8233D" w:rsidP="00E823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ΠΛΗΡΟΦΟΡΙΑΚΟ ΣΥΣΤΗΜΑ ΕΝΗΜΕΡΩΣΗΣ ΔΙΟΙΚΗΣΗΣ</w:t>
            </w:r>
          </w:p>
        </w:tc>
      </w:tr>
      <w:tr w:rsidR="007539DA" w:rsidRPr="00D72C5D" w:rsidTr="00D53E25">
        <w:trPr>
          <w:trHeight w:val="305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7539DA" w:rsidRPr="00D72C5D" w:rsidRDefault="007539DA" w:rsidP="00E8233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  <w:r w:rsidRPr="007539DA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ΑΠΑΝΤΗΣΗ</w:t>
            </w:r>
          </w:p>
        </w:tc>
        <w:tc>
          <w:tcPr>
            <w:tcW w:w="9443" w:type="dxa"/>
            <w:shd w:val="clear" w:color="auto" w:fill="auto"/>
            <w:vAlign w:val="center"/>
          </w:tcPr>
          <w:p w:rsidR="007539DA" w:rsidRPr="00D72C5D" w:rsidRDefault="007539DA" w:rsidP="00E823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E8233D" w:rsidRPr="00D72C5D" w:rsidTr="00D53E25">
        <w:trPr>
          <w:trHeight w:val="305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E8233D" w:rsidRPr="00D72C5D" w:rsidRDefault="00E8233D" w:rsidP="00E8233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  <w:r w:rsidRPr="00D72C5D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443" w:type="dxa"/>
            <w:shd w:val="clear" w:color="auto" w:fill="auto"/>
            <w:vAlign w:val="center"/>
          </w:tcPr>
          <w:p w:rsidR="00E8233D" w:rsidRPr="00D72C5D" w:rsidRDefault="00E8233D" w:rsidP="007539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ΗΛΕΚΤΡΟΝΙΚΕΣ ΥΠΗΡΕΣΙΕΣ ΣΕ ΠΟΛΙΤΕΣ &amp; ΕΠΙΧΕΙΡΗΣΕΙΣ </w:t>
            </w:r>
          </w:p>
        </w:tc>
      </w:tr>
      <w:tr w:rsidR="007539DA" w:rsidRPr="00D72C5D" w:rsidTr="00D53E25">
        <w:trPr>
          <w:trHeight w:val="305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7539DA" w:rsidRPr="00D72C5D" w:rsidRDefault="007539DA" w:rsidP="00E8233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  <w:r w:rsidRPr="007539DA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ΑΠΑΝΤΗΣΗ</w:t>
            </w:r>
          </w:p>
        </w:tc>
        <w:tc>
          <w:tcPr>
            <w:tcW w:w="9443" w:type="dxa"/>
            <w:shd w:val="clear" w:color="auto" w:fill="auto"/>
            <w:vAlign w:val="center"/>
          </w:tcPr>
          <w:p w:rsidR="007539DA" w:rsidRPr="00D72C5D" w:rsidRDefault="007539DA" w:rsidP="00E823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E8233D" w:rsidRPr="00D72C5D" w:rsidTr="00D53E25">
        <w:trPr>
          <w:trHeight w:val="305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E8233D" w:rsidRPr="00D72C5D" w:rsidRDefault="00E8233D" w:rsidP="00E8233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  <w:r w:rsidRPr="00D72C5D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443" w:type="dxa"/>
            <w:shd w:val="clear" w:color="auto" w:fill="auto"/>
            <w:vAlign w:val="center"/>
          </w:tcPr>
          <w:p w:rsidR="002E2490" w:rsidRPr="00D72C5D" w:rsidRDefault="00E8233D" w:rsidP="00E823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ONLINE ΔΙΑΣ</w:t>
            </w:r>
            <w:r w:rsidR="007539DA">
              <w:rPr>
                <w:rFonts w:eastAsia="Times New Roman" w:cstheme="minorHAnsi"/>
                <w:sz w:val="24"/>
                <w:szCs w:val="24"/>
                <w:lang w:eastAsia="el-GR"/>
              </w:rPr>
              <w:t>ΥΝΔΕΣΗ ΤΑΠ ΜΕ ΤΟ GOHUB ΤΗΣ ΚΕΔΕ</w:t>
            </w:r>
          </w:p>
        </w:tc>
      </w:tr>
      <w:tr w:rsidR="007539DA" w:rsidRPr="00D72C5D" w:rsidTr="00D53E25">
        <w:trPr>
          <w:trHeight w:val="305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7539DA" w:rsidRPr="00D72C5D" w:rsidRDefault="007539DA" w:rsidP="00E8233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  <w:r w:rsidRPr="007539DA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ΑΠΑΝΤΗΣΗ</w:t>
            </w:r>
          </w:p>
        </w:tc>
        <w:tc>
          <w:tcPr>
            <w:tcW w:w="9443" w:type="dxa"/>
            <w:shd w:val="clear" w:color="auto" w:fill="auto"/>
            <w:vAlign w:val="center"/>
          </w:tcPr>
          <w:p w:rsidR="007539DA" w:rsidRPr="00D72C5D" w:rsidRDefault="007539DA" w:rsidP="00E823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E8233D" w:rsidRPr="00D72C5D" w:rsidTr="00D53E25">
        <w:trPr>
          <w:trHeight w:val="305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E8233D" w:rsidRPr="00D72C5D" w:rsidRDefault="00E8233D" w:rsidP="00E8233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  <w:r w:rsidRPr="00D72C5D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443" w:type="dxa"/>
            <w:shd w:val="clear" w:color="auto" w:fill="auto"/>
            <w:vAlign w:val="center"/>
          </w:tcPr>
          <w:p w:rsidR="002E2490" w:rsidRPr="00D72C5D" w:rsidRDefault="007539DA" w:rsidP="00E823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ΤΕΛΟΣ ΑΡΔΕΥΣΗΣ    </w:t>
            </w:r>
          </w:p>
        </w:tc>
      </w:tr>
      <w:tr w:rsidR="007539DA" w:rsidRPr="00D72C5D" w:rsidTr="00D53E25">
        <w:trPr>
          <w:trHeight w:val="305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7539DA" w:rsidRPr="00D72C5D" w:rsidRDefault="007539DA" w:rsidP="00E8233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  <w:r w:rsidRPr="007539DA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ΑΠΑΝΤΗΣΗ</w:t>
            </w:r>
          </w:p>
        </w:tc>
        <w:tc>
          <w:tcPr>
            <w:tcW w:w="9443" w:type="dxa"/>
            <w:shd w:val="clear" w:color="auto" w:fill="auto"/>
            <w:vAlign w:val="center"/>
          </w:tcPr>
          <w:p w:rsidR="007539DA" w:rsidRPr="00D72C5D" w:rsidRDefault="007539DA" w:rsidP="00E823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E8233D" w:rsidRPr="00D72C5D" w:rsidTr="00D53E25">
        <w:trPr>
          <w:trHeight w:val="305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E8233D" w:rsidRPr="00D72C5D" w:rsidRDefault="00E8233D" w:rsidP="00E8233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  <w:r w:rsidRPr="00D72C5D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lastRenderedPageBreak/>
              <w:t>12</w:t>
            </w:r>
          </w:p>
        </w:tc>
        <w:tc>
          <w:tcPr>
            <w:tcW w:w="9443" w:type="dxa"/>
            <w:shd w:val="clear" w:color="auto" w:fill="auto"/>
            <w:vAlign w:val="center"/>
          </w:tcPr>
          <w:p w:rsidR="002E2490" w:rsidRPr="00D72C5D" w:rsidRDefault="007539DA" w:rsidP="00E823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ΚΛΗΡΟΝΟΜΟΙ ΘΑΝΟΝΤΩΝ</w:t>
            </w:r>
          </w:p>
        </w:tc>
      </w:tr>
      <w:tr w:rsidR="007539DA" w:rsidRPr="00D72C5D" w:rsidTr="00D53E25">
        <w:trPr>
          <w:trHeight w:val="305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7539DA" w:rsidRPr="00D72C5D" w:rsidRDefault="007539DA" w:rsidP="00E8233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  <w:r w:rsidRPr="007539DA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ΑΠΑΝΤΗΣΗ</w:t>
            </w:r>
          </w:p>
        </w:tc>
        <w:tc>
          <w:tcPr>
            <w:tcW w:w="9443" w:type="dxa"/>
            <w:shd w:val="clear" w:color="auto" w:fill="auto"/>
            <w:vAlign w:val="center"/>
          </w:tcPr>
          <w:p w:rsidR="007539DA" w:rsidRPr="00D72C5D" w:rsidRDefault="007539DA" w:rsidP="00E823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E8233D" w:rsidRPr="00D72C5D" w:rsidTr="00D53E25">
        <w:trPr>
          <w:trHeight w:val="305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E8233D" w:rsidRPr="00D72C5D" w:rsidRDefault="00E8233D" w:rsidP="00E8233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  <w:r w:rsidRPr="00D72C5D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443" w:type="dxa"/>
            <w:shd w:val="clear" w:color="auto" w:fill="auto"/>
            <w:vAlign w:val="center"/>
          </w:tcPr>
          <w:p w:rsidR="002E2490" w:rsidRPr="00D72C5D" w:rsidRDefault="00E8233D" w:rsidP="00E823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ΣΥΣΤΗΜΑ ΑΠΟΓΡ</w:t>
            </w:r>
            <w:r w:rsidR="007539DA">
              <w:rPr>
                <w:rFonts w:eastAsia="Times New Roman" w:cstheme="minorHAnsi"/>
                <w:sz w:val="24"/>
                <w:szCs w:val="24"/>
                <w:lang w:eastAsia="el-GR"/>
              </w:rPr>
              <w:t>ΑΦΩΝ ΑΠΟΘΗΚΗΣ</w:t>
            </w:r>
          </w:p>
        </w:tc>
      </w:tr>
      <w:tr w:rsidR="007539DA" w:rsidRPr="00D72C5D" w:rsidTr="00D53E25">
        <w:trPr>
          <w:trHeight w:val="305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7539DA" w:rsidRPr="00D72C5D" w:rsidRDefault="007539DA" w:rsidP="00E8233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  <w:r w:rsidRPr="007539DA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ΑΠΑΝΤΗΣΗ</w:t>
            </w:r>
          </w:p>
        </w:tc>
        <w:tc>
          <w:tcPr>
            <w:tcW w:w="9443" w:type="dxa"/>
            <w:shd w:val="clear" w:color="auto" w:fill="auto"/>
            <w:vAlign w:val="center"/>
          </w:tcPr>
          <w:p w:rsidR="007539DA" w:rsidRPr="00D72C5D" w:rsidRDefault="007539DA" w:rsidP="00E823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E8233D" w:rsidRPr="00D72C5D" w:rsidTr="00D53E25">
        <w:trPr>
          <w:trHeight w:val="305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E8233D" w:rsidRPr="00D72C5D" w:rsidRDefault="00E8233D" w:rsidP="00E8233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  <w:r w:rsidRPr="00D72C5D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443" w:type="dxa"/>
            <w:shd w:val="clear" w:color="auto" w:fill="auto"/>
            <w:vAlign w:val="center"/>
          </w:tcPr>
          <w:p w:rsidR="00207521" w:rsidRPr="00D72C5D" w:rsidRDefault="00E8233D" w:rsidP="00E823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Επέκταση συσκευών και λογισμικού διαχείριση</w:t>
            </w:r>
            <w:r w:rsidR="007539DA">
              <w:rPr>
                <w:rFonts w:eastAsia="Times New Roman" w:cstheme="minorHAnsi"/>
                <w:sz w:val="24"/>
                <w:szCs w:val="24"/>
                <w:lang w:eastAsia="el-GR"/>
              </w:rPr>
              <w:t>ς εργασιών Δημοτικής Αστυνομίας</w:t>
            </w:r>
          </w:p>
        </w:tc>
      </w:tr>
      <w:bookmarkEnd w:id="0"/>
      <w:bookmarkEnd w:id="1"/>
      <w:bookmarkEnd w:id="2"/>
      <w:bookmarkEnd w:id="4"/>
      <w:bookmarkEnd w:id="9"/>
    </w:tbl>
    <w:p w:rsidR="006414D0" w:rsidRPr="00D72C5D" w:rsidRDefault="006414D0">
      <w:pPr>
        <w:rPr>
          <w:rFonts w:cstheme="minorHAnsi"/>
          <w:b/>
          <w:sz w:val="24"/>
          <w:szCs w:val="24"/>
        </w:rPr>
      </w:pPr>
    </w:p>
    <w:p w:rsidR="000E30C0" w:rsidRPr="00D72C5D" w:rsidRDefault="00E8233D">
      <w:pPr>
        <w:rPr>
          <w:rFonts w:cstheme="minorHAnsi"/>
          <w:b/>
          <w:sz w:val="24"/>
          <w:szCs w:val="24"/>
        </w:rPr>
      </w:pPr>
      <w:r w:rsidRPr="00D72C5D">
        <w:rPr>
          <w:rFonts w:cstheme="minorHAnsi"/>
          <w:b/>
          <w:sz w:val="24"/>
          <w:szCs w:val="24"/>
        </w:rPr>
        <w:t>ΟΜΑΔΑ Γ: Περιφερειακά ηλεκτρονικών υπολογιστών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704"/>
        <w:gridCol w:w="5439"/>
        <w:gridCol w:w="1615"/>
        <w:gridCol w:w="1351"/>
        <w:gridCol w:w="1613"/>
      </w:tblGrid>
      <w:tr w:rsidR="00677B35" w:rsidRPr="00D72C5D" w:rsidTr="00677B35">
        <w:trPr>
          <w:jc w:val="center"/>
        </w:trPr>
        <w:tc>
          <w:tcPr>
            <w:tcW w:w="10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B35" w:rsidRPr="00D72C5D" w:rsidRDefault="00677B35" w:rsidP="00132FE2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306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ΕΚΤΥΠΩΤΗΣ </w:t>
            </w:r>
          </w:p>
          <w:p w:rsidR="00677B35" w:rsidRPr="00D72C5D" w:rsidRDefault="00677B35" w:rsidP="00677B35">
            <w:pPr>
              <w:pStyle w:val="a6"/>
              <w:spacing w:after="0" w:line="240" w:lineRule="auto"/>
              <w:ind w:left="306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CPV: 30232110-8</w:t>
            </w:r>
          </w:p>
        </w:tc>
      </w:tr>
      <w:tr w:rsidR="007539DA" w:rsidRPr="00D72C5D" w:rsidTr="00677B35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ΠΡΟΔΙΑΓΡΑΦΗ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ΑΠΑΙΤΗΣΗ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9DA" w:rsidRPr="00D87ADB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ΑΠΑΝΤΗΣΗ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9DA" w:rsidRPr="00D87ADB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ΠΑΡΑΠΟΜΠΗ</w:t>
            </w:r>
          </w:p>
        </w:tc>
      </w:tr>
      <w:tr w:rsidR="007539DA" w:rsidRPr="00D72C5D" w:rsidTr="00677B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DA" w:rsidRPr="00D72C5D" w:rsidRDefault="007539DA" w:rsidP="007539D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DA" w:rsidRPr="00D72C5D" w:rsidRDefault="007539DA" w:rsidP="007539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Να αναφερθεί ο κατασκευαστής και το μοντέλο.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ΝΑΙ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7539DA" w:rsidRPr="00D72C5D" w:rsidTr="00677B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DA" w:rsidRPr="00D72C5D" w:rsidRDefault="007539DA" w:rsidP="007539D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DA" w:rsidRPr="00D72C5D" w:rsidRDefault="007539DA" w:rsidP="007539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Να προσφερθεί εκτυπωτής ασπρόμαυρης εκτύπωσης μέγιστου μεγέθους σελίδας Α4, τεχνολογίας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laser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η 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LED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ΝΑΙ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7539DA" w:rsidRPr="00D72C5D" w:rsidTr="00677B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DA" w:rsidRPr="00D72C5D" w:rsidRDefault="007539DA" w:rsidP="007539D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DA" w:rsidRPr="00D72C5D" w:rsidRDefault="007539DA" w:rsidP="007539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Ταχύτητα εκτύπωσης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 &gt;= 50 σελίδων </w:t>
            </w:r>
          </w:p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ανά λεπτό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7539DA" w:rsidRPr="00D72C5D" w:rsidTr="00677B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DA" w:rsidRPr="00D72C5D" w:rsidRDefault="007539DA" w:rsidP="007539D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DA" w:rsidRPr="00D72C5D" w:rsidRDefault="007539DA" w:rsidP="007539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Χρόνος πρώτης εκτύπωσης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&lt;= 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6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δευτερόλεπτα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7539DA" w:rsidRPr="00D72C5D" w:rsidTr="00677B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DA" w:rsidRPr="00D72C5D" w:rsidRDefault="007539DA" w:rsidP="007539D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DA" w:rsidRPr="00D72C5D" w:rsidRDefault="007539DA" w:rsidP="007539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Χρόνος προθέρμανσης κατά την εκκίνηση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&lt;= 1 λεπτό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7539DA" w:rsidRPr="00D72C5D" w:rsidTr="00677B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DA" w:rsidRPr="00D72C5D" w:rsidRDefault="007539DA" w:rsidP="007539D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DA" w:rsidRPr="00D72C5D" w:rsidRDefault="007539DA" w:rsidP="007539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Χρόνος προθέρμανσης από κατάσταση εξοικονόμησης ενέργειας.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&lt;= 20 δευτερόλεπτα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7539DA" w:rsidRPr="00D72C5D" w:rsidTr="00677B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DA" w:rsidRPr="00D72C5D" w:rsidRDefault="007539DA" w:rsidP="007539D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DA" w:rsidRPr="00D72C5D" w:rsidRDefault="007539DA" w:rsidP="007539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Ανάλυση Εκτύπωσης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&gt;= 1200 x 1200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dpi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7539DA" w:rsidRPr="00D72C5D" w:rsidTr="00677B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DA" w:rsidRPr="00D72C5D" w:rsidRDefault="007539DA" w:rsidP="007539D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DA" w:rsidRPr="00D72C5D" w:rsidRDefault="007539DA" w:rsidP="007539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Διασύνδεση μέσω  θύρας δικτύου 10/100/1000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baseT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και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Wireless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LAN 802.11b/g/n και USB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ΝΑΙ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7539DA" w:rsidRPr="00D72C5D" w:rsidTr="00677B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DA" w:rsidRPr="00D72C5D" w:rsidRDefault="007539DA" w:rsidP="007539D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DA" w:rsidRPr="00D72C5D" w:rsidRDefault="007539DA" w:rsidP="007539DA">
            <w:pPr>
              <w:jc w:val="both"/>
              <w:rPr>
                <w:rFonts w:ascii="Arial" w:hAnsi="Arial" w:cs="Arial"/>
                <w:color w:val="000000"/>
              </w:rPr>
            </w:pPr>
            <w:r w:rsidRPr="00D72C5D">
              <w:rPr>
                <w:rFonts w:ascii="Arial" w:hAnsi="Arial" w:cs="Arial"/>
                <w:color w:val="000000"/>
              </w:rPr>
              <w:t xml:space="preserve">Γλώσσες εκτυπωτή τουλάχιστον PCL5e, PCXL, </w:t>
            </w:r>
            <w:proofErr w:type="spellStart"/>
            <w:r w:rsidRPr="00D72C5D">
              <w:rPr>
                <w:rFonts w:ascii="Arial" w:hAnsi="Arial" w:cs="Arial"/>
                <w:color w:val="000000"/>
              </w:rPr>
              <w:t>Postscript</w:t>
            </w:r>
            <w:proofErr w:type="spellEnd"/>
            <w:r w:rsidRPr="00D72C5D">
              <w:rPr>
                <w:rFonts w:ascii="Arial" w:hAnsi="Arial" w:cs="Arial"/>
                <w:color w:val="000000"/>
              </w:rPr>
              <w:t xml:space="preserve"> 3 </w:t>
            </w:r>
            <w:proofErr w:type="spellStart"/>
            <w:r w:rsidRPr="00D72C5D">
              <w:rPr>
                <w:rFonts w:ascii="Arial" w:hAnsi="Arial" w:cs="Arial"/>
                <w:color w:val="000000"/>
              </w:rPr>
              <w:t>Emulation</w:t>
            </w:r>
            <w:proofErr w:type="spellEnd"/>
            <w:r w:rsidRPr="00D72C5D">
              <w:rPr>
                <w:rFonts w:ascii="Arial" w:hAnsi="Arial" w:cs="Arial"/>
                <w:color w:val="000000"/>
              </w:rPr>
              <w:t xml:space="preserve">, XPS, </w:t>
            </w:r>
            <w:proofErr w:type="spellStart"/>
            <w:r w:rsidRPr="00D72C5D">
              <w:rPr>
                <w:rFonts w:ascii="Arial" w:hAnsi="Arial" w:cs="Arial"/>
                <w:color w:val="000000"/>
              </w:rPr>
              <w:t>Epson</w:t>
            </w:r>
            <w:proofErr w:type="spellEnd"/>
            <w:r w:rsidRPr="00D72C5D">
              <w:rPr>
                <w:rFonts w:ascii="Arial" w:hAnsi="Arial" w:cs="Arial"/>
                <w:color w:val="000000"/>
              </w:rPr>
              <w:t xml:space="preserve"> FX, IBM PPR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 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ΝΑΙ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7539DA" w:rsidRPr="00D72C5D" w:rsidTr="00677B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DA" w:rsidRPr="00D72C5D" w:rsidRDefault="007539DA" w:rsidP="007539D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DA" w:rsidRPr="00D72C5D" w:rsidRDefault="007539DA" w:rsidP="007539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Υποστήριξη σε λειτουργικά συστήματα 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Windows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10 / 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windows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8 (32-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bit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&amp; 64-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bit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) /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Linux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/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Unix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 ΝΑΙ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7539DA" w:rsidRPr="00D72C5D" w:rsidTr="00677B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DA" w:rsidRPr="00D72C5D" w:rsidRDefault="007539DA" w:rsidP="007539D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DA" w:rsidRPr="00D72C5D" w:rsidRDefault="007539DA" w:rsidP="007539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Χωρητικότητα βασικού δίσκου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500 φύλλα 80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gsm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.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7539DA" w:rsidRPr="00D72C5D" w:rsidTr="00677B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DA" w:rsidRPr="00D72C5D" w:rsidRDefault="007539DA" w:rsidP="007539D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DA" w:rsidRPr="00D72C5D" w:rsidRDefault="007539DA" w:rsidP="007539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Υποστηριζόμενα πρωτόκολλα επικοινωνίας δικτύου: TCP/IPv4&amp;v6,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Net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Bios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over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TCP, SMTP, HTTP, HTTPS, SNMPv1&amp;v3, DHCP, DNS, IPP, IPPS, BOOTP, DDNS, WINS,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UPnP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, SNTP, IGMP, IGMPv2, ICMP, IMCPv6, LPR, Port9100, FTP,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Telnet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Bonjour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, LLTD, Web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Service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on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Devices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7539DA" w:rsidRPr="00D72C5D" w:rsidTr="00677B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DA" w:rsidRPr="00D72C5D" w:rsidRDefault="007539DA" w:rsidP="007539D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DA" w:rsidRPr="00D72C5D" w:rsidRDefault="007539DA" w:rsidP="007539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Υποστηριζόμενα πρωτόκολλα επικοινωνίας ασύρματου δικτύου: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Wireless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LAN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Protocol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(IEEE802.11b, IEEE802.11g, IEEE802.11n,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Infrastructure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Mode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, WEP, WPA(TKIP), WPA2(AES), WPS-PBC, WPS-PIN,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Open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system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authentication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lastRenderedPageBreak/>
              <w:t>Shared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key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authentication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, IEEE802.1x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authentication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7539DA" w:rsidRPr="00D72C5D" w:rsidTr="00677B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DA" w:rsidRPr="00D72C5D" w:rsidRDefault="007539DA" w:rsidP="007539D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DA" w:rsidRPr="00D72C5D" w:rsidRDefault="007539DA" w:rsidP="007539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Βοηθητικός δίσκος πολλαπλών χρήσεων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100 φύλλων 80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gsm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.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7539DA" w:rsidRPr="00D72C5D" w:rsidTr="00677B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DA" w:rsidRPr="00D72C5D" w:rsidRDefault="007539DA" w:rsidP="007539D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DA" w:rsidRPr="00D72C5D" w:rsidRDefault="007539DA" w:rsidP="007539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Δυνατότητα επέκτασης χωρητικότητας εισόδου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2.000 φύλλα 80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gsm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επιπλέον.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7539DA" w:rsidRPr="00D72C5D" w:rsidTr="00677B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DA" w:rsidRPr="00D72C5D" w:rsidRDefault="007539DA" w:rsidP="007539D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DA" w:rsidRPr="00D72C5D" w:rsidRDefault="007539DA" w:rsidP="007539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Υποστηριζόμενα μεγέθη σελίδας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A4, B5, A5, A6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7539DA" w:rsidRPr="00D72C5D" w:rsidTr="00677B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DA" w:rsidRPr="00D72C5D" w:rsidRDefault="007539DA" w:rsidP="007539D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DA" w:rsidRPr="00D72C5D" w:rsidRDefault="007539DA" w:rsidP="007539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Υποστηριζόμενο βάρος χαρτιού στο δίσκο εισόδου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 64-220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gsm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7539DA" w:rsidRPr="00D72C5D" w:rsidTr="00677B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DA" w:rsidRPr="00D72C5D" w:rsidRDefault="007539DA" w:rsidP="007539D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DA" w:rsidRPr="00D72C5D" w:rsidRDefault="007539DA" w:rsidP="007539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Ενσωματωμένη δυνατότητα εκτύπωσης διπλής όψης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7539DA" w:rsidRPr="00D72C5D" w:rsidTr="00677B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DA" w:rsidRPr="00D72C5D" w:rsidRDefault="007539DA" w:rsidP="007539D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DA" w:rsidRPr="00D72C5D" w:rsidRDefault="007539DA" w:rsidP="007539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Ενσωματωμένη μνήμη 256MB με δυνατότητα τουλάχιστον να διπλασιαστεί.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 ΝΑΙ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7539DA" w:rsidRPr="00D72C5D" w:rsidTr="00677B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DA" w:rsidRPr="00D72C5D" w:rsidRDefault="007539DA" w:rsidP="007539D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DA" w:rsidRPr="00D72C5D" w:rsidRDefault="007539DA" w:rsidP="007539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Δυνατότητα προσθήκης σκληρού δίσκου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7539DA" w:rsidRPr="00D72C5D" w:rsidTr="00677B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DA" w:rsidRPr="00D72C5D" w:rsidRDefault="007539DA" w:rsidP="007539D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DA" w:rsidRPr="00D72C5D" w:rsidRDefault="007539DA" w:rsidP="007539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Πιστοποιήσεις τουλάχιστον κατά CE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Mark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, Energy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Star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Να αναφερθούν.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7539DA" w:rsidRPr="00D72C5D" w:rsidTr="00677B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DA" w:rsidRPr="00D72C5D" w:rsidRDefault="007539DA" w:rsidP="007539D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DA" w:rsidRPr="00D72C5D" w:rsidRDefault="007539DA" w:rsidP="007539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To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toner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και το 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drum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που θα συνοδεύουν τον εκτυπωτή να είναι διάρκειας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70.000 σελίδων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7539DA" w:rsidRPr="00D72C5D" w:rsidTr="00677B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DA" w:rsidRPr="00D72C5D" w:rsidRDefault="007539DA" w:rsidP="007539D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ΕΓΓΥΗΣΗ/ΥΠΟΣΤΗΡΙΞΗ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7539DA" w:rsidRPr="00D72C5D" w:rsidTr="00677B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DA" w:rsidRPr="00D72C5D" w:rsidRDefault="007539DA" w:rsidP="007539D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DA" w:rsidRPr="00D72C5D" w:rsidRDefault="007539DA" w:rsidP="007539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Απόκριση την επόμενη ημέρα για διάγνωση και επιδιόρθωση (on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site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) από τον κατασκευαστή ή από εξουσιοδοτημένο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service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του κατασκευαστή . </w:t>
            </w:r>
          </w:p>
          <w:p w:rsidR="007539DA" w:rsidRPr="00D72C5D" w:rsidRDefault="007539DA" w:rsidP="007539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Να υπάρχει σχετική δήλωση του Κατασκευαστή ή του εξουσιοδοτημένου αντιπροσώπου του στην Ελλάδα, που να το πιστοποιεί.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ΝΑΙ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7539DA" w:rsidRPr="00D72C5D" w:rsidTr="00677B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DA" w:rsidRPr="00D72C5D" w:rsidRDefault="007539DA" w:rsidP="007539D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DA" w:rsidRPr="00D72C5D" w:rsidRDefault="007539DA" w:rsidP="007539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Χρονικό διάστημα παρεχόμενης εγγύησης: ≥3 έτη. </w:t>
            </w:r>
          </w:p>
          <w:p w:rsidR="007539DA" w:rsidRPr="00D72C5D" w:rsidRDefault="007539DA" w:rsidP="007539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Να υπάρχει σχετική δήλωση του Κατασκευαστή ή του εξουσιοδοτημένου αντιπροσώπου του στην Ελλάδα, που να το πιστοποιεί.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 ΝΑΙ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7539DA" w:rsidRPr="00D72C5D" w:rsidTr="00677B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DA" w:rsidRPr="00D72C5D" w:rsidRDefault="007539DA" w:rsidP="007539DA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DA" w:rsidRPr="00D72C5D" w:rsidRDefault="007539DA" w:rsidP="007539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Το προσφερόμενο μηχάνημα πρέπει να είναι καινούργιο και αμεταχείριστο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ΝΑΙ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DA" w:rsidRPr="00D72C5D" w:rsidRDefault="007539DA" w:rsidP="00753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E8233D" w:rsidRPr="00D72C5D" w:rsidRDefault="00E8233D">
      <w:pPr>
        <w:rPr>
          <w:rFonts w:cstheme="minorHAnsi"/>
          <w:b/>
          <w:sz w:val="24"/>
          <w:szCs w:val="24"/>
        </w:rPr>
      </w:pPr>
    </w:p>
    <w:tbl>
      <w:tblPr>
        <w:tblW w:w="10768" w:type="dxa"/>
        <w:jc w:val="center"/>
        <w:tblLook w:val="04A0" w:firstRow="1" w:lastRow="0" w:firstColumn="1" w:lastColumn="0" w:noHBand="0" w:noVBand="1"/>
      </w:tblPr>
      <w:tblGrid>
        <w:gridCol w:w="664"/>
        <w:gridCol w:w="5523"/>
        <w:gridCol w:w="1615"/>
        <w:gridCol w:w="1351"/>
        <w:gridCol w:w="1615"/>
      </w:tblGrid>
      <w:tr w:rsidR="00677B35" w:rsidRPr="00D72C5D" w:rsidTr="00677B35">
        <w:trPr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B35" w:rsidRPr="00D72C5D" w:rsidRDefault="00677B35" w:rsidP="003D7F19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309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ΕΚΤΥΠΩΤΗΣ</w:t>
            </w:r>
          </w:p>
          <w:p w:rsidR="00677B35" w:rsidRPr="00D72C5D" w:rsidRDefault="00677B35" w:rsidP="00677B35">
            <w:pPr>
              <w:pStyle w:val="a6"/>
              <w:spacing w:after="0" w:line="240" w:lineRule="auto"/>
              <w:ind w:left="309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CPV: 30232110-8</w:t>
            </w:r>
          </w:p>
        </w:tc>
      </w:tr>
      <w:tr w:rsidR="00AB5F5B" w:rsidRPr="00D72C5D" w:rsidTr="00677B35">
        <w:trPr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ΠΡΟΔΙΑΓΡΑΦΗ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ΑΠΑΙΤΗΣΗ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5F5B" w:rsidRPr="00D87ADB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ΑΠΑΝΤΗΣΗ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5F5B" w:rsidRPr="00D87ADB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ΠΑΡΑΠΟΜΠΗ</w:t>
            </w:r>
          </w:p>
        </w:tc>
      </w:tr>
      <w:tr w:rsidR="00AB5F5B" w:rsidRPr="00D72C5D" w:rsidTr="00677B35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Να αναφερθεί ο κατασκευαστής και το μοντέλο.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ΝΑΙ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Να προσφερθεί εκτυπωτής ασπρόμαυρης εκτύπωσης μέγιστου μεγέθους σελίδας Α4, τεχνολογίας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laser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η 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LED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ΝΑΙ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Ταχύτητα εκτύπωσης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 &gt;= 40 σελίδων </w:t>
            </w:r>
          </w:p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ανά λεπτό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Χρόνος πρώτης εκτύπωσης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&lt;= 5 δευτερόλεπτα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Χρόνος προθέρμανσης από κατάσταση εξοικονόμησης ενέργειας.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&lt;= 20 δευτερόλεπτα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Ανάλυση Εκτύπωσης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&gt;= 1200 x 1200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dpi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Διασύνδεση μέσω  θύρας δικτύου 10/100/1000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baseT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και USB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ΝΑΙ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Γλώσσες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εκτυπωτή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 xml:space="preserve"> PCL5e, PCL6, Epson FX, IBM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ProPrinter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, PostScript3 emulation, XPS, PDF(v1.7)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 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ΝΑΙ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Υποστήριξη σε λειτουργικά συστήματα 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Windows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10 / 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windows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8 (32-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bit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&amp; 64-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bit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) /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Linux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/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Unix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 ΝΑΙ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Χωρητικότητα βασικού δίσκου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250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φύλλα 80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gsm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.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Βοηθητικός δίσκος πολλαπλών χρήσεων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100 φύλλων 80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gsm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.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Δυνατότητα επέκτασης χωρητικότητας εισόδου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τουλάχιστον 500 φύλλα 80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gsm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επιπλέον.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Υποστηριζόμενα μεγέθη σελίδας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τουλάχιστον </w:t>
            </w:r>
          </w:p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A4, B5, A5, A6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Υποστηριζόμενο βάρος χαρτιού στο δίσκο εισόδου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 τουλάχιστον </w:t>
            </w:r>
          </w:p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64-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1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20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gsm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Ενσωματωμένη δυνατότητα εκτύπωσης διπλής όψης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Ενσωματωμένη μνήμη 3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G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B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 ΝΑΙ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Πιστοποιήσεις τουλάχιστον κατά CE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Mark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Να αναφερθούν.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To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toner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και το 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drum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που θα συνοδεύουν τον εκτυπωτή να είναι διάρκειας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22.000 σελίδων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ΕΓΓΥΗΣΗ/ΥΠΟΣΤΗΡΙΞΗ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Απόκριση την επόμενη ημέρα για διάγνωση και επιδιόρθωση (on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site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) από τον κατασκευαστή ή από εξουσιοδοτημένο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service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του κατασκευαστή . </w:t>
            </w:r>
          </w:p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Να υπάρχει σχετική δήλωση του Κατασκευαστή ή του εξουσιοδοτημένου αντιπροσώπου του στην Ελλάδα, που να το πιστοποιεί.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ΝΑΙ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Χρονικό διάστημα παρεχόμενης εγγύησης: ≥3 έτη. </w:t>
            </w:r>
          </w:p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Να υπάρχει σχετική δήλωση του Κατασκευαστή ή του εξουσιοδοτημένου αντιπροσώπου του στην Ελλάδα, που να το πιστοποιεί.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 ΝΑΙ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Το προσφερόμενο μηχάνημα πρέπει να είναι καινούργιο και αμεταχείριστο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ΝΑΙ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C258B5" w:rsidRPr="00D72C5D" w:rsidRDefault="00C258B5">
      <w:pPr>
        <w:rPr>
          <w:rFonts w:cstheme="minorHAnsi"/>
          <w:b/>
          <w:sz w:val="24"/>
          <w:szCs w:val="24"/>
        </w:rPr>
      </w:pP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710"/>
        <w:gridCol w:w="5387"/>
        <w:gridCol w:w="1701"/>
        <w:gridCol w:w="1362"/>
        <w:gridCol w:w="1613"/>
      </w:tblGrid>
      <w:tr w:rsidR="00677B35" w:rsidRPr="00D72C5D" w:rsidTr="00677B35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B35" w:rsidRPr="00D72C5D" w:rsidRDefault="00677B35" w:rsidP="003D7F19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309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ΕΚΤΥΠΩΤΗΣ</w:t>
            </w:r>
          </w:p>
          <w:p w:rsidR="00677B35" w:rsidRPr="00AB5F5B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CPV: 30232150-0</w:t>
            </w:r>
          </w:p>
        </w:tc>
      </w:tr>
      <w:tr w:rsidR="00AB5F5B" w:rsidRPr="00D72C5D" w:rsidTr="00677B3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ΠΡΟΔΙΑΓΡΑΦΗ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ΑΠΑΙΤΗΣΗ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5F5B" w:rsidRPr="00D87ADB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ΑΠΑΝΤΗΣΗ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5F5B" w:rsidRPr="00D87ADB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ΠΑΡΑΠΟΜΠΗ</w:t>
            </w:r>
          </w:p>
        </w:tc>
      </w:tr>
      <w:tr w:rsidR="00AB5F5B" w:rsidRPr="00D72C5D" w:rsidTr="00677B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Μέγεθος μνήμης: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&gt;= 1GB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Μέγεθος εκτύπωσης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36”, 914mm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Χρόνος εκτύπωσης: γραμμικό σχέδιο</w:t>
            </w:r>
          </w:p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(οικονομική λειτουργία, απλό χαρτί A1) 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&lt;=25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sec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/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page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Ταχύτητα εκτύπωσης: γραμμικό σχέδιο</w:t>
            </w:r>
          </w:p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(οικονομική λειτουργία, απλό χαρτί A1) 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&gt;=81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pprh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Ποιότητα εκτύπωσης: (βέλτιστη)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&gt;= 2400 x 1200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optimised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dpi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Πάχος γραμμής , ελάχιστο: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&lt;= 0.02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mm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Ακρίβεια γραμμής: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&lt;= +/- 0.1%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Τεχνολογία εκτύπωσης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Inkjet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3D0E37" w:rsidTr="00677B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Αριθμός δοχείων μελανιού: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4 Dye-based (C, M, Y); pigment-based (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mK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AB5F5B" w:rsidRPr="00D72C5D" w:rsidTr="00677B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Χειρισμός χαρτιού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τροφοδότης φύλλων, τροφοδότης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ρολού,δίσκος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χαρτιού εισόδου (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paper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tray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)</w:t>
            </w:r>
          </w:p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αυτόματος κόφτης χαρτιού, θήκη υποδοχής εκτυπωμένων σχεδίων (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media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bin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3D0E37" w:rsidTr="00677B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Χαρτί, διαστάσεις 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Roll: 279 to 914 mm (11 to 36 in)</w:t>
            </w:r>
          </w:p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Sheet: 210 x 279 to 914 x 1897 mm (8.3 x 11 to 36 x 74.7 in)</w:t>
            </w:r>
          </w:p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Standard sheet: A4, A3, A2, A1, A0 (A, B, C, D, E)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AB5F5B" w:rsidRPr="00D72C5D" w:rsidTr="00677B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Χαρτί, πάχος 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  &gt;= 0.3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mm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3D0E37" w:rsidTr="00677B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Ταχύτητα σάρωσης: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Color:  &gt;= to 3.81 cm/sec (1.5 in/sec)</w:t>
            </w:r>
          </w:p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Grayscale:  &gt;= to 11.43 cm/sec (4.5 in/sec)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AB5F5B" w:rsidRPr="00D72C5D" w:rsidTr="00677B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Μέγιστο πάχος χαρτιού για σάρωση: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&gt;= 0.8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mm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Μέγιστο μήκος σχεδίου Α0 για σάρωση: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&gt;= 2.65 m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Συνδεσιμότητα: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Gigabit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Ethernet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WiFI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, USB 2.0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Πιστοποιήσεις εξοπλισμού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Συμμόρφωση</w:t>
            </w: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 xml:space="preserve"> EU EMC Directive,</w:t>
            </w:r>
          </w:p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Environmental ENERGY STAR; WEEE; RoHS (EU), REACH,</w:t>
            </w:r>
          </w:p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EPEAT Silver, LVD &amp; EN 60950-1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Περιλαμβάνεται: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βάση εκτυπωτή και καλάθι συλλογής, καλώδια</w:t>
            </w:r>
          </w:p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τροφοδοσίας, 1 πλήρης σειρά μελανιών &gt;= 130ml έκαστο, οδηγοί για Windows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Εγγύηση: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5 έτη </w:t>
            </w:r>
            <w:proofErr w:type="spellStart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onsite</w:t>
            </w:r>
            <w:proofErr w:type="spellEnd"/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με ανταπόκριση την επόμενη εργάσιμη ημέρα</w:t>
            </w:r>
          </w:p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Να υπάρχει βεβαίωση κατασκευαστή που να το πιστοποιεί.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D47512" w:rsidRPr="00D72C5D" w:rsidRDefault="00D47512">
      <w:pPr>
        <w:rPr>
          <w:rFonts w:cstheme="minorHAnsi"/>
          <w:b/>
          <w:sz w:val="24"/>
          <w:szCs w:val="24"/>
        </w:rPr>
      </w:pPr>
    </w:p>
    <w:tbl>
      <w:tblPr>
        <w:tblW w:w="10768" w:type="dxa"/>
        <w:jc w:val="center"/>
        <w:tblLook w:val="04A0" w:firstRow="1" w:lastRow="0" w:firstColumn="1" w:lastColumn="0" w:noHBand="0" w:noVBand="1"/>
      </w:tblPr>
      <w:tblGrid>
        <w:gridCol w:w="603"/>
        <w:gridCol w:w="4420"/>
        <w:gridCol w:w="2769"/>
        <w:gridCol w:w="1363"/>
        <w:gridCol w:w="1613"/>
      </w:tblGrid>
      <w:tr w:rsidR="00677B35" w:rsidRPr="00D72C5D" w:rsidTr="00677B35">
        <w:trPr>
          <w:trHeight w:val="300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B35" w:rsidRPr="00D72C5D" w:rsidRDefault="00677B35" w:rsidP="00AF06A2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308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ΣΑΡΩΤΗΣ </w:t>
            </w:r>
          </w:p>
          <w:p w:rsidR="00677B35" w:rsidRPr="00AB5F5B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CPV</w:t>
            </w: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:30216110-0</w:t>
            </w: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ΠΡΟΔΙΑΓΡΑΦΗ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ΑΠΑΙΤΗΣΗ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5F5B" w:rsidRPr="00D87ADB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ΑΠΑΝΤΗΣΗ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5F5B" w:rsidRPr="00D87ADB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ΠΑΡΑΠΟΜΠΗ</w:t>
            </w: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Κατασκευαστής/Μοντέλο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 αναφερθεί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87ADB" w:rsidTr="00677B35">
        <w:trPr>
          <w:trHeight w:val="671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Υποστηριζόμενα Λειτουργικά συστήματα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Windows® 10, Windows® 8.1, Windows® 7,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macOS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, Linux (Ubuntu)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Sensor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type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Automatic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Document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Feeder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(ADF)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87ADB" w:rsidTr="00677B35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Scanning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modes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Simplex / Duplex, Color / Grayscale / Monochrome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AB5F5B" w:rsidRPr="00D87ADB" w:rsidTr="00677B35">
        <w:trPr>
          <w:trHeight w:val="6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Image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sensor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type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Color CCD (Charge-coupled device) x 2 (front x 1, back x 1)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AB5F5B" w:rsidRPr="00D87ADB" w:rsidTr="00677B35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Light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source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White LED Array x 2 (front x 1, back x 1)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AB5F5B" w:rsidRPr="00D87ADB" w:rsidTr="00677B35">
        <w:trPr>
          <w:trHeight w:val="6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Multifeed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detection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Ultrasonic multi-feed detection sensor x 1, Paper detection sensor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Document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size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Maximum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216 x 355.6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mm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(8.5 x 14 in.)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87ADB" w:rsidTr="00677B35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Document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size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Minimum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50.8 x 54 mm (2 x 2.13 in.) (Landscape / Portrait)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Long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paper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scanning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216 x 5,588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mm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(8.5 x 220 in.)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Paper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weight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Thickness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): Paper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27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to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413 g/m2 (7.2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to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112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lb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87ADB" w:rsidTr="00677B35">
        <w:trPr>
          <w:trHeight w:val="300"/>
          <w:jc w:val="center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A8 size: 127 to 209 g/m2 (34 to 56 lb.)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Paper weight (Thickness): Plastic Card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1.4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mm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or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less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87ADB" w:rsidTr="00677B35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Scanning speed (A4, Portrait) Color</w:t>
            </w:r>
          </w:p>
        </w:tc>
        <w:tc>
          <w:tcPr>
            <w:tcW w:w="2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Simplex: 40 ppm (200/300 dpi), </w:t>
            </w: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br/>
              <w:t xml:space="preserve">Duplex: 80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ipm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 (200/300 dpi)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AB5F5B" w:rsidRPr="00D87ADB" w:rsidTr="00677B35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Scanning speed (A4, Portrait) Grayscale</w:t>
            </w:r>
          </w:p>
        </w:tc>
        <w:tc>
          <w:tcPr>
            <w:tcW w:w="2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AB5F5B" w:rsidRPr="00D87ADB" w:rsidTr="00677B35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Scanning speed(A4, Portrait) Monochrome</w:t>
            </w:r>
          </w:p>
        </w:tc>
        <w:tc>
          <w:tcPr>
            <w:tcW w:w="2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AB5F5B" w:rsidRPr="00D87ADB" w:rsidTr="00677B35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ADF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Capacity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80 Sheets (A4: 80 g/m2 or 20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lb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AB5F5B" w:rsidRPr="00D72C5D" w:rsidTr="00677B35">
        <w:trPr>
          <w:trHeight w:val="6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Ενδύκνειται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για χρήση με φόρτο ημερήσιας σάρωσης περίπου 6.000 φύλλων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Background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colors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White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/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Black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Selectable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Οπτική ανάλυση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600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dpi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Ανάλυση Εξόδου: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50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to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600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dpi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87ADB" w:rsidTr="00677B35">
        <w:trPr>
          <w:trHeight w:val="600"/>
          <w:jc w:val="center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Color (24-bit), Grayscale (8-bit), Monochrome (1-bit)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(adjustable by 1 dpi increments), 1200 dpi (driver)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format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εξόδου σε έγχρωμο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24-bit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format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εξόδου σε κλίμακα του γκρι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8-bit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format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εξόδου  σε μονόχρωμο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1-bit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Internal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video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processing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1,024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levels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(10-bit)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Interface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USB 2.0 / USB 1.1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Connector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shape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B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type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87ADB" w:rsidTr="00677B35">
        <w:trPr>
          <w:trHeight w:val="24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Image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processing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functions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Multi image output, Automatic color detection, Blank page detection, Dynamic threshold (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iDTC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), Advanced DTC, SDTC, Error diffusion, Halftone, De-Screen, Emphasis, Color cleanup, Dropout color (None / Red / Green / Blue / Saturation),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sRGB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 output, Hole punch removal, Index tab cropping, Split image, De-Skew, Edge correction, Vertical streaks reduction, Automatic page size detection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AB5F5B" w:rsidRPr="00D72C5D" w:rsidTr="00677B35">
        <w:trPr>
          <w:trHeight w:val="15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Να περιλαμβάνει λογισμικό σάρωσης του κατασκευαστή του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scanner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με δυνατότητες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Barcode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Recognition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Document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Separation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και OCR χωρίς επιπλέον χρέωση (κτήσης και συντήρησης στα επόμενα έτη)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NAI να αναφερθεί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12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 έχει την δυνατότητα προσθήκης ειδικού εκτυπωτή οπισθογράφησης (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imprinter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) του ίδιου κατασκευαστή. Να αναφερθεί το σχετικό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part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number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6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Το προσφερόμενο μηχάνημα πρέπει να είναι καινούργιο και αμεταχείριστο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9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 προσφερθεί με 3 έτη εγγύηση κατασκευαστή. Να υπάρχει σχετική δήλωση του Κατασκευαστή που να το πιστοποιεί.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FE2D72" w:rsidRPr="00D72C5D" w:rsidRDefault="00FE2D72">
      <w:pPr>
        <w:rPr>
          <w:rFonts w:cstheme="minorHAnsi"/>
          <w:b/>
          <w:sz w:val="24"/>
          <w:szCs w:val="24"/>
        </w:rPr>
      </w:pPr>
    </w:p>
    <w:tbl>
      <w:tblPr>
        <w:tblW w:w="10768" w:type="dxa"/>
        <w:jc w:val="center"/>
        <w:tblLook w:val="04A0" w:firstRow="1" w:lastRow="0" w:firstColumn="1" w:lastColumn="0" w:noHBand="0" w:noVBand="1"/>
      </w:tblPr>
      <w:tblGrid>
        <w:gridCol w:w="708"/>
        <w:gridCol w:w="5666"/>
        <w:gridCol w:w="1418"/>
        <w:gridCol w:w="1363"/>
        <w:gridCol w:w="1613"/>
      </w:tblGrid>
      <w:tr w:rsidR="00677B35" w:rsidRPr="00D72C5D" w:rsidTr="00677B35">
        <w:trPr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35" w:rsidRPr="00D72C5D" w:rsidRDefault="00677B35" w:rsidP="00DA07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  <w:p w:rsidR="00677B35" w:rsidRPr="00D72C5D" w:rsidRDefault="00677B35" w:rsidP="00AF06A2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308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ΣΑΡΩΤΗΣ </w:t>
            </w:r>
          </w:p>
          <w:p w:rsidR="00677B35" w:rsidRPr="00D72C5D" w:rsidRDefault="00677B35" w:rsidP="00DA07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CPV</w:t>
            </w: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:30216110-0</w:t>
            </w:r>
          </w:p>
        </w:tc>
      </w:tr>
      <w:tr w:rsidR="00AB5F5B" w:rsidRPr="00D72C5D" w:rsidTr="00677B35">
        <w:trPr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ΠΡΟΔΙΑΓΡΑΦΗ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ΑΠΑΙΤΗΣΗ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5F5B" w:rsidRPr="00D87ADB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ΑΠΑΝΤΗΣΗ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5F5B" w:rsidRPr="00D87ADB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ΠΑΡΑΠΟΜΠΗ</w:t>
            </w: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Σαρωτής με αυτόματο τροφοδότη εγγράφων (ADF)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Οπτική Ανάλυση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600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dpi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Τύπος αισθητήρα σάρωσης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Colour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CIS x 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Σάρωση μονής και διπλής όψης (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simplex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&amp;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duplex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Διαστάσεις εγγράφου σάρωσης από Α8 έως και Α4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Δυνατότητα σάρωσης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long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paper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&gt;3 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Δυνατότητα σάρωσης εγγράφων βάρους από 50g/m2 έως 209 g/m2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Χωρητικότητα τροφοδότη σε Α4, 80 g/m2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50 σελίδες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Διασύνδεση</w:t>
            </w: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 (Interface) USB 3.2 Gen 1  / USB 2.0 / USB 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Διασύνδεση</w:t>
            </w: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 (Interface) Ethernet 10BASE-T,100BASE-TX,1000BASE-T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Ταχύτητα σάρωσης μονής όψης A4 300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dpi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color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&gt;= 30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ppm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Ταχύτητα σάρωσης διπλής όψης A4 300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dpi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color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&gt;= 60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ipm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Δυνατότητα έγχρωμης, γκρι και μονόχρωμης σάρωσης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Multi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Feed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Detection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Ultrasonic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6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Πιστοποιημένη δυνατότητα εγκατάστασης σε λειτουργικά συστήματα: Windows 10, Windows 8.1, Windows 7, Windows Server 2019, Windows Server 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Πιστοποιημένη δυνατότητα εγκατάστασης σε λειτουργικό σύστημα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Linux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Ubuntu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Πιστοποιημένη δυνατότητα εγκατάστασης σε λειτουργικό σύστημα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macOS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Αντοχή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Brake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Roller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Pick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Roller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τουλάχιστον για 100.000 φύλλα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27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 τα προς σάρωση έγγραφα παρουσιάζουν τις κάτωθι ιδιαιτερότητες: </w:t>
            </w: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br/>
              <w:t>• έχουν κολλημένες φωτογραφίες</w:t>
            </w: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br/>
              <w:t>• είναι σκονισμένα</w:t>
            </w: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br/>
              <w:t>• έχουν σχισμένες γωνίες</w:t>
            </w: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br/>
              <w:t xml:space="preserve">• σε κάποιες σελίδες υπάρχουν παραμένοντες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συρραφίδες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br/>
              <w:t>• κάποιες σελίδες τσαλακωμένες</w:t>
            </w: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br/>
              <w:t>• φέρουν στρογγυλή σφραγίδα μπλε χρώματος σε αρκετές σελίδες</w:t>
            </w: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br/>
              <w:t xml:space="preserve">τότε η σάρωση των παραπάνω εγγράφων θα πρέπει να διεκπεραιώνεται χωρίς κανένα πρόβλημα.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Δυνατότητα σάρωσης πλαστικών καρτών πάχους έως 0.76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21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</w:t>
            </w: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υποστηρίζει</w:t>
            </w: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όλες</w:t>
            </w: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τις</w:t>
            </w: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παρακάτω</w:t>
            </w: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λειτουργίες</w:t>
            </w: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επεξεργασίας</w:t>
            </w: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εικόνας</w:t>
            </w: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: </w:t>
            </w: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br/>
              <w:t>Multi image output, Automatic color detection, Automatic page size detection, Blank page detection, Dynamic threshold (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iDTC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), Advanced DTC, SDTC, Error diffusion, Dither,</w:t>
            </w: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br/>
              <w:t xml:space="preserve">De-Screen, Emphasis, Dropout color (None/Red/Green/Blue/White/Saturation/Custom),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sRGB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 output, Split image, De-Skew, Edge filler, Vertical streaks reduction, Digital endorser, Background pattern removal, Character thickness, Character augmentation, Character extraction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9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Να περιλαμβάνει λογισμικό σάρωσης του κατασκευαστή του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scanner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με δυνατότητες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Barcode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Recognition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Document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Separation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και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Zonal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OCR χωρίς επιπλέον χρέωση (κτήσης και συντήρησης στα επόμενα έτη)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NAI να αναφερθεί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12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Να περιλαμβάνει λογισμικό του  κατασκευαστή του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scanner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ώστε να είναι εφικτή η κεντρική διαχείριση των σαρωτών από μία κεντρική εφαρμογή για να ελέγχει την κατάσταση των αναλωσίμων τους, να ελέγχει την λειτουργική κατάσταση των σαρωτών, να ελέγχει την παραγωγικότητα τους, να κάνει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firmware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update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NAI να αναφερθεί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Οδηγοί λειτουργίας (</w:t>
            </w: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drivers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) ISIS &amp; TWAIN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Ενδύκνειται</w:t>
            </w:r>
            <w:proofErr w:type="spellEnd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για χρήση με φόρτο ημερήσιας σάρωσης περίπου 4.500 φύλλων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6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bookmarkStart w:id="10" w:name="RANGE!B27"/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 προσφερθεί με 3 έτη εγγύηση κατασκευαστή. Να υπάρχει σχετική δήλωση του Κατασκευαστή που να το πιστοποιεί.</w:t>
            </w:r>
            <w:bookmarkEnd w:id="1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AB5F5B" w:rsidRPr="00D72C5D" w:rsidTr="00677B35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5B" w:rsidRPr="00D72C5D" w:rsidRDefault="00AB5F5B" w:rsidP="00AB5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Το προσφερόμενο μηχάνημα πρέπει να είναι καινούργιο και αμεταχείριστο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D47512" w:rsidRPr="00D72C5D" w:rsidRDefault="00D47512">
      <w:pPr>
        <w:rPr>
          <w:rFonts w:cstheme="minorHAnsi"/>
          <w:b/>
          <w:sz w:val="24"/>
          <w:szCs w:val="24"/>
        </w:rPr>
      </w:pPr>
    </w:p>
    <w:tbl>
      <w:tblPr>
        <w:tblW w:w="10768" w:type="dxa"/>
        <w:jc w:val="center"/>
        <w:tblLook w:val="04A0" w:firstRow="1" w:lastRow="0" w:firstColumn="1" w:lastColumn="0" w:noHBand="0" w:noVBand="1"/>
      </w:tblPr>
      <w:tblGrid>
        <w:gridCol w:w="703"/>
        <w:gridCol w:w="5104"/>
        <w:gridCol w:w="1985"/>
        <w:gridCol w:w="1363"/>
        <w:gridCol w:w="1613"/>
      </w:tblGrid>
      <w:tr w:rsidR="00677B35" w:rsidRPr="00D72C5D" w:rsidTr="00677B35">
        <w:trPr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35" w:rsidRPr="00D72C5D" w:rsidRDefault="00677B35" w:rsidP="00AF06A2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308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Βιντεοπροβολέας</w:t>
            </w:r>
            <w:proofErr w:type="spellEnd"/>
            <w:r w:rsidRPr="00D72C5D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</w:p>
          <w:p w:rsidR="00677B35" w:rsidRPr="00AB5F5B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CPV</w:t>
            </w: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:</w:t>
            </w:r>
            <w:r w:rsidRPr="00D72C5D">
              <w:t xml:space="preserve"> </w:t>
            </w: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38652120-7</w:t>
            </w:r>
          </w:p>
        </w:tc>
      </w:tr>
      <w:tr w:rsidR="00AB5F5B" w:rsidRPr="00D72C5D" w:rsidTr="00677B35">
        <w:trPr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ΠΡΟΔΙΑΓΡΑΦΗ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ΑΠΑΙΤΗΣΗ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5F5B" w:rsidRPr="00D87ADB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ΑΠΑΝΤΗΣΗ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5F5B" w:rsidRPr="00D87ADB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ΠΑΡΑΠΟΜΠΗ</w:t>
            </w:r>
          </w:p>
        </w:tc>
      </w:tr>
      <w:tr w:rsidR="00AB5F5B" w:rsidRPr="00D72C5D" w:rsidTr="00677B3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Τεχνολογί</w:t>
            </w:r>
            <w:proofErr w:type="spellEnd"/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α π</w:t>
            </w:r>
            <w:proofErr w:type="spellStart"/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ρο</w:t>
            </w:r>
            <w:proofErr w:type="spellEnd"/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βολής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3LCD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color w:val="000000"/>
                <w:sz w:val="24"/>
                <w:szCs w:val="24"/>
              </w:rPr>
              <w:t>Φωτεινότητα σε έγχρωμη και λευκή εικόνα (</w:t>
            </w:r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Color</w:t>
            </w:r>
            <w:r w:rsidRPr="00D72C5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light</w:t>
            </w:r>
            <w:r w:rsidRPr="00D72C5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output</w:t>
            </w:r>
            <w:r w:rsidRPr="00D72C5D">
              <w:rPr>
                <w:rFonts w:cstheme="minorHAnsi"/>
                <w:color w:val="000000"/>
                <w:sz w:val="24"/>
                <w:szCs w:val="24"/>
              </w:rPr>
              <w:t xml:space="preserve"> &amp; </w:t>
            </w:r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White</w:t>
            </w:r>
            <w:r w:rsidRPr="00D72C5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light</w:t>
            </w:r>
            <w:r w:rsidRPr="00D72C5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output</w:t>
            </w:r>
            <w:r w:rsidRPr="00D72C5D">
              <w:rPr>
                <w:rFonts w:cstheme="minorHAnsi"/>
                <w:color w:val="000000"/>
                <w:sz w:val="24"/>
                <w:szCs w:val="24"/>
              </w:rPr>
              <w:t xml:space="preserve">)στο υψηλότερο </w:t>
            </w:r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mode</w:t>
            </w:r>
            <w:r w:rsidRPr="00D72C5D">
              <w:rPr>
                <w:rFonts w:cstheme="minorHAnsi"/>
                <w:color w:val="000000"/>
                <w:sz w:val="24"/>
                <w:szCs w:val="24"/>
              </w:rPr>
              <w:t xml:space="preserve"> λειτουργίας του προβολέα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&gt;=3500 lm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color w:val="000000"/>
                <w:sz w:val="24"/>
                <w:szCs w:val="24"/>
              </w:rPr>
              <w:t xml:space="preserve">Ώρες λειτουργίας της λάμπας:  στο υψηλότερο </w:t>
            </w:r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mode</w:t>
            </w:r>
            <w:r w:rsidRPr="00D72C5D">
              <w:rPr>
                <w:rFonts w:cstheme="minorHAnsi"/>
                <w:color w:val="000000"/>
                <w:sz w:val="24"/>
                <w:szCs w:val="24"/>
              </w:rPr>
              <w:t xml:space="preserve"> λειτουργίας του προβολέα (με μία ή περισσότερες λάμπες συνδυαστικά)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&gt;=3500 lm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Λόγος</w:t>
            </w:r>
            <w:proofErr w:type="spellEnd"/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Αντίθεσης</w:t>
            </w:r>
            <w:proofErr w:type="spellEnd"/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15000:1 ή κα</w:t>
            </w:r>
            <w:proofErr w:type="spellStart"/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λύτερος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Εγγενής</w:t>
            </w:r>
            <w:proofErr w:type="spellEnd"/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Ανάλυση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XGA, 1024 x 768 4:3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Throw ratio 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1,48 - 1,77:1,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Διόρθωση</w:t>
            </w:r>
            <w:proofErr w:type="spellEnd"/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  Keystone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Χειροκίνητο</w:t>
            </w:r>
            <w:proofErr w:type="spellEnd"/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vertical: ± 30 °, </w:t>
            </w:r>
            <w:proofErr w:type="spellStart"/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Χειροκίνητο</w:t>
            </w:r>
            <w:proofErr w:type="spellEnd"/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horizontal ± 30 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Μέγεθος</w:t>
            </w:r>
            <w:proofErr w:type="spellEnd"/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π</w:t>
            </w:r>
            <w:proofErr w:type="spellStart"/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ρο</w:t>
            </w:r>
            <w:proofErr w:type="spellEnd"/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βολης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30” to 300”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Ηχείο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5 W x 1 (monaural)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color w:val="000000"/>
                <w:sz w:val="24"/>
                <w:szCs w:val="24"/>
              </w:rPr>
              <w:t>Διάρκεια λάμπας (σε κανονική λειτουργία)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&gt;=6000h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Ψηφι</w:t>
            </w:r>
            <w:proofErr w:type="spellEnd"/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ακό 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1-1,2:1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8D8D8"/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D72C5D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Συνδεσιμότητ</w:t>
            </w:r>
            <w:proofErr w:type="spellEnd"/>
            <w:r w:rsidRPr="00D72C5D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AB5F5B" w:rsidRPr="00D87ADB" w:rsidTr="00677B3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color w:val="000000"/>
                <w:sz w:val="24"/>
                <w:szCs w:val="24"/>
              </w:rPr>
              <w:t xml:space="preserve">Είσοδοι </w:t>
            </w:r>
            <w:proofErr w:type="spellStart"/>
            <w:r w:rsidRPr="00D72C5D">
              <w:rPr>
                <w:rFonts w:cstheme="minorHAnsi"/>
                <w:color w:val="000000"/>
                <w:sz w:val="24"/>
                <w:szCs w:val="24"/>
              </w:rPr>
              <w:t>βίντεο,υπολογιστή,ήχου</w:t>
            </w:r>
            <w:proofErr w:type="spellEnd"/>
            <w:r w:rsidRPr="00D72C5D">
              <w:rPr>
                <w:rFonts w:cstheme="minorHAnsi"/>
                <w:color w:val="000000"/>
                <w:sz w:val="24"/>
                <w:szCs w:val="24"/>
              </w:rPr>
              <w:t xml:space="preserve"> και ελέγχου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USB 2.0 Type A, USB 2.0 Type B, RS-232C, Wireless LAN IEEE 802.11b/g/n (optional), VGA in (2x), VGA out, HDMI in, Composite in, Component in (2x), RGB in (2x), Stereo mini jack audio out, Stereo mini jack audio in (2x), Ethernet interface (100 Base-TX / 10 Base-T)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ΕΓΓΥΗΣΗ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color w:val="000000"/>
                <w:sz w:val="24"/>
                <w:szCs w:val="24"/>
              </w:rPr>
              <w:t>24 Μήνες Εγγύηση, Λυχνία: 12 Μήνες ή 1.000 ώρες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ΝΑΙ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A5869" w:rsidRPr="00D72C5D" w:rsidRDefault="008A5869">
      <w:pPr>
        <w:rPr>
          <w:rFonts w:cstheme="minorHAnsi"/>
          <w:b/>
          <w:sz w:val="24"/>
          <w:szCs w:val="24"/>
        </w:rPr>
      </w:pPr>
    </w:p>
    <w:tbl>
      <w:tblPr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46"/>
        <w:gridCol w:w="4534"/>
        <w:gridCol w:w="2470"/>
        <w:gridCol w:w="1417"/>
        <w:gridCol w:w="1701"/>
      </w:tblGrid>
      <w:tr w:rsidR="00677B35" w:rsidRPr="00D72C5D" w:rsidTr="00677B35">
        <w:trPr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35" w:rsidRPr="00D72C5D" w:rsidRDefault="00677B35" w:rsidP="00AF06A2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ΕΞΩΤΕΡΙΚΟΣ ΣΚΛΗΡΟΣ ΔΙΣΚΟΣ HDD</w:t>
            </w:r>
          </w:p>
          <w:p w:rsidR="00677B35" w:rsidRPr="00AB5F5B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CPV</w:t>
            </w: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:</w:t>
            </w:r>
            <w:r w:rsidRPr="00D72C5D">
              <w:rPr>
                <w:rFonts w:cstheme="minorHAnsi"/>
                <w:sz w:val="24"/>
                <w:szCs w:val="24"/>
              </w:rPr>
              <w:t xml:space="preserve"> </w:t>
            </w: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30233132-5</w:t>
            </w:r>
          </w:p>
        </w:tc>
      </w:tr>
      <w:tr w:rsidR="00AB5F5B" w:rsidRPr="00D72C5D" w:rsidTr="00677B35">
        <w:trPr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ΠΡΟΔΙΑΓΡΑΦΗ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5F5B" w:rsidRPr="00D72C5D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ΑΠΑΙΤΗΣΗ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5F5B" w:rsidRPr="00D87ADB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ΑΠΑΝΤΗΣΗ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5F5B" w:rsidRPr="00D87ADB" w:rsidRDefault="00AB5F5B" w:rsidP="00AB5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ΠΑΡΑΠΟΜΠΗ</w:t>
            </w:r>
          </w:p>
        </w:tc>
      </w:tr>
      <w:tr w:rsidR="00AB5F5B" w:rsidRPr="00D72C5D" w:rsidTr="00677B3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5B" w:rsidRPr="00D72C5D" w:rsidRDefault="00AB5F5B" w:rsidP="00AB5F5B">
            <w:pPr>
              <w:pStyle w:val="a6"/>
              <w:numPr>
                <w:ilvl w:val="0"/>
                <w:numId w:val="5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sz w:val="24"/>
                <w:szCs w:val="24"/>
              </w:rPr>
              <w:t>Ρυθμός Μεταφοράς Δεδομένων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sz w:val="24"/>
                <w:szCs w:val="24"/>
              </w:rPr>
              <w:t xml:space="preserve">5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Gbits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sec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5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Χωρητικότητα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5F5B" w:rsidRPr="00D72C5D" w:rsidRDefault="00AB5F5B" w:rsidP="00AB5F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sz w:val="24"/>
                <w:szCs w:val="24"/>
              </w:rPr>
              <w:t>2 TB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5F5B" w:rsidRPr="00D72C5D" w:rsidRDefault="00AB5F5B" w:rsidP="00AB5F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5F5B" w:rsidRPr="00D72C5D" w:rsidRDefault="00AB5F5B" w:rsidP="00AB5F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5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Σύνδεση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sz w:val="24"/>
                <w:szCs w:val="24"/>
              </w:rPr>
              <w:t>USB 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5F5B" w:rsidRPr="00D72C5D" w:rsidTr="00677B3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F5B" w:rsidRPr="00D72C5D" w:rsidRDefault="00AB5F5B" w:rsidP="00AB5F5B">
            <w:pPr>
              <w:pStyle w:val="a6"/>
              <w:numPr>
                <w:ilvl w:val="0"/>
                <w:numId w:val="5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ΕΓΓΥΗΣΗ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color w:val="000000"/>
                <w:sz w:val="24"/>
                <w:szCs w:val="24"/>
              </w:rPr>
              <w:t>2 έτη</w:t>
            </w:r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B" w:rsidRPr="00D72C5D" w:rsidRDefault="00AB5F5B" w:rsidP="00AB5F5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8A5869" w:rsidRPr="00D72C5D" w:rsidRDefault="008A5869">
      <w:pPr>
        <w:rPr>
          <w:rFonts w:cstheme="minorHAnsi"/>
          <w:b/>
          <w:sz w:val="24"/>
          <w:szCs w:val="24"/>
        </w:rPr>
      </w:pPr>
    </w:p>
    <w:tbl>
      <w:tblPr>
        <w:tblW w:w="10768" w:type="dxa"/>
        <w:jc w:val="center"/>
        <w:tblLook w:val="04A0" w:firstRow="1" w:lastRow="0" w:firstColumn="1" w:lastColumn="0" w:noHBand="0" w:noVBand="1"/>
      </w:tblPr>
      <w:tblGrid>
        <w:gridCol w:w="703"/>
        <w:gridCol w:w="4537"/>
        <w:gridCol w:w="2410"/>
        <w:gridCol w:w="1417"/>
        <w:gridCol w:w="1701"/>
      </w:tblGrid>
      <w:tr w:rsidR="00677B35" w:rsidRPr="00D72C5D" w:rsidTr="00677B35">
        <w:trPr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35" w:rsidRPr="00D72C5D" w:rsidRDefault="00677B35" w:rsidP="005313AC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309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el-GR"/>
              </w:rPr>
              <w:t>UPS</w:t>
            </w:r>
          </w:p>
          <w:p w:rsidR="00677B35" w:rsidRPr="00677B35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CPV</w:t>
            </w: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:</w:t>
            </w:r>
            <w:r w:rsidRPr="00D72C5D">
              <w:rPr>
                <w:rFonts w:cstheme="minorHAnsi"/>
                <w:sz w:val="24"/>
                <w:szCs w:val="24"/>
              </w:rPr>
              <w:t xml:space="preserve"> </w:t>
            </w: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31154000-0</w:t>
            </w:r>
          </w:p>
        </w:tc>
      </w:tr>
      <w:tr w:rsidR="00677B35" w:rsidRPr="00D72C5D" w:rsidTr="00677B35">
        <w:trPr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ΠΡΟΔΙΑΓΡΑΦΗ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ΑΠΑΙΤΗΣΗ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B35" w:rsidRPr="00D87ADB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ΑΠΑΝΤΗΣΗ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B35" w:rsidRPr="00D87ADB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ΠΑΡΑΠΟΜΠΗ</w:t>
            </w:r>
          </w:p>
        </w:tc>
      </w:tr>
      <w:tr w:rsidR="00677B35" w:rsidRPr="00D72C5D" w:rsidTr="00677B3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B35" w:rsidRPr="00D72C5D" w:rsidRDefault="00677B35" w:rsidP="00677B35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7B35" w:rsidRPr="00D72C5D" w:rsidRDefault="00677B35" w:rsidP="00677B35">
            <w:pPr>
              <w:widowControl w:val="0"/>
              <w:autoSpaceDE w:val="0"/>
              <w:autoSpaceDN w:val="0"/>
              <w:spacing w:before="100" w:beforeAutospacing="1" w:after="100" w:afterAutospacing="1"/>
              <w:ind w:left="720" w:hanging="720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Τύπος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7B35" w:rsidRPr="00D72C5D" w:rsidRDefault="00677B35" w:rsidP="00677B35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sz w:val="24"/>
                <w:szCs w:val="24"/>
                <w:lang w:val="en-US"/>
              </w:rPr>
              <w:t>Stand-By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77B35" w:rsidRPr="00D72C5D" w:rsidTr="00677B3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35" w:rsidRPr="00D72C5D" w:rsidRDefault="00677B35" w:rsidP="00677B35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7B35" w:rsidRPr="00D72C5D" w:rsidRDefault="00677B35" w:rsidP="00677B3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Ισχύς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7B35" w:rsidRPr="00D72C5D" w:rsidRDefault="00677B35" w:rsidP="00677B3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sz w:val="24"/>
                <w:szCs w:val="24"/>
              </w:rPr>
              <w:t>550</w:t>
            </w:r>
            <w:r w:rsidRPr="00D72C5D">
              <w:rPr>
                <w:rFonts w:cstheme="minorHAnsi"/>
                <w:sz w:val="24"/>
                <w:szCs w:val="24"/>
                <w:lang w:val="en-US"/>
              </w:rPr>
              <w:t>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B35" w:rsidRPr="00D72C5D" w:rsidTr="00677B3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35" w:rsidRPr="00D72C5D" w:rsidRDefault="00677B35" w:rsidP="00677B35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7B35" w:rsidRPr="00D72C5D" w:rsidRDefault="00677B35" w:rsidP="00677B3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 xml:space="preserve">Πρίζες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7B35" w:rsidRPr="00D72C5D" w:rsidRDefault="00677B35" w:rsidP="00677B35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B35" w:rsidRPr="00D72C5D" w:rsidTr="00677B3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35" w:rsidRPr="00D72C5D" w:rsidRDefault="00677B35" w:rsidP="00677B35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B35" w:rsidRPr="00D72C5D" w:rsidRDefault="00677B35" w:rsidP="00677B3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ΕΓΓΥΗΣΗ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7B35" w:rsidRPr="00D72C5D" w:rsidRDefault="00677B35" w:rsidP="00677B35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color w:val="000000"/>
                <w:sz w:val="24"/>
                <w:szCs w:val="24"/>
              </w:rPr>
              <w:t>2 έτη</w:t>
            </w:r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8A5869" w:rsidRPr="00D72C5D" w:rsidRDefault="008A5869">
      <w:pPr>
        <w:rPr>
          <w:rFonts w:cstheme="minorHAnsi"/>
          <w:b/>
          <w:sz w:val="24"/>
          <w:szCs w:val="24"/>
        </w:rPr>
      </w:pPr>
    </w:p>
    <w:tbl>
      <w:tblPr>
        <w:tblW w:w="10768" w:type="dxa"/>
        <w:jc w:val="center"/>
        <w:tblLook w:val="04A0" w:firstRow="1" w:lastRow="0" w:firstColumn="1" w:lastColumn="0" w:noHBand="0" w:noVBand="1"/>
      </w:tblPr>
      <w:tblGrid>
        <w:gridCol w:w="704"/>
        <w:gridCol w:w="4962"/>
        <w:gridCol w:w="1984"/>
        <w:gridCol w:w="1417"/>
        <w:gridCol w:w="1701"/>
      </w:tblGrid>
      <w:tr w:rsidR="0093407A" w:rsidRPr="00D72C5D" w:rsidTr="00FF23E5">
        <w:trPr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07A" w:rsidRPr="00D72C5D" w:rsidRDefault="0093407A" w:rsidP="00AF06A2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ap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caps/>
                <w:color w:val="000000"/>
                <w:sz w:val="24"/>
                <w:szCs w:val="24"/>
                <w:lang w:eastAsia="el-GR"/>
              </w:rPr>
              <w:t>Καταστροφέας εγγράφων</w:t>
            </w:r>
          </w:p>
          <w:p w:rsidR="0093407A" w:rsidRPr="00677B35" w:rsidRDefault="0093407A" w:rsidP="0093407A">
            <w:pPr>
              <w:spacing w:after="0" w:line="240" w:lineRule="auto"/>
              <w:jc w:val="center"/>
              <w:rPr>
                <w:rFonts w:eastAsia="Times New Roman" w:cstheme="minorHAnsi"/>
                <w:b/>
                <w:cap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CPV</w:t>
            </w: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:</w:t>
            </w:r>
            <w:r w:rsidRPr="00D72C5D">
              <w:rPr>
                <w:rFonts w:cstheme="minorHAnsi"/>
                <w:sz w:val="24"/>
                <w:szCs w:val="24"/>
              </w:rPr>
              <w:t xml:space="preserve"> </w:t>
            </w: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30191400-8</w:t>
            </w:r>
          </w:p>
        </w:tc>
      </w:tr>
      <w:tr w:rsidR="00677B35" w:rsidRPr="00D72C5D" w:rsidTr="00677B35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α/α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ΠΡΟΔΙΑΓΡΑΦΗ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ΑΠΑΙΤΗΣΗ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B35" w:rsidRPr="00D87ADB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ΑΠΑΝΤΗΣΗ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B35" w:rsidRPr="00D87ADB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ΠΑΡΑΠΟΜΠΗ</w:t>
            </w:r>
          </w:p>
        </w:tc>
      </w:tr>
      <w:tr w:rsidR="00677B35" w:rsidRPr="00D72C5D" w:rsidTr="00677B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B35" w:rsidRPr="00D72C5D" w:rsidRDefault="00677B35" w:rsidP="00677B35">
            <w:pPr>
              <w:pStyle w:val="a6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7B35" w:rsidRPr="00D72C5D" w:rsidRDefault="00677B35" w:rsidP="00677B35">
            <w:pPr>
              <w:widowControl w:val="0"/>
              <w:autoSpaceDE w:val="0"/>
              <w:autoSpaceDN w:val="0"/>
              <w:spacing w:before="100" w:beforeAutospacing="1" w:after="100" w:afterAutospacing="1"/>
              <w:ind w:left="720" w:hanging="720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Τύπος κοπής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7B35" w:rsidRPr="00D72C5D" w:rsidRDefault="00677B35" w:rsidP="00677B35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sz w:val="24"/>
                <w:szCs w:val="24"/>
                <w:lang w:val="en-US"/>
              </w:rPr>
              <w:t xml:space="preserve">    Strip Cut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77B35" w:rsidRPr="00D72C5D" w:rsidTr="00677B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35" w:rsidRPr="00D72C5D" w:rsidRDefault="00677B35" w:rsidP="00677B35">
            <w:pPr>
              <w:pStyle w:val="a6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7B35" w:rsidRPr="00D72C5D" w:rsidRDefault="00677B35" w:rsidP="00677B3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Ταυτόχρονη Κοπή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7B35" w:rsidRPr="00D72C5D" w:rsidRDefault="00677B35" w:rsidP="00677B3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sz w:val="24"/>
                <w:szCs w:val="24"/>
              </w:rPr>
              <w:t>10 φύλλα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B35" w:rsidRPr="00D72C5D" w:rsidTr="00677B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35" w:rsidRPr="00D72C5D" w:rsidRDefault="00677B35" w:rsidP="00677B35">
            <w:pPr>
              <w:pStyle w:val="a6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7B35" w:rsidRPr="00D72C5D" w:rsidRDefault="00677B35" w:rsidP="00677B3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Χωρητικότητα Κάδου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7B35" w:rsidRPr="00D72C5D" w:rsidRDefault="00677B35" w:rsidP="00677B35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sz w:val="24"/>
                <w:szCs w:val="24"/>
              </w:rPr>
              <w:t xml:space="preserve">10 </w:t>
            </w:r>
            <w:proofErr w:type="spellStart"/>
            <w:r w:rsidRPr="00D72C5D">
              <w:rPr>
                <w:rFonts w:cstheme="minorHAnsi"/>
                <w:sz w:val="24"/>
                <w:szCs w:val="24"/>
                <w:lang w:val="en-US"/>
              </w:rPr>
              <w:t>lt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B35" w:rsidRPr="00D72C5D" w:rsidTr="00677B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35" w:rsidRPr="00D72C5D" w:rsidRDefault="00677B35" w:rsidP="00677B35">
            <w:pPr>
              <w:pStyle w:val="a6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B35" w:rsidRPr="00D72C5D" w:rsidRDefault="00677B35" w:rsidP="00677B3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ΕΓΓΥΗΣΗ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7B35" w:rsidRPr="00D72C5D" w:rsidRDefault="00677B35" w:rsidP="00677B35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color w:val="000000"/>
                <w:sz w:val="24"/>
                <w:szCs w:val="24"/>
              </w:rPr>
              <w:t>2 έτη</w:t>
            </w:r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3B7645" w:rsidRPr="00D72C5D" w:rsidRDefault="003B7645">
      <w:pPr>
        <w:rPr>
          <w:rFonts w:cstheme="minorHAnsi"/>
          <w:b/>
          <w:sz w:val="24"/>
          <w:szCs w:val="24"/>
        </w:rPr>
      </w:pPr>
    </w:p>
    <w:tbl>
      <w:tblPr>
        <w:tblW w:w="10768" w:type="dxa"/>
        <w:jc w:val="center"/>
        <w:tblLook w:val="04A0" w:firstRow="1" w:lastRow="0" w:firstColumn="1" w:lastColumn="0" w:noHBand="0" w:noVBand="1"/>
      </w:tblPr>
      <w:tblGrid>
        <w:gridCol w:w="603"/>
        <w:gridCol w:w="5062"/>
        <w:gridCol w:w="1985"/>
        <w:gridCol w:w="1417"/>
        <w:gridCol w:w="1701"/>
      </w:tblGrid>
      <w:tr w:rsidR="00677B35" w:rsidRPr="00D72C5D" w:rsidTr="00677B35">
        <w:trPr>
          <w:trHeight w:val="510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8D25A9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b/>
                <w:caps/>
                <w:sz w:val="24"/>
                <w:szCs w:val="24"/>
                <w:lang w:eastAsia="el-GR"/>
              </w:rPr>
              <w:t>Τηλεφωνικές συσκευές</w:t>
            </w:r>
          </w:p>
          <w:p w:rsidR="00677B35" w:rsidRPr="00677B35" w:rsidRDefault="00677B35" w:rsidP="00677B35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aps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  <w:t>CPV: 32552100-8</w:t>
            </w:r>
          </w:p>
        </w:tc>
      </w:tr>
      <w:tr w:rsidR="00677B35" w:rsidRPr="00D72C5D" w:rsidTr="00677B35">
        <w:trPr>
          <w:trHeight w:val="297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 w:themeFill="accent3" w:themeFillTint="66"/>
            <w:vAlign w:val="center"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D5" w:themeFill="accent3" w:themeFillTint="66"/>
            <w:vAlign w:val="center"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ΠΡΟΔΙΑΓΡΑΦΗ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D5" w:themeFill="accent3" w:themeFillTint="66"/>
            <w:vAlign w:val="center"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ΑΠΑΙΤΗΣΗ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D5" w:themeFill="accent3" w:themeFillTint="66"/>
          </w:tcPr>
          <w:p w:rsidR="00677B35" w:rsidRPr="00D87ADB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ΑΠΑΝΤΗΣΗ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D5" w:themeFill="accent3" w:themeFillTint="66"/>
          </w:tcPr>
          <w:p w:rsidR="00677B35" w:rsidRPr="00D87ADB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ΠΑΡΑΠΟΜΠΗ</w:t>
            </w:r>
          </w:p>
        </w:tc>
      </w:tr>
      <w:tr w:rsidR="00677B35" w:rsidRPr="00D72C5D" w:rsidTr="00677B35">
        <w:trPr>
          <w:trHeight w:val="51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Κεντρική διαχείριση και αυτόματη ρύθμιση παραμέτρων μέσω του ΙΡ τηλεφωνικού κέντρου που διαθέτει ο Δήμος Ηρακλείου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Υποστήριξη εφαρμογών XML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51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Δυνατότητα αναζήτησης χρήστη μέσω πρόσβασης σε καταλόγους LDAP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Δυνατότητα επιλογής για υποστήριξη τοπικής τροφοδοσίας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51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Υποστήριξη τροφοδοσίας μέσα από το δίκτυο βάσει του IEEE 803af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Power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over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Ethernet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Δυνατότητα στατικών IP ρυθμίσεων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Υποστήριξη αυτόματη δικτυακής παραμετροποίησης μέσω DHCP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Υποστήριξη πρωτοκόλλου σηματοδοσίας SIP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Yυποστήριξη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δεύτερου πρωτοκόλλου σηματοδοσίας (να αναφερθεί)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51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Να υποστηρίζονται τα πρωτόκολλα  801q, 801p και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Type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of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Service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ToS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)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Marking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Υποστήριξη 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Voice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Activity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Detection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Υποστήριξη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Comfort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Noise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Generation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Υποστήριξη μεταφοράς κλήσης (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Call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Transfer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51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Δυνατότητα συνδιάσκεψης με τον αριθμό μελών που υποστηρίζει το σύστημα εξυπηρετητή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Υποστήριξη κράτησης/συνέχισης κλήσης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Δυνατότητα προώθησης κλήσης χωρίς συνθήκες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51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Δυνατότητα προώθησης κλήσης υπό συνθήκες μη απάντησης και απασχολημένου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Κατάλογος εισερχομένων, εξερχομένων και αναπάντητων κλήσεων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51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Δυνατότητα αναφοράς ποιοτικών στοιχείων φωνής (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jitter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packet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loss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) σε πραγματικό χρόνο κατά τη διάρκεια κλήσης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51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Εμφάνιση ημερομηνίας και ώρας, όνομα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καλούντος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, αριθμό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καλούντος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Προγραμματιζόμενα πλήκτρα λειτουργειών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Δυνατότητα άμεσης εκτροπής κλήσης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Υποστήριξη</w:t>
            </w:r>
            <w:r w:rsidRPr="00D72C5D">
              <w:rPr>
                <w:rFonts w:ascii="Calibri" w:eastAsia="Times New Roman" w:hAnsi="Calibri" w:cs="Arial"/>
                <w:sz w:val="24"/>
                <w:szCs w:val="24"/>
                <w:lang w:val="en-US" w:eastAsia="el-GR"/>
              </w:rPr>
              <w:t xml:space="preserve"> Music on Hold (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val="en-US" w:eastAsia="el-GR"/>
              </w:rPr>
              <w:t>MoH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val="en-US" w:eastAsia="el-GR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Υποστήριξη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Unicast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MoH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Υποστήριξη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Multicast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MoH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Υποστήριξη αναμονής κλήσης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Υποστήριξη DTMF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Υποστήριξη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distinctive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ringing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Υποστήριξη πολλαπλών ήχων κλήσης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Δυνατότητα σίγασης (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mute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Δυνατότητα στάθμευσης κλήσης (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Call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Park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Κατάσταση κλήσης ανά γραμμή (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Call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Status per Line)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Υποστήριξη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Call-Back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σε κατάσταση απασχολημένου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Υποστήριξη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Call-Back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σε κατάσταση μη απάντησης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Δυνατότητα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Call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Pickup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Κατάλογος προσωπικών επαφών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Κατάλογος συστήματος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76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Δυνατότητα εμφάνισης κατάστασης (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presence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) των χρηστών στους καταλόγους συστήματος, εισερχομένων, εξερχομένων και αναπάντητων κλήσεων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Προγραμματιζόμενες ταχείες κλήσεις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Ρύθμιση έντασης ήχου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Υποστήριξη</w:t>
            </w:r>
            <w:r w:rsidRPr="00D72C5D">
              <w:rPr>
                <w:rFonts w:ascii="Calibri" w:eastAsia="Times New Roman" w:hAnsi="Calibri" w:cs="Arial"/>
                <w:sz w:val="24"/>
                <w:szCs w:val="24"/>
                <w:lang w:val="en-US" w:eastAsia="el-GR"/>
              </w:rPr>
              <w:t xml:space="preserve"> Alternate Trivial File Transfer Protocol (TFTP) Server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51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Δυνατότητα διαχείρισης της συσκευής εξ αποστάσεως μέσω ΗTTP και δυνατότητα απενεργοποίησης της λειτουργίας αυτής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51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Δυνατότητα αναβάθμιση του λογισμικού της συσκευής κεντρικά μέσω του εξυπηρετητή επεξεργασίας κλήσεων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NAI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Υποστήριξη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login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/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logout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με χρήση κωδικού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51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Δυνατότητα αναφοράς προβλημάτων ποιότητας φωνής (επιλογή μέσω πλήκτρου)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51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Δυνατότητα αλλαγής φόντου (οι επιλογές να καθορίζονται από το διαχειριστή)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Ανοιχτή συνομιλίας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full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duplex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Προγραμματιζόμενα πλήκτρα γραμμής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Πλήκτρο άμεσης πρόσβασης μηνυμάτων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76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Δύο (2) θύρες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Gigabit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Ethernet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10/100/1000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Base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TX</w:t>
            </w: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br/>
              <w:t>Η μία θύρα θα χρησιμοποιείται για τη διασύνδεση με</w:t>
            </w: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br/>
              <w:t>Ηλεκτρονικό Υπολογιστή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NAI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Δυνατότητα απενεργοποίησης της 2ης θύρας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Gigabit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Ethernet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NAI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Ρυθμιζόμενο στήριγμα βάσης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NAI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Ξεχωριστή υποδοχή ακουστικών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NAI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Πλήκτρο μεγάφωνου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NAI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Full-Duplex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μεγάφωνο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NAI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Πλήκτρο ακουστικού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NAI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Ελάχιστο μέγεθος/ανάλυση οθόνης (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pixels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300x200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Ρύθμιση φωτεινότητας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Έγχρωμη οθόνη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Υποστήριξη των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codec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G711, G729a, G722,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iLBC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Υποστήριξη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Image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Authentication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NAI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Υποστήριξη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File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Authentication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NAI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Πιστοποίηση συσκευής με χρήση X.509v3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Certificates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NAI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Υποστήριξη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Signaling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encryption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(TLS)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NAI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Υποστήριξη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Media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encryption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SRTP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NAI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Δυνατότητα απενεργοποίησης του πλήκτρου πρόσβασης ρυθμίσεων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NAI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Δυνατότητα απενεργοποίησης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Gratuitous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ARP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NAI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76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Δυνατότητα λειτουργίας της συσκευής ως σημείο διανομής λογισμικού αναβάθμισης (για την ελαχιστοποίηση απαίτησης πόρων δικτύου από τις γραμμές WAN και τον εξυπηρετητή TFTP)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Υποστήριξη </w:t>
            </w:r>
            <w:proofErr w:type="spellStart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Video</w:t>
            </w:r>
            <w:proofErr w:type="spellEnd"/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Τηλεφωνίας (σε συνεργασία με εξωτερική camera)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trHeight w:val="25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35" w:rsidRPr="00D72C5D" w:rsidRDefault="00677B35" w:rsidP="00677B35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35" w:rsidRPr="00D72C5D" w:rsidRDefault="00677B35" w:rsidP="00677B3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ΕΓΓΥΗΣΗ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35" w:rsidRPr="00D72C5D" w:rsidRDefault="00677B35" w:rsidP="00677B35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color w:val="000000"/>
                <w:sz w:val="24"/>
                <w:szCs w:val="24"/>
              </w:rPr>
              <w:t>2 έτη</w:t>
            </w:r>
            <w:r w:rsidRPr="00D72C5D">
              <w:rPr>
                <w:rFonts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A8654B" w:rsidRPr="00D72C5D" w:rsidRDefault="00A8654B">
      <w:pPr>
        <w:rPr>
          <w:rFonts w:cstheme="minorHAnsi"/>
          <w:b/>
          <w:sz w:val="24"/>
          <w:szCs w:val="24"/>
          <w:lang w:val="en-US"/>
        </w:rPr>
      </w:pPr>
    </w:p>
    <w:tbl>
      <w:tblPr>
        <w:tblW w:w="10768" w:type="dxa"/>
        <w:jc w:val="center"/>
        <w:tblLook w:val="04A0" w:firstRow="1" w:lastRow="0" w:firstColumn="1" w:lastColumn="0" w:noHBand="0" w:noVBand="1"/>
      </w:tblPr>
      <w:tblGrid>
        <w:gridCol w:w="705"/>
        <w:gridCol w:w="5079"/>
        <w:gridCol w:w="1866"/>
        <w:gridCol w:w="1417"/>
        <w:gridCol w:w="1701"/>
      </w:tblGrid>
      <w:tr w:rsidR="00677B35" w:rsidRPr="00D72C5D" w:rsidTr="00677B35">
        <w:trPr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35" w:rsidRPr="00D72C5D" w:rsidRDefault="00677B35" w:rsidP="008D25A9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aps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b/>
                <w:caps/>
                <w:sz w:val="24"/>
                <w:szCs w:val="24"/>
                <w:lang w:eastAsia="el-GR"/>
              </w:rPr>
              <w:t>Web Camera</w:t>
            </w:r>
          </w:p>
          <w:p w:rsidR="00677B35" w:rsidRPr="00677B35" w:rsidRDefault="00677B35" w:rsidP="00677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aps/>
                <w:sz w:val="24"/>
                <w:szCs w:val="24"/>
                <w:lang w:eastAsia="el-GR"/>
              </w:rPr>
            </w:pPr>
            <w:r w:rsidRPr="00D72C5D">
              <w:rPr>
                <w:rFonts w:ascii="Calibri" w:eastAsia="Times New Roman" w:hAnsi="Calibri" w:cs="Arial"/>
                <w:b/>
                <w:caps/>
                <w:sz w:val="24"/>
                <w:szCs w:val="24"/>
                <w:lang w:eastAsia="el-GR"/>
              </w:rPr>
              <w:t>CPV: 30237240-3</w:t>
            </w:r>
          </w:p>
        </w:tc>
      </w:tr>
      <w:tr w:rsidR="00677B35" w:rsidRPr="00D72C5D" w:rsidTr="00677B35">
        <w:trPr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B35" w:rsidRPr="00D72C5D" w:rsidRDefault="00677B35" w:rsidP="00677B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2C5D">
              <w:rPr>
                <w:rFonts w:cstheme="minorHAnsi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B35" w:rsidRPr="00D72C5D" w:rsidRDefault="00677B35" w:rsidP="00677B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2C5D">
              <w:rPr>
                <w:rFonts w:cstheme="minorHAnsi"/>
                <w:b/>
                <w:bCs/>
                <w:sz w:val="24"/>
                <w:szCs w:val="24"/>
              </w:rPr>
              <w:t>ΠΡΟΔΙΑΓΡΑΦΗ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B35" w:rsidRPr="00D72C5D" w:rsidRDefault="00677B35" w:rsidP="00677B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2C5D">
              <w:rPr>
                <w:rFonts w:cstheme="minorHAnsi"/>
                <w:b/>
                <w:bCs/>
                <w:sz w:val="24"/>
                <w:szCs w:val="24"/>
              </w:rPr>
              <w:t>ΑΠΑΙΤΗΣΗ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B35" w:rsidRPr="00D87ADB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ΑΠΑΝΤΗΣΗ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B35" w:rsidRPr="00D87ADB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ΠΑΡΑΠΟΜΠΗ</w:t>
            </w:r>
          </w:p>
        </w:tc>
      </w:tr>
      <w:tr w:rsidR="00677B35" w:rsidRPr="00D72C5D" w:rsidTr="00677B35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B35" w:rsidRPr="00D72C5D" w:rsidRDefault="00677B35" w:rsidP="00677B35">
            <w:pPr>
              <w:pStyle w:val="a6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7B35" w:rsidRPr="00D72C5D" w:rsidRDefault="00677B35" w:rsidP="00677B3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Το προσφερόμενο μοντέλο πρέπει να διακινείται και να υποστηρίζεται από τον κατασκευαστή τουλάχιστον σε όλες τις χώρες της ευρωζώνης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677B35" w:rsidRPr="00D72C5D" w:rsidTr="00677B35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35" w:rsidRPr="00D72C5D" w:rsidRDefault="00677B35" w:rsidP="00677B35">
            <w:pPr>
              <w:pStyle w:val="a6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D72C5D">
              <w:rPr>
                <w:rFonts w:cstheme="minorHAnsi"/>
                <w:sz w:val="24"/>
                <w:szCs w:val="24"/>
              </w:rPr>
              <w:t>Μέγ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>. ανάλυση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 xml:space="preserve">720p/30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fps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7B35" w:rsidRPr="00D72C5D" w:rsidTr="00677B35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35" w:rsidRPr="00D72C5D" w:rsidRDefault="00677B35" w:rsidP="00677B35">
            <w:pPr>
              <w:pStyle w:val="a6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 xml:space="preserve">Τύπος εστίασης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σταθερή εστίαση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7B35" w:rsidRPr="00D72C5D" w:rsidTr="00677B35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35" w:rsidRPr="00D72C5D" w:rsidRDefault="00677B35" w:rsidP="00677B35">
            <w:pPr>
              <w:pStyle w:val="a6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 xml:space="preserve">Τεχνολογία φακού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βασική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7B35" w:rsidRPr="00D72C5D" w:rsidTr="00677B35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35" w:rsidRPr="00D72C5D" w:rsidRDefault="00677B35" w:rsidP="00677B35">
            <w:pPr>
              <w:pStyle w:val="a6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 xml:space="preserve">Ενσωματωμένο μικρόφωνο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μονοφωνικό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7B35" w:rsidRPr="00D72C5D" w:rsidTr="00677B35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35" w:rsidRPr="00D72C5D" w:rsidRDefault="00677B35" w:rsidP="00677B35">
            <w:pPr>
              <w:pStyle w:val="a6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Οπτικό πεδίο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60°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7B35" w:rsidRPr="00D72C5D" w:rsidTr="00677B35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35" w:rsidRPr="00D72C5D" w:rsidRDefault="00677B35" w:rsidP="00677B35">
            <w:pPr>
              <w:pStyle w:val="a6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 xml:space="preserve">κλιπ γενικής χρήσης προσαρμόζεται σε φορητούς υπολογιστές, οθόνες LCD ή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monitor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7B35" w:rsidRPr="00D72C5D" w:rsidTr="00677B35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35" w:rsidRPr="00D72C5D" w:rsidRDefault="00677B35" w:rsidP="00677B35">
            <w:pPr>
              <w:pStyle w:val="a6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Μήκος καλωδίου:</w:t>
            </w:r>
          </w:p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sz w:val="24"/>
                <w:szCs w:val="24"/>
              </w:rPr>
              <w:t>1,5</w:t>
            </w:r>
            <w:r w:rsidRPr="00D72C5D">
              <w:rPr>
                <w:rFonts w:cstheme="minorHAnsi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7B35" w:rsidRPr="00D72C5D" w:rsidTr="00677B35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35" w:rsidRPr="00D72C5D" w:rsidRDefault="00677B35" w:rsidP="00677B35">
            <w:pPr>
              <w:pStyle w:val="a6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Συμβατό με Windows® 10 ή νεότερες εκδόσεις, Windows 8, Windows 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sz w:val="24"/>
                <w:szCs w:val="24"/>
                <w:lang w:val="en-US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77B35" w:rsidRPr="00D72C5D" w:rsidTr="00677B35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35" w:rsidRPr="00D72C5D" w:rsidRDefault="00677B35" w:rsidP="00677B35">
            <w:pPr>
              <w:pStyle w:val="a6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 xml:space="preserve">Υποστηρίζει τη λειτουργία USB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Video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Device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2C5D">
              <w:rPr>
                <w:rFonts w:cstheme="minorHAnsi"/>
                <w:sz w:val="24"/>
                <w:szCs w:val="24"/>
              </w:rPr>
              <w:t>Class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 (UVC)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D72C5D">
              <w:rPr>
                <w:rFonts w:cstheme="minorHAnsi"/>
                <w:sz w:val="24"/>
                <w:szCs w:val="24"/>
              </w:rPr>
              <w:t>macOS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 10.10 ή νεότερες εκδόσεις</w:t>
            </w:r>
          </w:p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D72C5D">
              <w:rPr>
                <w:rFonts w:cstheme="minorHAnsi"/>
                <w:sz w:val="24"/>
                <w:szCs w:val="24"/>
              </w:rPr>
              <w:t>Chrome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 xml:space="preserve"> OS™</w:t>
            </w:r>
          </w:p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D72C5D">
              <w:rPr>
                <w:rFonts w:cstheme="minorHAnsi"/>
                <w:sz w:val="24"/>
                <w:szCs w:val="24"/>
              </w:rPr>
              <w:t>Android</w:t>
            </w:r>
            <w:proofErr w:type="spellEnd"/>
            <w:r w:rsidRPr="00D72C5D">
              <w:rPr>
                <w:rFonts w:cstheme="minorHAnsi"/>
                <w:sz w:val="24"/>
                <w:szCs w:val="24"/>
              </w:rPr>
              <w:t>™ v 5.0 ή νεότερες εκδόσεις</w:t>
            </w:r>
          </w:p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Θύρα USB</w:t>
            </w:r>
          </w:p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Πρόσβαση στο Internet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77B35" w:rsidRPr="00D72C5D" w:rsidTr="00677B35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35" w:rsidRPr="00D72C5D" w:rsidRDefault="00677B35" w:rsidP="00677B35">
            <w:pPr>
              <w:pStyle w:val="a6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Εγγύηση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rPr>
                <w:rFonts w:cstheme="minorHAnsi"/>
                <w:sz w:val="24"/>
                <w:szCs w:val="24"/>
              </w:rPr>
            </w:pPr>
            <w:r w:rsidRPr="00D72C5D">
              <w:rPr>
                <w:rFonts w:cstheme="minorHAnsi"/>
                <w:sz w:val="24"/>
                <w:szCs w:val="24"/>
              </w:rPr>
              <w:t>2 έτη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B35" w:rsidRPr="00D72C5D" w:rsidRDefault="00677B35" w:rsidP="00677B3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06C3E" w:rsidRPr="00D72C5D" w:rsidRDefault="00506C3E">
      <w:pPr>
        <w:rPr>
          <w:rFonts w:cstheme="minorHAnsi"/>
          <w:b/>
          <w:sz w:val="24"/>
          <w:szCs w:val="24"/>
        </w:rPr>
      </w:pPr>
    </w:p>
    <w:p w:rsidR="006414D0" w:rsidRPr="00D72C5D" w:rsidRDefault="006414D0">
      <w:pPr>
        <w:rPr>
          <w:rFonts w:cstheme="minorHAnsi"/>
          <w:b/>
          <w:sz w:val="24"/>
          <w:szCs w:val="24"/>
        </w:rPr>
      </w:pPr>
    </w:p>
    <w:p w:rsidR="00C258B5" w:rsidRPr="00D72C5D" w:rsidRDefault="000509FB">
      <w:pPr>
        <w:rPr>
          <w:rFonts w:cstheme="minorHAnsi"/>
          <w:b/>
          <w:sz w:val="24"/>
          <w:szCs w:val="24"/>
          <w:lang w:val="en-US"/>
        </w:rPr>
      </w:pPr>
      <w:r w:rsidRPr="00D72C5D">
        <w:rPr>
          <w:rFonts w:cstheme="minorHAnsi"/>
          <w:b/>
          <w:sz w:val="24"/>
          <w:szCs w:val="24"/>
        </w:rPr>
        <w:t>ΟΜΑΔΑ Δ: ΦΩΤΟΑΝΤΙΓΡΑΦΙΚΑ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11"/>
        <w:gridCol w:w="2977"/>
        <w:gridCol w:w="1417"/>
        <w:gridCol w:w="1701"/>
      </w:tblGrid>
      <w:tr w:rsidR="00677B35" w:rsidRPr="00D72C5D" w:rsidTr="00677B35">
        <w:trPr>
          <w:trHeight w:val="642"/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B35" w:rsidRPr="00D72C5D" w:rsidRDefault="00677B35" w:rsidP="00915801">
            <w:pPr>
              <w:widowControl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Pr="00D72C5D">
              <w:rPr>
                <w:rFonts w:cstheme="minorHAnsi"/>
                <w:bCs/>
                <w:sz w:val="24"/>
                <w:szCs w:val="24"/>
              </w:rPr>
              <w:t>Φωτοαντιγραφικό</w:t>
            </w:r>
          </w:p>
          <w:p w:rsidR="00677B35" w:rsidRPr="00D72C5D" w:rsidRDefault="00677B35" w:rsidP="00915801">
            <w:pPr>
              <w:widowControl w:val="0"/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2C5D">
              <w:rPr>
                <w:rFonts w:cstheme="minorHAnsi"/>
                <w:b/>
                <w:bCs/>
                <w:sz w:val="24"/>
                <w:szCs w:val="24"/>
                <w:lang w:val="en-US"/>
              </w:rPr>
              <w:t>CPVS</w:t>
            </w:r>
            <w:r w:rsidRPr="00D72C5D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Pr="00D72C5D">
              <w:rPr>
                <w:rFonts w:cstheme="minorHAnsi"/>
                <w:bCs/>
                <w:sz w:val="24"/>
                <w:szCs w:val="24"/>
              </w:rPr>
              <w:t>30121100-4</w:t>
            </w: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  <w:shd w:val="clear" w:color="auto" w:fill="D5D5D5" w:themeFill="accent3" w:themeFillTint="66"/>
            <w:vAlign w:val="center"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111" w:type="dxa"/>
            <w:shd w:val="clear" w:color="auto" w:fill="D5D5D5" w:themeFill="accent3" w:themeFillTint="66"/>
            <w:vAlign w:val="center"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ΠΡΟΔΙΑΓΡΑΦΗ</w:t>
            </w:r>
          </w:p>
        </w:tc>
        <w:tc>
          <w:tcPr>
            <w:tcW w:w="2977" w:type="dxa"/>
            <w:shd w:val="clear" w:color="auto" w:fill="D5D5D5" w:themeFill="accent3" w:themeFillTint="66"/>
            <w:vAlign w:val="center"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ΑΠΑΙΤΗΣΗ</w:t>
            </w:r>
          </w:p>
        </w:tc>
        <w:tc>
          <w:tcPr>
            <w:tcW w:w="1417" w:type="dxa"/>
            <w:shd w:val="clear" w:color="auto" w:fill="D5D5D5" w:themeFill="accent3" w:themeFillTint="66"/>
          </w:tcPr>
          <w:p w:rsidR="00677B35" w:rsidRPr="00D87ADB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ΑΠΑΝΤΗΣΗ</w:t>
            </w:r>
          </w:p>
        </w:tc>
        <w:tc>
          <w:tcPr>
            <w:tcW w:w="1701" w:type="dxa"/>
            <w:shd w:val="clear" w:color="auto" w:fill="D5D5D5" w:themeFill="accent3" w:themeFillTint="66"/>
          </w:tcPr>
          <w:p w:rsidR="00677B35" w:rsidRPr="00D87ADB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ΠΑΡΑΠΟΜΠΗ</w:t>
            </w: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8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Ξηρογραφικού τύπου εκτύπωσης, αμεταχείριστο και όχι ανακατασκευής</w:t>
            </w:r>
          </w:p>
        </w:tc>
        <w:tc>
          <w:tcPr>
            <w:tcW w:w="297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ΝΑΙ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8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</w:rPr>
              <w:t>ΜΕΓΕΘΟΣ ΠΡΩΤΟΤΥΠΟΥ</w:t>
            </w:r>
            <w:r w:rsidRPr="00D72C5D">
              <w:rPr>
                <w:rFonts w:cstheme="minorHAnsi"/>
                <w:b/>
                <w:iCs/>
                <w:sz w:val="24"/>
                <w:szCs w:val="24"/>
                <w:lang w:val="en-US"/>
              </w:rPr>
              <w:t>/</w:t>
            </w:r>
            <w:r w:rsidRPr="00D72C5D">
              <w:rPr>
                <w:rFonts w:cstheme="minorHAnsi"/>
                <w:b/>
                <w:iCs/>
                <w:sz w:val="24"/>
                <w:szCs w:val="24"/>
              </w:rPr>
              <w:t>ΑΝΤΙΓΡΑΦΟΥ</w:t>
            </w:r>
          </w:p>
        </w:tc>
        <w:tc>
          <w:tcPr>
            <w:tcW w:w="297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   A5 - A3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8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</w:rPr>
              <w:t>ΧΡΟΝΟΣ ΠΡΩΤΟΥ ΑΝΤΙΓΡΑΦΟΥ ΣΕ ΚΑΤΑΣΤΑΣΗ ΑΝΑΜΟΝΗΣ</w:t>
            </w:r>
          </w:p>
        </w:tc>
        <w:tc>
          <w:tcPr>
            <w:tcW w:w="297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 xml:space="preserve">&lt;= 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7 δευτερόλεπτα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8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</w:rPr>
              <w:t>ΤΡΟΦΟΔΟΣΙΑ ΧΑΡΤΙΟΥ</w:t>
            </w:r>
          </w:p>
        </w:tc>
        <w:tc>
          <w:tcPr>
            <w:tcW w:w="297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1 συρτάρι ρυθμιζόμενου μεγέθους  έως Α3 χωρητικότητας 500 φύλλων,  και 1 βοηθητικό δίσκο (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bypass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)  100 φύλλων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9"/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8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bCs/>
                <w:iCs/>
                <w:caps/>
                <w:sz w:val="24"/>
                <w:szCs w:val="24"/>
              </w:rPr>
            </w:pPr>
            <w:r w:rsidRPr="00D72C5D">
              <w:rPr>
                <w:rFonts w:cstheme="minorHAnsi"/>
                <w:b/>
                <w:bCs/>
                <w:iCs/>
                <w:caps/>
                <w:sz w:val="24"/>
                <w:szCs w:val="24"/>
              </w:rPr>
              <w:t>μνημη</w:t>
            </w:r>
          </w:p>
        </w:tc>
        <w:tc>
          <w:tcPr>
            <w:tcW w:w="297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&gt;=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1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G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Β ΜΑΧ 3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GB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8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</w:rPr>
              <w:t>ΠΟΛΛΑΠΛΑ ΑΝΤΙΓΡΑΦΑ</w:t>
            </w:r>
          </w:p>
        </w:tc>
        <w:tc>
          <w:tcPr>
            <w:tcW w:w="297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1-999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rPr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widowControl w:val="0"/>
              <w:spacing w:after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</w:rPr>
              <w:t>ΑΥΤΟΜΑΤΟΣ ΤΡΟΦΟΔΟΤΗΣ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widowControl w:val="0"/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widowControl w:val="0"/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8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D72C5D">
              <w:rPr>
                <w:rFonts w:cstheme="minorHAnsi"/>
                <w:iCs/>
                <w:sz w:val="24"/>
                <w:szCs w:val="24"/>
              </w:rPr>
              <w:t>ΧΩΡΗΤΙΚΟΤΗΤΑ</w:t>
            </w:r>
          </w:p>
        </w:tc>
        <w:tc>
          <w:tcPr>
            <w:tcW w:w="297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 xml:space="preserve">&gt;= 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5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0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 φύλλων, αυτόματη αναστροφή (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duplex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8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iCs/>
                <w:sz w:val="24"/>
                <w:szCs w:val="24"/>
              </w:rPr>
              <w:t>ΤΑΧΥΤΗΤΑ ΣΑΡΩΣΗΣ</w:t>
            </w:r>
          </w:p>
        </w:tc>
        <w:tc>
          <w:tcPr>
            <w:tcW w:w="297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&gt;=45 σελίδες/λεπτό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A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4  Α/Μ &amp;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COLOR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 300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DPI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8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D72C5D">
              <w:rPr>
                <w:rFonts w:cstheme="minorHAnsi"/>
                <w:iCs/>
                <w:sz w:val="24"/>
                <w:szCs w:val="24"/>
              </w:rPr>
              <w:t>ΑΝΑΛΥΣΗ</w:t>
            </w:r>
            <w:r w:rsidRPr="00D72C5D">
              <w:rPr>
                <w:rFonts w:cstheme="minorHAnsi"/>
                <w:iCs/>
                <w:sz w:val="24"/>
                <w:szCs w:val="24"/>
                <w:lang w:val="en-US"/>
              </w:rPr>
              <w:t xml:space="preserve"> ΣΑΡΩΣΗ</w:t>
            </w:r>
            <w:r w:rsidRPr="00D72C5D">
              <w:rPr>
                <w:rFonts w:cstheme="minorHAnsi"/>
                <w:iCs/>
                <w:sz w:val="24"/>
                <w:szCs w:val="24"/>
              </w:rPr>
              <w:t>Σ (ΜΕΓΙΣΤΗ)</w:t>
            </w:r>
          </w:p>
        </w:tc>
        <w:tc>
          <w:tcPr>
            <w:tcW w:w="2977" w:type="dxa"/>
          </w:tcPr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600Χ600 </w:t>
            </w:r>
            <w:proofErr w:type="spellStart"/>
            <w:r w:rsidRPr="00D72C5D">
              <w:rPr>
                <w:rFonts w:cstheme="minorHAnsi"/>
                <w:bCs/>
                <w:iCs/>
                <w:sz w:val="24"/>
                <w:szCs w:val="24"/>
              </w:rPr>
              <w:t>dpi</w:t>
            </w:r>
            <w:proofErr w:type="spellEnd"/>
          </w:p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έγχρωμη, αποστολή σε αρχείο, 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e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-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mail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,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FTP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,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SMB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8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77B35" w:rsidRPr="00D72C5D" w:rsidRDefault="00677B35" w:rsidP="00677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72C5D">
              <w:rPr>
                <w:rFonts w:cstheme="minorHAnsi"/>
                <w:iCs/>
                <w:sz w:val="24"/>
                <w:szCs w:val="24"/>
              </w:rPr>
              <w:t>Μορφή αρχείων σάρωσης</w:t>
            </w:r>
          </w:p>
        </w:tc>
        <w:tc>
          <w:tcPr>
            <w:tcW w:w="2977" w:type="dxa"/>
          </w:tcPr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TIFF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,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JPEG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,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PDF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2" w:type="dxa"/>
            <w:gridSpan w:val="3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</w:rPr>
              <w:t>ΕΚΤΥΠΩΣΗ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8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D72C5D">
              <w:rPr>
                <w:rFonts w:cstheme="minorHAnsi"/>
                <w:iCs/>
                <w:sz w:val="24"/>
                <w:szCs w:val="24"/>
              </w:rPr>
              <w:t>ΤΑΧΥΤΗΤΑ ΕΚΤΥΠΩΣΗΣ Α4</w:t>
            </w:r>
          </w:p>
        </w:tc>
        <w:tc>
          <w:tcPr>
            <w:tcW w:w="297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&gt;=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25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 σελίδες/λεπτό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8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D72C5D">
              <w:rPr>
                <w:rFonts w:cstheme="minorHAnsi"/>
                <w:iCs/>
                <w:sz w:val="24"/>
                <w:szCs w:val="24"/>
              </w:rPr>
              <w:t>ΑΝΑΛΥΣΗ</w:t>
            </w:r>
          </w:p>
        </w:tc>
        <w:tc>
          <w:tcPr>
            <w:tcW w:w="297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1200x1200 </w:t>
            </w:r>
            <w:proofErr w:type="spellStart"/>
            <w:r w:rsidRPr="00D72C5D">
              <w:rPr>
                <w:rFonts w:cstheme="minorHAnsi"/>
                <w:bCs/>
                <w:iCs/>
                <w:sz w:val="24"/>
                <w:szCs w:val="24"/>
              </w:rPr>
              <w:t>dpi</w:t>
            </w:r>
            <w:proofErr w:type="spellEnd"/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 Α/Μ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8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D72C5D">
              <w:rPr>
                <w:rFonts w:cstheme="minorHAnsi"/>
                <w:iCs/>
                <w:sz w:val="24"/>
                <w:szCs w:val="24"/>
              </w:rPr>
              <w:t>ΑΥΤΟΜΑΤΗ ΕΚΤΥΠΩΣΗ ΔΙΠΛΗΣ ΟΨΗΣ (</w:t>
            </w:r>
            <w:r w:rsidRPr="00D72C5D">
              <w:rPr>
                <w:rFonts w:cstheme="minorHAnsi"/>
                <w:iCs/>
                <w:sz w:val="24"/>
                <w:szCs w:val="24"/>
                <w:lang w:val="en-US"/>
              </w:rPr>
              <w:t>DUPLEX</w:t>
            </w:r>
            <w:r w:rsidRPr="00D72C5D">
              <w:rPr>
                <w:rFonts w:cstheme="minorHAnsi"/>
                <w:iCs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ΝΑΙ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8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iCs/>
                <w:color w:val="000000"/>
                <w:sz w:val="24"/>
                <w:szCs w:val="24"/>
              </w:rPr>
              <w:t xml:space="preserve">ΓΛΩΣΣΕΣ </w:t>
            </w:r>
          </w:p>
        </w:tc>
        <w:tc>
          <w:tcPr>
            <w:tcW w:w="297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PCL5, PCL6  Postscript 3 (PS3)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8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color w:val="000000"/>
                <w:sz w:val="24"/>
                <w:szCs w:val="24"/>
              </w:rPr>
              <w:t xml:space="preserve">ΔΥΝΑΤΟΤΗΤΑ ΣΥΝΔΕΣΗΣ ΜΕ Η/Υ </w:t>
            </w:r>
          </w:p>
        </w:tc>
        <w:tc>
          <w:tcPr>
            <w:tcW w:w="297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  <w:t>Ethernet</w:t>
            </w: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 10/100/1000</w:t>
            </w: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  <w:t>TX</w:t>
            </w: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 &amp; </w:t>
            </w: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  <w:t>USB</w:t>
            </w: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 (2.0 ή καλύτερο)</w:t>
            </w:r>
          </w:p>
        </w:tc>
        <w:tc>
          <w:tcPr>
            <w:tcW w:w="1417" w:type="dxa"/>
          </w:tcPr>
          <w:p w:rsidR="00677B35" w:rsidRPr="00677B35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677B35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8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ΟΘΟΝΗ</w:t>
            </w:r>
          </w:p>
        </w:tc>
        <w:tc>
          <w:tcPr>
            <w:tcW w:w="297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- Πολλαπλών ενδείξεων, αφής</w:t>
            </w:r>
          </w:p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- Επιθυμητή</w:t>
            </w: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 έγχρωμη, με Ελληνική γλώσσα 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8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bCs/>
                <w:iCs/>
                <w:cap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ΑΝΤΑΛΛΑΚΤΙΚΑ</w:t>
            </w:r>
          </w:p>
        </w:tc>
        <w:tc>
          <w:tcPr>
            <w:tcW w:w="297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Διασφάλιση διαθεσιμότητας για  5 έτη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8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color w:val="000000"/>
                <w:sz w:val="24"/>
                <w:szCs w:val="24"/>
              </w:rPr>
              <w:t xml:space="preserve">Κύκλος τακτικού </w:t>
            </w:r>
            <w:proofErr w:type="spellStart"/>
            <w:r w:rsidRPr="00D72C5D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Service</w:t>
            </w:r>
            <w:proofErr w:type="spellEnd"/>
            <w:r w:rsidRPr="00D72C5D">
              <w:rPr>
                <w:rFonts w:cstheme="minorHAnsi"/>
                <w:b/>
                <w:iCs/>
                <w:color w:val="000000"/>
                <w:sz w:val="24"/>
                <w:szCs w:val="24"/>
              </w:rPr>
              <w:t xml:space="preserve"> σύμφωνα με τον κατασκευαστή (Να επισυνάπτεται Βεβαίωση του κατασκευαστικού οίκου)</w:t>
            </w:r>
          </w:p>
        </w:tc>
        <w:tc>
          <w:tcPr>
            <w:tcW w:w="297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≥ 300.000 εκτυπώσεις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8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</w:rPr>
              <w:t>ΠΡΟΣΘΕΤΑ ΧΑΡΑΚΤΗΡΙΣΤΙΚΑ – ΥΠΟΧΡΕΩΣΕΙΣ ΠΡΟΜΗΘΕΥΤΗ</w:t>
            </w:r>
          </w:p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Το μηχάνημα θα παραδοθεί στην εργοστασιακή του συσκευασία και όχι </w:t>
            </w:r>
            <w:proofErr w:type="spellStart"/>
            <w:r w:rsidRPr="00D72C5D">
              <w:rPr>
                <w:rFonts w:cstheme="minorHAnsi"/>
                <w:bCs/>
                <w:iCs/>
                <w:sz w:val="24"/>
                <w:szCs w:val="24"/>
              </w:rPr>
              <w:t>αποσυσκευασμένο</w:t>
            </w:r>
            <w:proofErr w:type="spellEnd"/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 και θα τεθεί σε λειτουργία με ευθύνη του προμηθευτή. Επίσης πρέπει να συνοδεύεται απαραίτητα από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toner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(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s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), γνήσια, παραγωγικότητας συνολικά</w:t>
            </w:r>
            <w:r w:rsidRPr="00D72C5D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&gt;15.000 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σελίδων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A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4, λογισμικό εγκατάστασης σε λειτουργικά συστήματα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Windows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 7, 8, και 10 που θα εγκατασταθεί με ευθύνη του προμηθευτή σε τουλάχιστον ένα (1) Η/Υ  εάν αυτό ζητηθεί, εγχειρίδιο σε ηλεκτρονική μορφή , καλώδιο τροφοδοσίας και σε κάθε περίπτωση που όλα τα παραπάνω δεν συμπεριλαμβάνονται στην εργοστασιακή συσκευασία</w:t>
            </w:r>
          </w:p>
        </w:tc>
        <w:tc>
          <w:tcPr>
            <w:tcW w:w="2977" w:type="dxa"/>
          </w:tcPr>
          <w:p w:rsidR="00677B35" w:rsidRPr="00D72C5D" w:rsidRDefault="00677B35" w:rsidP="00677B35">
            <w:pPr>
              <w:spacing w:after="0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ΝΑΙ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8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caps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caps/>
                <w:sz w:val="24"/>
                <w:szCs w:val="24"/>
              </w:rPr>
              <w:t>Εγγύηση</w:t>
            </w:r>
          </w:p>
        </w:tc>
        <w:tc>
          <w:tcPr>
            <w:tcW w:w="2977" w:type="dxa"/>
          </w:tcPr>
          <w:p w:rsidR="00677B35" w:rsidRPr="00D72C5D" w:rsidRDefault="00677B35" w:rsidP="00677B35">
            <w:pPr>
              <w:spacing w:after="0" w:line="240" w:lineRule="au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Δύο (2) έτη 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 w:line="240" w:lineRule="au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 w:line="240" w:lineRule="au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:rsidR="000509FB" w:rsidRPr="00D72C5D" w:rsidRDefault="000509FB">
      <w:pPr>
        <w:rPr>
          <w:rFonts w:cstheme="minorHAnsi"/>
          <w:b/>
          <w:sz w:val="24"/>
          <w:szCs w:val="24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300"/>
        <w:gridCol w:w="2788"/>
        <w:gridCol w:w="1417"/>
        <w:gridCol w:w="1701"/>
      </w:tblGrid>
      <w:tr w:rsidR="00677B35" w:rsidRPr="00D72C5D" w:rsidTr="00677B35">
        <w:trPr>
          <w:trHeight w:val="642"/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B35" w:rsidRPr="00D72C5D" w:rsidRDefault="00677B35" w:rsidP="00915801">
            <w:pPr>
              <w:widowControl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bCs/>
                <w:sz w:val="24"/>
                <w:szCs w:val="24"/>
              </w:rPr>
              <w:t>2</w:t>
            </w:r>
            <w:r w:rsidRPr="00D72C5D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 w:rsidRPr="00D72C5D">
              <w:rPr>
                <w:rFonts w:cstheme="minorHAnsi"/>
                <w:bCs/>
                <w:sz w:val="24"/>
                <w:szCs w:val="24"/>
              </w:rPr>
              <w:t>Φωτοαντιγραφικό</w:t>
            </w:r>
          </w:p>
          <w:p w:rsidR="00677B35" w:rsidRPr="00D72C5D" w:rsidRDefault="00677B35" w:rsidP="00915801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2C5D">
              <w:rPr>
                <w:rFonts w:cstheme="minorHAnsi"/>
                <w:bCs/>
                <w:sz w:val="24"/>
                <w:szCs w:val="24"/>
                <w:lang w:val="en-US"/>
              </w:rPr>
              <w:t>CPVS</w:t>
            </w:r>
            <w:r w:rsidRPr="00D72C5D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D72C5D">
              <w:rPr>
                <w:rFonts w:cstheme="minorHAnsi"/>
                <w:bCs/>
                <w:sz w:val="24"/>
                <w:szCs w:val="24"/>
                <w:lang w:val="en-US"/>
              </w:rPr>
              <w:t>30121100-4</w:t>
            </w: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  <w:shd w:val="clear" w:color="auto" w:fill="D5D5D5" w:themeFill="accent3" w:themeFillTint="66"/>
            <w:vAlign w:val="center"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300" w:type="dxa"/>
            <w:shd w:val="clear" w:color="auto" w:fill="D5D5D5" w:themeFill="accent3" w:themeFillTint="66"/>
            <w:vAlign w:val="center"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ΠΡΟΔΙΑΓΡΑΦΗ</w:t>
            </w:r>
          </w:p>
        </w:tc>
        <w:tc>
          <w:tcPr>
            <w:tcW w:w="2788" w:type="dxa"/>
            <w:shd w:val="clear" w:color="auto" w:fill="D5D5D5" w:themeFill="accent3" w:themeFillTint="66"/>
            <w:vAlign w:val="center"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ΑΠΑΙΤΗΣΗ</w:t>
            </w:r>
          </w:p>
        </w:tc>
        <w:tc>
          <w:tcPr>
            <w:tcW w:w="1417" w:type="dxa"/>
            <w:shd w:val="clear" w:color="auto" w:fill="D5D5D5" w:themeFill="accent3" w:themeFillTint="66"/>
          </w:tcPr>
          <w:p w:rsidR="00677B35" w:rsidRPr="00D87ADB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ΑΠΑΝΤΗΣΗ</w:t>
            </w:r>
          </w:p>
        </w:tc>
        <w:tc>
          <w:tcPr>
            <w:tcW w:w="1701" w:type="dxa"/>
            <w:shd w:val="clear" w:color="auto" w:fill="D5D5D5" w:themeFill="accent3" w:themeFillTint="66"/>
          </w:tcPr>
          <w:p w:rsidR="00677B35" w:rsidRPr="00D87ADB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ΠΑΡΑΠΟΜΠΗ</w:t>
            </w: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9"/>
              </w:numPr>
              <w:tabs>
                <w:tab w:val="left" w:pos="177"/>
              </w:tabs>
              <w:spacing w:after="0" w:line="276" w:lineRule="auto"/>
              <w:ind w:left="0" w:firstLine="61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Ξηρογραφικού τύπου εκτύπωσης, αμεταχείριστο και όχι ανακατασκευής</w:t>
            </w:r>
          </w:p>
        </w:tc>
        <w:tc>
          <w:tcPr>
            <w:tcW w:w="2788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ΝΑΙ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9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</w:rPr>
              <w:t>ΜΕΓΙΣΤΗ ΜΗΝΙΑΙΑ ΠΑΡΑΓΩΓΗ</w:t>
            </w:r>
          </w:p>
        </w:tc>
        <w:tc>
          <w:tcPr>
            <w:tcW w:w="2788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100.000 αντίγραφα Α4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9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</w:rPr>
              <w:t>ΜΕΓΕΘΟΣ ΠΡΩΤΟΤΥΠΟΥ</w:t>
            </w:r>
            <w:r w:rsidRPr="00D72C5D">
              <w:rPr>
                <w:rFonts w:cstheme="minorHAnsi"/>
                <w:b/>
                <w:iCs/>
                <w:sz w:val="24"/>
                <w:szCs w:val="24"/>
                <w:lang w:val="en-US"/>
              </w:rPr>
              <w:t>/</w:t>
            </w:r>
            <w:r w:rsidRPr="00D72C5D">
              <w:rPr>
                <w:rFonts w:cstheme="minorHAnsi"/>
                <w:b/>
                <w:iCs/>
                <w:sz w:val="24"/>
                <w:szCs w:val="24"/>
              </w:rPr>
              <w:t>ΑΝΤΙΓΡΑΦΟΥ</w:t>
            </w:r>
          </w:p>
        </w:tc>
        <w:tc>
          <w:tcPr>
            <w:tcW w:w="2788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A5 - A3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9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</w:rPr>
              <w:t>ΧΡΟΝΟΣ ΠΡΩΤΟΥ ΑΝΤΙΓΡΑΦΟΥ ΣΕ ΚΑΤΑΣΤΑΣΗ ΑΝΑΜΟΝΗΣ</w:t>
            </w:r>
          </w:p>
        </w:tc>
        <w:tc>
          <w:tcPr>
            <w:tcW w:w="2788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&lt;=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5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 δευτερόλεπτα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9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</w:rPr>
              <w:t>ΤΡΟΦΟΔΟΣΙΑ ΧΑΡΤΙΟΥ</w:t>
            </w:r>
          </w:p>
        </w:tc>
        <w:tc>
          <w:tcPr>
            <w:tcW w:w="2788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&gt;= 2 συρτάρια ρυθμιζόμενου μεγέθους  έως Α3 χωρητικότητας &gt;=500 φύλλων και ένας βοηθητικός δίσκος (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bypass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)  &gt;=100 φύλλων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9"/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9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bCs/>
                <w:iCs/>
                <w:caps/>
                <w:sz w:val="24"/>
                <w:szCs w:val="24"/>
              </w:rPr>
            </w:pPr>
            <w:r w:rsidRPr="00D72C5D">
              <w:rPr>
                <w:rFonts w:cstheme="minorHAnsi"/>
                <w:b/>
                <w:bCs/>
                <w:iCs/>
                <w:caps/>
                <w:sz w:val="24"/>
                <w:szCs w:val="24"/>
              </w:rPr>
              <w:t>μνημη</w:t>
            </w:r>
          </w:p>
        </w:tc>
        <w:tc>
          <w:tcPr>
            <w:tcW w:w="2788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&gt;=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2G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9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</w:rPr>
              <w:t>ΣΚΛΗΡΟΣ ΔΙΣΚΟΣ</w:t>
            </w:r>
          </w:p>
        </w:tc>
        <w:tc>
          <w:tcPr>
            <w:tcW w:w="2788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&gt;=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30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0GB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9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</w:rPr>
              <w:t>ΠΟΛΛΑΠΛΑ ΑΝΤΙΓΡΑΦΑ</w:t>
            </w:r>
          </w:p>
        </w:tc>
        <w:tc>
          <w:tcPr>
            <w:tcW w:w="2788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1-999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9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8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 xml:space="preserve">25%-400% 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ανά 1 βήμα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77B35" w:rsidRPr="00D72C5D" w:rsidTr="00677B35">
        <w:trPr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widowControl w:val="0"/>
              <w:spacing w:after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</w:rPr>
              <w:t>ΑΥΤΟΜΑΤΟΣ ΤΡΟΦΟΔΟΤΗΣ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widowControl w:val="0"/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widowControl w:val="0"/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9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D72C5D">
              <w:rPr>
                <w:rFonts w:cstheme="minorHAnsi"/>
                <w:iCs/>
                <w:sz w:val="24"/>
                <w:szCs w:val="24"/>
              </w:rPr>
              <w:t>ΧΩΡΗΤΙΚΟΤΗΤΑ</w:t>
            </w:r>
          </w:p>
        </w:tc>
        <w:tc>
          <w:tcPr>
            <w:tcW w:w="2788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&gt;= 1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4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0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 φύλλων, αυτόματη αναστροφή (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duplex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9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iCs/>
                <w:sz w:val="24"/>
                <w:szCs w:val="24"/>
              </w:rPr>
              <w:t>ΤΑΧΥΤΗΤΑ ΣΑΡΩΣΗΣ</w:t>
            </w:r>
          </w:p>
        </w:tc>
        <w:tc>
          <w:tcPr>
            <w:tcW w:w="2788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&gt;=80 σελίδες/λεπτό μονή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A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4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color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9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D72C5D">
              <w:rPr>
                <w:rFonts w:cstheme="minorHAnsi"/>
                <w:iCs/>
                <w:sz w:val="24"/>
                <w:szCs w:val="24"/>
              </w:rPr>
              <w:t>ΑΝΑΛΥΣΗ</w:t>
            </w:r>
            <w:r w:rsidRPr="00D72C5D">
              <w:rPr>
                <w:rFonts w:cstheme="minorHAnsi"/>
                <w:iCs/>
                <w:sz w:val="24"/>
                <w:szCs w:val="24"/>
                <w:lang w:val="en-US"/>
              </w:rPr>
              <w:t xml:space="preserve"> ΣΑΡΩΣΗ</w:t>
            </w:r>
            <w:r w:rsidRPr="00D72C5D">
              <w:rPr>
                <w:rFonts w:cstheme="minorHAnsi"/>
                <w:iCs/>
                <w:sz w:val="24"/>
                <w:szCs w:val="24"/>
              </w:rPr>
              <w:t>Σ (ΜΕΓΙΣΤΗ)</w:t>
            </w:r>
          </w:p>
        </w:tc>
        <w:tc>
          <w:tcPr>
            <w:tcW w:w="2788" w:type="dxa"/>
          </w:tcPr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600Χ600 </w:t>
            </w:r>
            <w:proofErr w:type="spellStart"/>
            <w:r w:rsidRPr="00D72C5D">
              <w:rPr>
                <w:rFonts w:cstheme="minorHAnsi"/>
                <w:bCs/>
                <w:iCs/>
                <w:sz w:val="24"/>
                <w:szCs w:val="24"/>
              </w:rPr>
              <w:t>dpi</w:t>
            </w:r>
            <w:proofErr w:type="spellEnd"/>
          </w:p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έγχρωμη, αποστολή σε αρχείο, 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e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-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mail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,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FTP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,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SMB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9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677B35" w:rsidRPr="00D72C5D" w:rsidRDefault="00677B35" w:rsidP="00677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72C5D">
              <w:rPr>
                <w:rFonts w:cstheme="minorHAnsi"/>
                <w:iCs/>
                <w:sz w:val="24"/>
                <w:szCs w:val="24"/>
              </w:rPr>
              <w:t>Μορφή αρχείων σάρωσης</w:t>
            </w:r>
          </w:p>
        </w:tc>
        <w:tc>
          <w:tcPr>
            <w:tcW w:w="2788" w:type="dxa"/>
          </w:tcPr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TIFF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,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JPEG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,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PDF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2" w:type="dxa"/>
            <w:gridSpan w:val="3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</w:rPr>
              <w:t>ΕΚΤΥΠΩΣΗ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9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D72C5D">
              <w:rPr>
                <w:rFonts w:cstheme="minorHAnsi"/>
                <w:iCs/>
                <w:sz w:val="24"/>
                <w:szCs w:val="24"/>
              </w:rPr>
              <w:t>ΤΑΧΥΤΗΤΑ ΕΚΤΥΠΩΣΗΣ Α4</w:t>
            </w:r>
          </w:p>
        </w:tc>
        <w:tc>
          <w:tcPr>
            <w:tcW w:w="2788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&gt;=40 σελίδες/λεπτό μονή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A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4 Α/Μ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9"/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9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D72C5D">
              <w:rPr>
                <w:rFonts w:cstheme="minorHAnsi"/>
                <w:iCs/>
                <w:sz w:val="24"/>
                <w:szCs w:val="24"/>
              </w:rPr>
              <w:t>ΑΝΑΛΥΣΗ (ΜΕΓΙΣΤΗ)</w:t>
            </w:r>
          </w:p>
        </w:tc>
        <w:tc>
          <w:tcPr>
            <w:tcW w:w="2788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1200x1200 </w:t>
            </w:r>
            <w:proofErr w:type="spellStart"/>
            <w:r w:rsidRPr="00D72C5D">
              <w:rPr>
                <w:rFonts w:cstheme="minorHAnsi"/>
                <w:bCs/>
                <w:iCs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9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D72C5D">
              <w:rPr>
                <w:rFonts w:cstheme="minorHAnsi"/>
                <w:iCs/>
                <w:sz w:val="24"/>
                <w:szCs w:val="24"/>
              </w:rPr>
              <w:t>ΑΥΤΟΜΑΤΗ ΕΚΤΥΠΩΣΗ ΔΙΠΛΗΣ ΟΨΗΣ (</w:t>
            </w:r>
            <w:r w:rsidRPr="00D72C5D">
              <w:rPr>
                <w:rFonts w:cstheme="minorHAnsi"/>
                <w:iCs/>
                <w:sz w:val="24"/>
                <w:szCs w:val="24"/>
                <w:lang w:val="en-US"/>
              </w:rPr>
              <w:t>DUPLEX</w:t>
            </w:r>
            <w:r w:rsidRPr="00D72C5D">
              <w:rPr>
                <w:rFonts w:cstheme="minorHAnsi"/>
                <w:iCs/>
                <w:sz w:val="24"/>
                <w:szCs w:val="24"/>
              </w:rPr>
              <w:t>)</w:t>
            </w:r>
          </w:p>
        </w:tc>
        <w:tc>
          <w:tcPr>
            <w:tcW w:w="2788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ΝΑΙ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9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color w:val="000000"/>
                <w:sz w:val="24"/>
                <w:szCs w:val="24"/>
              </w:rPr>
              <w:t xml:space="preserve">ΓΛΩΣΣΕΣ </w:t>
            </w:r>
          </w:p>
        </w:tc>
        <w:tc>
          <w:tcPr>
            <w:tcW w:w="2788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PCL5, PCL6  Postscript 3 (PS3)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9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color w:val="000000"/>
                <w:sz w:val="24"/>
                <w:szCs w:val="24"/>
              </w:rPr>
              <w:t xml:space="preserve">ΔΥΝΑΤΟΤΗΤΑ ΣΥΝΔΕΣΗΣ ΜΕ Η/Υ </w:t>
            </w:r>
          </w:p>
        </w:tc>
        <w:tc>
          <w:tcPr>
            <w:tcW w:w="2788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  <w:t>Ethernet</w:t>
            </w: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 10/100/1000</w:t>
            </w: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  <w:t>TX</w:t>
            </w: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 &amp; </w:t>
            </w: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  <w:t>USB</w:t>
            </w: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 (2.0 ή καλύτερο)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9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ΟΘΟΝΗ</w:t>
            </w:r>
          </w:p>
        </w:tc>
        <w:tc>
          <w:tcPr>
            <w:tcW w:w="2788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- Πολλαπλών ενδείξεων και χειρισμών, </w:t>
            </w: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  <w:t>LCD</w:t>
            </w: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 αφής, έγχρωμη </w:t>
            </w:r>
          </w:p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  <w:t>-</w:t>
            </w: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Επιθυμητή</w:t>
            </w: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 Ελληνική γλώσσα 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9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bCs/>
                <w:iCs/>
                <w:cap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ΑΝΤΑΛΛΑΚΤΙΚΑ</w:t>
            </w:r>
          </w:p>
        </w:tc>
        <w:tc>
          <w:tcPr>
            <w:tcW w:w="2788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Διασφάλιση διαθεσιμότητας για  5 έτη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9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color w:val="000000"/>
                <w:sz w:val="24"/>
                <w:szCs w:val="24"/>
              </w:rPr>
              <w:t xml:space="preserve">Κύκλος τακτικού </w:t>
            </w:r>
            <w:proofErr w:type="spellStart"/>
            <w:r w:rsidRPr="00D72C5D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Service</w:t>
            </w:r>
            <w:proofErr w:type="spellEnd"/>
            <w:r w:rsidRPr="00D72C5D">
              <w:rPr>
                <w:rFonts w:cstheme="minorHAnsi"/>
                <w:b/>
                <w:iCs/>
                <w:color w:val="000000"/>
                <w:sz w:val="24"/>
                <w:szCs w:val="24"/>
              </w:rPr>
              <w:t xml:space="preserve"> σύμφωνα με τον κατασκευαστή (Να επισυνάπτεται Βεβαίωση του κατασκευαστικού οίκου)</w:t>
            </w:r>
          </w:p>
        </w:tc>
        <w:tc>
          <w:tcPr>
            <w:tcW w:w="2788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≥ 550.000 εκτυπώσεις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9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bCs/>
                <w:iCs/>
                <w:cap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ΒΑΣΗ</w:t>
            </w:r>
          </w:p>
        </w:tc>
        <w:tc>
          <w:tcPr>
            <w:tcW w:w="2788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Εργοστασιακή τροχήλατη βάση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9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bCs/>
                <w:iCs/>
                <w:cap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ΠΡΟΑΙΡΕΤΙΚΕΣ ΔΥΝΑΤΟΤΗΤΕΣ</w:t>
            </w:r>
          </w:p>
        </w:tc>
        <w:tc>
          <w:tcPr>
            <w:tcW w:w="2788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Δυνατότητα προσθήκης</w:t>
            </w: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  <w:t xml:space="preserve"> FAX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9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b/>
                <w:iCs/>
                <w:color w:val="000000"/>
                <w:sz w:val="24"/>
                <w:szCs w:val="24"/>
                <w:lang w:val="en-US"/>
              </w:rPr>
              <w:t>TONER</w:t>
            </w:r>
          </w:p>
        </w:tc>
        <w:tc>
          <w:tcPr>
            <w:tcW w:w="2788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Αποδοτικότητας&gt;</w:t>
            </w: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  <w:t>=</w:t>
            </w: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35.000 σελ.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9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</w:rPr>
              <w:t>ΠΡΟΣΘΕΤΑ ΧΑΡΑΚΤΗΡΙΣΤΙΚΑ – ΥΠΟΧΡΕΩΣΕΙΣ ΠΡΟΜΗΘΕΥΤΗ</w:t>
            </w:r>
          </w:p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Το μηχάνημα θα παραδοθεί στην εργοστασιακή του συσκευασία και όχι </w:t>
            </w:r>
            <w:proofErr w:type="spellStart"/>
            <w:r w:rsidRPr="00D72C5D">
              <w:rPr>
                <w:rFonts w:cstheme="minorHAnsi"/>
                <w:bCs/>
                <w:iCs/>
                <w:sz w:val="24"/>
                <w:szCs w:val="24"/>
              </w:rPr>
              <w:t>αποσυσκευασμένο</w:t>
            </w:r>
            <w:proofErr w:type="spellEnd"/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 και θα τεθεί σε λειτουργία με ευθύνη του προμηθευτή. Επίσης πρέπει να συνοδεύεται απαραίτητα από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toner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(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s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), γνήσια, παραγωγικότητας συνολικά</w:t>
            </w:r>
            <w:r w:rsidRPr="00D72C5D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&gt;=35.000 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σελίδων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A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4, λογισμικό εγκατάστασης σε λειτουργικά συστήματα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Windows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 7, 8, και 10 που θα εγκατασταθεί με ευθύνη του προμηθευτή σε τουλάχιστον ένα (1) Η/Υ  εάν αυτό ζητηθεί, εγχειρίδιο σε ηλεκτρονική μορφή , καλώδιο τροφοδοσίας και σε κάθε περίπτωση που όλα τα παραπάνω δεν συμπεριλαμβάνονται στην εργοστασιακή συσκευασία</w:t>
            </w:r>
          </w:p>
        </w:tc>
        <w:tc>
          <w:tcPr>
            <w:tcW w:w="2788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ΝΑΙ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39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caps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caps/>
                <w:sz w:val="24"/>
                <w:szCs w:val="24"/>
              </w:rPr>
              <w:t>Εγγύηση</w:t>
            </w:r>
          </w:p>
        </w:tc>
        <w:tc>
          <w:tcPr>
            <w:tcW w:w="2788" w:type="dxa"/>
          </w:tcPr>
          <w:p w:rsidR="00677B35" w:rsidRPr="00D72C5D" w:rsidRDefault="00677B35" w:rsidP="00677B35">
            <w:pPr>
              <w:spacing w:after="0" w:line="240" w:lineRule="au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Δύο (2) έτη 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 w:line="240" w:lineRule="au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 w:line="240" w:lineRule="au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:rsidR="00E8233D" w:rsidRPr="00D72C5D" w:rsidRDefault="00E8233D">
      <w:pPr>
        <w:rPr>
          <w:rFonts w:cstheme="minorHAnsi"/>
          <w:b/>
          <w:sz w:val="24"/>
          <w:szCs w:val="24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301"/>
        <w:gridCol w:w="2787"/>
        <w:gridCol w:w="1417"/>
        <w:gridCol w:w="1701"/>
      </w:tblGrid>
      <w:tr w:rsidR="00677B35" w:rsidRPr="00D72C5D" w:rsidTr="00677B35">
        <w:trPr>
          <w:trHeight w:val="642"/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B35" w:rsidRPr="00D72C5D" w:rsidRDefault="00677B35" w:rsidP="00E37651">
            <w:pPr>
              <w:widowControl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bCs/>
                <w:sz w:val="24"/>
                <w:szCs w:val="24"/>
              </w:rPr>
              <w:t>3. Φωτοαντιγραφικό</w:t>
            </w:r>
          </w:p>
          <w:p w:rsidR="00677B35" w:rsidRPr="00D72C5D" w:rsidRDefault="00677B35" w:rsidP="00E37651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2C5D">
              <w:rPr>
                <w:rFonts w:cstheme="minorHAnsi"/>
                <w:bCs/>
                <w:sz w:val="24"/>
                <w:szCs w:val="24"/>
                <w:lang w:val="en-US"/>
              </w:rPr>
              <w:t>CPVS: 30121100-4</w:t>
            </w:r>
          </w:p>
        </w:tc>
      </w:tr>
      <w:tr w:rsidR="00677B35" w:rsidRPr="00D72C5D" w:rsidTr="00677B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 w:themeFill="accent3" w:themeFillTint="66"/>
            <w:vAlign w:val="center"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 w:themeFill="accent3" w:themeFillTint="66"/>
            <w:vAlign w:val="center"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ΠΡΟΔΙΑΓΡΑΦΗ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 w:themeFill="accent3" w:themeFillTint="66"/>
            <w:vAlign w:val="center"/>
          </w:tcPr>
          <w:p w:rsidR="00677B35" w:rsidRPr="00D72C5D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ΑΠΑΙΤΗΣΗ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 w:themeFill="accent3" w:themeFillTint="66"/>
          </w:tcPr>
          <w:p w:rsidR="00677B35" w:rsidRPr="00D87ADB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ΑΠΑΝΤΗΣΗ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 w:themeFill="accent3" w:themeFillTint="66"/>
          </w:tcPr>
          <w:p w:rsidR="00677B35" w:rsidRPr="00D87ADB" w:rsidRDefault="00677B35" w:rsidP="00677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ΠΑΡΑΠΟΜΠΗ</w:t>
            </w: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40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Ξηρογραφικού τύπου εκτύπωσης ή μελάνης, αμεταχείριστο και όχι ανακατασκευής</w:t>
            </w:r>
          </w:p>
        </w:tc>
        <w:tc>
          <w:tcPr>
            <w:tcW w:w="278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ΝΑΙ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40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</w:rPr>
              <w:t>ΜΕΓΕΘΟΣ ΠΡΩΤΟΤΥΠΟΥ</w:t>
            </w:r>
            <w:r w:rsidRPr="00D72C5D">
              <w:rPr>
                <w:rFonts w:cstheme="minorHAnsi"/>
                <w:b/>
                <w:iCs/>
                <w:sz w:val="24"/>
                <w:szCs w:val="24"/>
                <w:lang w:val="en-US"/>
              </w:rPr>
              <w:t>/</w:t>
            </w:r>
            <w:r w:rsidRPr="00D72C5D">
              <w:rPr>
                <w:rFonts w:cstheme="minorHAnsi"/>
                <w:b/>
                <w:iCs/>
                <w:sz w:val="24"/>
                <w:szCs w:val="24"/>
              </w:rPr>
              <w:t>ΑΝΤΙΓΡΑΦΟΥ</w:t>
            </w:r>
          </w:p>
        </w:tc>
        <w:tc>
          <w:tcPr>
            <w:tcW w:w="278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A5 - A3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40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</w:rPr>
              <w:t xml:space="preserve">ΧΡΟΝΟΣ ΠΡΩΤΟΥ </w:t>
            </w:r>
            <w:r w:rsidRPr="00D72C5D">
              <w:rPr>
                <w:rFonts w:cstheme="minorHAnsi"/>
                <w:b/>
                <w:iCs/>
                <w:sz w:val="24"/>
                <w:szCs w:val="24"/>
                <w:lang w:val="en-US"/>
              </w:rPr>
              <w:t>A</w:t>
            </w:r>
            <w:r w:rsidRPr="00D72C5D">
              <w:rPr>
                <w:rFonts w:cstheme="minorHAnsi"/>
                <w:b/>
                <w:iCs/>
                <w:sz w:val="24"/>
                <w:szCs w:val="24"/>
              </w:rPr>
              <w:t>/</w:t>
            </w:r>
            <w:r w:rsidRPr="00D72C5D">
              <w:rPr>
                <w:rFonts w:cstheme="minorHAnsi"/>
                <w:b/>
                <w:iCs/>
                <w:sz w:val="24"/>
                <w:szCs w:val="24"/>
                <w:lang w:val="en-US"/>
              </w:rPr>
              <w:t>M</w:t>
            </w:r>
            <w:r w:rsidRPr="00D72C5D">
              <w:rPr>
                <w:rFonts w:cstheme="minorHAnsi"/>
                <w:b/>
                <w:iCs/>
                <w:sz w:val="24"/>
                <w:szCs w:val="24"/>
              </w:rPr>
              <w:t xml:space="preserve"> ΑΝΤΙΓΡΑΦΟΥ ΣΕ ΚΑΤΑΣΤΑΣΗ ΑΝΑΜΟΝΗΣ</w:t>
            </w:r>
          </w:p>
        </w:tc>
        <w:tc>
          <w:tcPr>
            <w:tcW w:w="278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&lt;=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6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 δευτερόλεπτα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40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</w:rPr>
              <w:t>ΤΡΟΦΟΔΟΣΙΑ ΧΑΡΤΙΟΥ</w:t>
            </w:r>
          </w:p>
        </w:tc>
        <w:tc>
          <w:tcPr>
            <w:tcW w:w="278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&gt;= 2 συρτάρια ρυθμιζόμενου μεγέθους  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lastRenderedPageBreak/>
              <w:t>έως Α3 χωρητικότητας συνολικά &gt;=700 φύλλων και ένας βοηθητικός δίσκος (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bypass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)  &gt;=80 φύλλων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40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</w:rPr>
              <w:t>ΠΟΛΛΑΠΛΑ ΑΝΤΙΓΡΑΦΑ</w:t>
            </w:r>
          </w:p>
        </w:tc>
        <w:tc>
          <w:tcPr>
            <w:tcW w:w="278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1-999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40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 xml:space="preserve">25%-400% 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ανά 1 βήμα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77B35" w:rsidRPr="00D72C5D" w:rsidTr="00677B35">
        <w:trPr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widowControl w:val="0"/>
              <w:spacing w:after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</w:rPr>
              <w:t>ΑΥΤΟΜΑΤΟΣ ΤΡΟΦΟΔΟΤΗΣ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widowControl w:val="0"/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5" w:rsidRPr="00D72C5D" w:rsidRDefault="00677B35" w:rsidP="00677B35">
            <w:pPr>
              <w:widowControl w:val="0"/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40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D72C5D">
              <w:rPr>
                <w:rFonts w:cstheme="minorHAnsi"/>
                <w:iCs/>
                <w:sz w:val="24"/>
                <w:szCs w:val="24"/>
              </w:rPr>
              <w:t>ΧΩΡΗΤΙΚΟΤΗΤΑ</w:t>
            </w:r>
          </w:p>
        </w:tc>
        <w:tc>
          <w:tcPr>
            <w:tcW w:w="278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&gt;= 50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 φύλλων, αυτόματη αναστροφή (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duplex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40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iCs/>
                <w:sz w:val="24"/>
                <w:szCs w:val="24"/>
              </w:rPr>
              <w:t>ΤΑΧΥΤΗΤΑ ΣΑΡΩΣΗΣ</w:t>
            </w:r>
          </w:p>
        </w:tc>
        <w:tc>
          <w:tcPr>
            <w:tcW w:w="278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&gt;=45 σελίδες/λεπτό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A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4 μονή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A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4 ΕΓΧΡΩΜΗ ΜΟΝΗΣ ΔΙΕΛΕΥΣΗΣ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40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D72C5D">
              <w:rPr>
                <w:rFonts w:cstheme="minorHAnsi"/>
                <w:iCs/>
                <w:sz w:val="24"/>
                <w:szCs w:val="24"/>
              </w:rPr>
              <w:t>ΑΝΑΛΥΣΗ</w:t>
            </w:r>
            <w:r w:rsidRPr="00D72C5D">
              <w:rPr>
                <w:rFonts w:cstheme="minorHAnsi"/>
                <w:iCs/>
                <w:sz w:val="24"/>
                <w:szCs w:val="24"/>
                <w:lang w:val="en-US"/>
              </w:rPr>
              <w:t xml:space="preserve"> ΣΑΡΩΣΗ</w:t>
            </w:r>
            <w:r w:rsidRPr="00D72C5D">
              <w:rPr>
                <w:rFonts w:cstheme="minorHAnsi"/>
                <w:iCs/>
                <w:sz w:val="24"/>
                <w:szCs w:val="24"/>
              </w:rPr>
              <w:t>Σ (ΜΕΓΙΣΤΗ)</w:t>
            </w:r>
          </w:p>
        </w:tc>
        <w:tc>
          <w:tcPr>
            <w:tcW w:w="2787" w:type="dxa"/>
          </w:tcPr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600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X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600 </w:t>
            </w:r>
            <w:proofErr w:type="spellStart"/>
            <w:r w:rsidRPr="00D72C5D">
              <w:rPr>
                <w:rFonts w:cstheme="minorHAnsi"/>
                <w:bCs/>
                <w:iCs/>
                <w:sz w:val="24"/>
                <w:szCs w:val="24"/>
              </w:rPr>
              <w:t>dpi</w:t>
            </w:r>
            <w:proofErr w:type="spellEnd"/>
          </w:p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έγχρωμη, αποστολή σε αρχείο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2" w:type="dxa"/>
            <w:gridSpan w:val="3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</w:rPr>
              <w:t>ΕΚΤΥΠΩΣΗ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40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D72C5D">
              <w:rPr>
                <w:rFonts w:cstheme="minorHAnsi"/>
                <w:iCs/>
                <w:sz w:val="24"/>
                <w:szCs w:val="24"/>
              </w:rPr>
              <w:t>ΤΑΧΥΤΗΤΑ ΕΚΤΥΠΩΣΗΣ Α4 ΜΕΓΙΣΤΗ</w:t>
            </w:r>
          </w:p>
        </w:tc>
        <w:tc>
          <w:tcPr>
            <w:tcW w:w="278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&gt;=35 σελίδες/λεπτό μονή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A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4 Α/Μ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40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D72C5D">
              <w:rPr>
                <w:rFonts w:cstheme="minorHAnsi"/>
                <w:iCs/>
                <w:sz w:val="24"/>
                <w:szCs w:val="24"/>
              </w:rPr>
              <w:t>ΑΝΑΛΥΣΗ</w:t>
            </w:r>
          </w:p>
        </w:tc>
        <w:tc>
          <w:tcPr>
            <w:tcW w:w="278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4800x1200 </w:t>
            </w:r>
            <w:proofErr w:type="spellStart"/>
            <w:r w:rsidRPr="00D72C5D">
              <w:rPr>
                <w:rFonts w:cstheme="minorHAnsi"/>
                <w:bCs/>
                <w:iCs/>
                <w:sz w:val="24"/>
                <w:szCs w:val="24"/>
              </w:rPr>
              <w:t>dpi</w:t>
            </w:r>
            <w:proofErr w:type="spellEnd"/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r w:rsidRPr="00D72C5D">
              <w:rPr>
                <w:rFonts w:cstheme="minorHAnsi"/>
                <w:b/>
                <w:bCs/>
                <w:iCs/>
                <w:sz w:val="24"/>
                <w:szCs w:val="24"/>
              </w:rPr>
              <w:t>ΕΓΧΡΩΜΗ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40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D72C5D">
              <w:rPr>
                <w:rFonts w:cstheme="minorHAnsi"/>
                <w:iCs/>
                <w:sz w:val="24"/>
                <w:szCs w:val="24"/>
              </w:rPr>
              <w:t>ΑΥΤΟΜΑΤΗ ΕΚΤΥΠΩΣΗ ΔΙΠΛΗΣ ΟΨΗΣ (</w:t>
            </w:r>
            <w:r w:rsidRPr="00D72C5D">
              <w:rPr>
                <w:rFonts w:cstheme="minorHAnsi"/>
                <w:iCs/>
                <w:sz w:val="24"/>
                <w:szCs w:val="24"/>
                <w:lang w:val="en-US"/>
              </w:rPr>
              <w:t>DUPLEX</w:t>
            </w:r>
            <w:r w:rsidRPr="00D72C5D">
              <w:rPr>
                <w:rFonts w:cstheme="minorHAnsi"/>
                <w:iCs/>
                <w:sz w:val="24"/>
                <w:szCs w:val="24"/>
              </w:rPr>
              <w:t>)</w:t>
            </w:r>
          </w:p>
        </w:tc>
        <w:tc>
          <w:tcPr>
            <w:tcW w:w="278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ΝΑΙ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40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color w:val="000000"/>
                <w:sz w:val="24"/>
                <w:szCs w:val="24"/>
              </w:rPr>
              <w:t xml:space="preserve">ΓΛΩΣΣΕΣ </w:t>
            </w:r>
          </w:p>
        </w:tc>
        <w:tc>
          <w:tcPr>
            <w:tcW w:w="278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PCL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40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color w:val="000000"/>
                <w:sz w:val="24"/>
                <w:szCs w:val="24"/>
              </w:rPr>
              <w:t xml:space="preserve">ΔΥΝΑΤΟΤΗΤΑ ΣΥΝΔΕΣΗΣ ΜΕ Η/Υ </w:t>
            </w:r>
          </w:p>
        </w:tc>
        <w:tc>
          <w:tcPr>
            <w:tcW w:w="278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  <w:t>USB</w:t>
            </w: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  <w:t>Ethernet 10/100/1000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40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ΟΘΟΝΗ</w:t>
            </w:r>
          </w:p>
        </w:tc>
        <w:tc>
          <w:tcPr>
            <w:tcW w:w="278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- Πολλαπλών ενδείξεων και χειρισμών, </w:t>
            </w: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  <w:t>LCD</w:t>
            </w: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 αφής, έγχρωμη </w:t>
            </w:r>
          </w:p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  <w:t>-</w:t>
            </w: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Επιθυμητή</w:t>
            </w: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 Ελληνική γλώσσα 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40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bCs/>
                <w:iCs/>
                <w:cap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ΑΝΤΑΛΛΑΚΤΙΚΑ</w:t>
            </w:r>
          </w:p>
        </w:tc>
        <w:tc>
          <w:tcPr>
            <w:tcW w:w="278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Διασφάλιση διαθεσιμότητας για  5 έτη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40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bCs/>
                <w:iCs/>
                <w:cap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ΒΑΣΗ</w:t>
            </w:r>
          </w:p>
        </w:tc>
        <w:tc>
          <w:tcPr>
            <w:tcW w:w="278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Εργοστασιακή τροχήλατη βάση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40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</w:rPr>
              <w:t>ΠΡΟΣΘΕΤΑ ΧΑΡΑΚΤΗΡΙΣΤΙΚΑ – ΥΠΟΧΡΕΩΣΕΙΣ ΠΡΟΜΗΘΕΥΤΗ</w:t>
            </w:r>
          </w:p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Το μηχάνημα θα παραδοθεί στην εργοστασιακή του συσκευασία και όχι </w:t>
            </w:r>
            <w:proofErr w:type="spellStart"/>
            <w:r w:rsidRPr="00D72C5D">
              <w:rPr>
                <w:rFonts w:cstheme="minorHAnsi"/>
                <w:bCs/>
                <w:iCs/>
                <w:sz w:val="24"/>
                <w:szCs w:val="24"/>
              </w:rPr>
              <w:t>αποσυσκευασμένο</w:t>
            </w:r>
            <w:proofErr w:type="spellEnd"/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 και θα τεθεί σε λειτουργία με ευθύνη του προμηθευτή. 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br/>
              <w:t>Επίσης πρέπει να συνοδεύεται απαραίτητα από μία πλήρη σειρά χρωμάτων (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Black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,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Cyan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,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Magenta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,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Yellow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) 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lastRenderedPageBreak/>
              <w:t xml:space="preserve">γνήσια και επιπλέον από αυτά που συνοδεύουν την εργοστασιακή συσκευασία του απόδοσης τουλάχιστον 20.000 σελίδων το κάθε ένα.  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br/>
              <w:t xml:space="preserve">Λογισμικό εγκατάστασης σε λειτουργικά συστήματα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Windows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VISTA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, 7, 8, και 10 που θα εγκατασταθεί με ευθύνη του προμηθευτή σε τουλάχιστον ένα (1) Η/Υ  εάν αυτό ζητηθεί, εγχειρίδιο σε ηλεκτρονική μορφή , καλώδιο τροφοδοσίας και σε κάθε περίπτωση που όλα τα παραπάνω δεν συμπεριλαμβάνονται στην εργοστασιακή συσκευασία</w:t>
            </w:r>
          </w:p>
        </w:tc>
        <w:tc>
          <w:tcPr>
            <w:tcW w:w="278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lastRenderedPageBreak/>
              <w:t>ΝΑΙ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677B35" w:rsidRPr="00D72C5D" w:rsidTr="00677B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677B35" w:rsidRPr="00D72C5D" w:rsidRDefault="00677B35" w:rsidP="00677B35">
            <w:pPr>
              <w:numPr>
                <w:ilvl w:val="0"/>
                <w:numId w:val="40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1" w:type="dxa"/>
          </w:tcPr>
          <w:p w:rsidR="00677B35" w:rsidRPr="00D72C5D" w:rsidRDefault="00677B35" w:rsidP="00677B35">
            <w:pPr>
              <w:spacing w:after="0"/>
              <w:rPr>
                <w:rFonts w:cstheme="minorHAnsi"/>
                <w:b/>
                <w:iCs/>
                <w:caps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caps/>
                <w:sz w:val="24"/>
                <w:szCs w:val="24"/>
              </w:rPr>
              <w:t>Εγγύηση</w:t>
            </w:r>
          </w:p>
        </w:tc>
        <w:tc>
          <w:tcPr>
            <w:tcW w:w="2787" w:type="dxa"/>
          </w:tcPr>
          <w:p w:rsidR="00677B35" w:rsidRPr="00D72C5D" w:rsidRDefault="00677B35" w:rsidP="00677B35">
            <w:pPr>
              <w:spacing w:after="0" w:line="240" w:lineRule="au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Πέντε (5) έτη ή 180.000 εκτυπώσεις Α4 χωρίς να συμπεριλαμβάνονται τα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toner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/μελάνια και το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waste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toner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/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ink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box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B35" w:rsidRPr="00D72C5D" w:rsidRDefault="00677B35" w:rsidP="00677B35">
            <w:pPr>
              <w:spacing w:after="0" w:line="240" w:lineRule="au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B35" w:rsidRPr="00D72C5D" w:rsidRDefault="00677B35" w:rsidP="00677B35">
            <w:pPr>
              <w:spacing w:after="0" w:line="240" w:lineRule="au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:rsidR="00E8233D" w:rsidRPr="00D72C5D" w:rsidRDefault="00E8233D">
      <w:pPr>
        <w:rPr>
          <w:rFonts w:cstheme="minorHAnsi"/>
          <w:b/>
          <w:sz w:val="24"/>
          <w:szCs w:val="24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300"/>
        <w:gridCol w:w="2788"/>
        <w:gridCol w:w="1417"/>
        <w:gridCol w:w="1701"/>
      </w:tblGrid>
      <w:tr w:rsidR="00E77D26" w:rsidRPr="00D72C5D" w:rsidTr="008961B0">
        <w:trPr>
          <w:trHeight w:val="642"/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26" w:rsidRPr="00D72C5D" w:rsidRDefault="00E77D26" w:rsidP="00FA33E0">
            <w:pPr>
              <w:widowControl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bCs/>
                <w:sz w:val="24"/>
                <w:szCs w:val="24"/>
              </w:rPr>
              <w:t>4. Φωτοαντιγραφικό</w:t>
            </w:r>
          </w:p>
          <w:p w:rsidR="00E77D26" w:rsidRPr="00D72C5D" w:rsidRDefault="00E77D26" w:rsidP="00FA33E0">
            <w:pPr>
              <w:widowControl w:val="0"/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2C5D">
              <w:rPr>
                <w:rFonts w:cstheme="minorHAnsi"/>
                <w:bCs/>
                <w:sz w:val="24"/>
                <w:szCs w:val="24"/>
                <w:lang w:val="en-US"/>
              </w:rPr>
              <w:t>CPVS: 30121100-4</w:t>
            </w:r>
          </w:p>
        </w:tc>
      </w:tr>
      <w:tr w:rsidR="00E77D26" w:rsidRPr="00D72C5D" w:rsidTr="00E77D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  <w:shd w:val="clear" w:color="auto" w:fill="EAEAEA" w:themeFill="accent3" w:themeFillTint="33"/>
            <w:vAlign w:val="center"/>
          </w:tcPr>
          <w:p w:rsidR="00E77D26" w:rsidRPr="00D72C5D" w:rsidRDefault="00E77D26" w:rsidP="00E77D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300" w:type="dxa"/>
            <w:shd w:val="clear" w:color="auto" w:fill="EAEAEA" w:themeFill="accent3" w:themeFillTint="33"/>
            <w:vAlign w:val="center"/>
          </w:tcPr>
          <w:p w:rsidR="00E77D26" w:rsidRPr="00D72C5D" w:rsidRDefault="00E77D26" w:rsidP="00E77D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ΠΡΟΔΙΑΓΡΑΦΗ</w:t>
            </w:r>
          </w:p>
        </w:tc>
        <w:tc>
          <w:tcPr>
            <w:tcW w:w="2788" w:type="dxa"/>
            <w:shd w:val="clear" w:color="auto" w:fill="EAEAEA" w:themeFill="accent3" w:themeFillTint="33"/>
            <w:vAlign w:val="center"/>
          </w:tcPr>
          <w:p w:rsidR="00E77D26" w:rsidRPr="00D72C5D" w:rsidRDefault="00E77D26" w:rsidP="00E77D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72C5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ΑΠΑΙΤΗΣΗ</w:t>
            </w:r>
          </w:p>
        </w:tc>
        <w:tc>
          <w:tcPr>
            <w:tcW w:w="1417" w:type="dxa"/>
            <w:shd w:val="clear" w:color="auto" w:fill="EAEAEA" w:themeFill="accent3" w:themeFillTint="33"/>
          </w:tcPr>
          <w:p w:rsidR="00E77D26" w:rsidRPr="00D87ADB" w:rsidRDefault="00E77D26" w:rsidP="00E77D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ΑΠΑΝΤΗΣΗ</w:t>
            </w:r>
          </w:p>
        </w:tc>
        <w:tc>
          <w:tcPr>
            <w:tcW w:w="1701" w:type="dxa"/>
            <w:shd w:val="clear" w:color="auto" w:fill="EAEAEA" w:themeFill="accent3" w:themeFillTint="33"/>
          </w:tcPr>
          <w:p w:rsidR="00E77D26" w:rsidRPr="00D87ADB" w:rsidRDefault="00E77D26" w:rsidP="00E77D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D87AD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ΠΑΡΑΠΟΜΠΗ</w:t>
            </w:r>
          </w:p>
        </w:tc>
      </w:tr>
      <w:tr w:rsidR="00E77D26" w:rsidRPr="00D72C5D" w:rsidTr="00E77D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E77D26" w:rsidRPr="00D72C5D" w:rsidRDefault="00E77D26" w:rsidP="00E77D26">
            <w:pPr>
              <w:numPr>
                <w:ilvl w:val="0"/>
                <w:numId w:val="44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</w:rPr>
              <w:t>ΓΕΝΙΚΑ ΧΑΡΑΚΤΗΡΙΣΤΙΚΑ</w:t>
            </w:r>
          </w:p>
          <w:p w:rsidR="00E77D26" w:rsidRPr="00D72C5D" w:rsidRDefault="00E77D26" w:rsidP="00E77D26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Ξηρογραφικού τύπου εκτύπωσης ή μελάνης, αμεταχείριστο και όχι ανακατασκευής</w:t>
            </w:r>
          </w:p>
        </w:tc>
        <w:tc>
          <w:tcPr>
            <w:tcW w:w="2788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ΝΑΙ</w:t>
            </w:r>
          </w:p>
        </w:tc>
        <w:tc>
          <w:tcPr>
            <w:tcW w:w="1417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E77D26" w:rsidRPr="00D72C5D" w:rsidTr="00E77D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E77D26" w:rsidRPr="00D72C5D" w:rsidRDefault="00E77D26" w:rsidP="00E77D26">
            <w:pPr>
              <w:numPr>
                <w:ilvl w:val="0"/>
                <w:numId w:val="44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</w:rPr>
              <w:t>ΜΕΓΕΘΟΣ ΠΡΩΤΟΤΥΠΟΥ</w:t>
            </w:r>
            <w:r w:rsidRPr="00D72C5D">
              <w:rPr>
                <w:rFonts w:cstheme="minorHAnsi"/>
                <w:b/>
                <w:iCs/>
                <w:sz w:val="24"/>
                <w:szCs w:val="24"/>
                <w:lang w:val="en-US"/>
              </w:rPr>
              <w:t>/</w:t>
            </w:r>
            <w:r w:rsidRPr="00D72C5D">
              <w:rPr>
                <w:rFonts w:cstheme="minorHAnsi"/>
                <w:b/>
                <w:iCs/>
                <w:sz w:val="24"/>
                <w:szCs w:val="24"/>
              </w:rPr>
              <w:t>ΑΝΤΙΓΡΑΦΟΥ</w:t>
            </w:r>
          </w:p>
        </w:tc>
        <w:tc>
          <w:tcPr>
            <w:tcW w:w="2788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A5 – A4</w:t>
            </w:r>
          </w:p>
        </w:tc>
        <w:tc>
          <w:tcPr>
            <w:tcW w:w="1417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E77D26" w:rsidRPr="00D72C5D" w:rsidTr="00E77D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E77D26" w:rsidRPr="00D72C5D" w:rsidRDefault="00E77D26" w:rsidP="00E77D26">
            <w:pPr>
              <w:numPr>
                <w:ilvl w:val="0"/>
                <w:numId w:val="44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</w:rPr>
              <w:t xml:space="preserve">ΧΡΟΝΟΣ ΠΡΩΤΟΥ </w:t>
            </w:r>
            <w:r w:rsidRPr="00D72C5D">
              <w:rPr>
                <w:rFonts w:cstheme="minorHAnsi"/>
                <w:b/>
                <w:iCs/>
                <w:sz w:val="24"/>
                <w:szCs w:val="24"/>
                <w:lang w:val="en-US"/>
              </w:rPr>
              <w:t>A</w:t>
            </w:r>
            <w:r w:rsidRPr="00D72C5D">
              <w:rPr>
                <w:rFonts w:cstheme="minorHAnsi"/>
                <w:b/>
                <w:iCs/>
                <w:sz w:val="24"/>
                <w:szCs w:val="24"/>
              </w:rPr>
              <w:t>/</w:t>
            </w:r>
            <w:r w:rsidRPr="00D72C5D">
              <w:rPr>
                <w:rFonts w:cstheme="minorHAnsi"/>
                <w:b/>
                <w:iCs/>
                <w:sz w:val="24"/>
                <w:szCs w:val="24"/>
                <w:lang w:val="en-US"/>
              </w:rPr>
              <w:t>M</w:t>
            </w:r>
            <w:r w:rsidRPr="00D72C5D">
              <w:rPr>
                <w:rFonts w:cstheme="minorHAnsi"/>
                <w:b/>
                <w:iCs/>
                <w:sz w:val="24"/>
                <w:szCs w:val="24"/>
              </w:rPr>
              <w:t xml:space="preserve"> ΑΝΤΙΓΡΑΦΟΥ ΣΕ ΚΑΤΑΣΤΑΣΗ ΑΝΑΜΟΝΗΣ</w:t>
            </w:r>
          </w:p>
        </w:tc>
        <w:tc>
          <w:tcPr>
            <w:tcW w:w="2788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&lt;=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6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 δευτερόλεπτα</w:t>
            </w:r>
          </w:p>
        </w:tc>
        <w:tc>
          <w:tcPr>
            <w:tcW w:w="1417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E77D26" w:rsidRPr="00D72C5D" w:rsidTr="00E77D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E77D26" w:rsidRPr="00D72C5D" w:rsidRDefault="00E77D26" w:rsidP="00E77D26">
            <w:pPr>
              <w:numPr>
                <w:ilvl w:val="0"/>
                <w:numId w:val="44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</w:rPr>
              <w:t>ΤΡΟΦΟΔΟΣΙΑ ΧΑΡΤΙΟΥ</w:t>
            </w:r>
          </w:p>
        </w:tc>
        <w:tc>
          <w:tcPr>
            <w:tcW w:w="2788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&gt;= 1 συρτάρι ρυθμιζόμενου μεγέθους  έως Α4 χωρητικότητας συνολικά &gt;=250 φύλλων και ένας βοηθητικός δίσκος (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bypass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)  &gt;=100 φύλλων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br/>
              <w:t xml:space="preserve">Δυνατότητα επέκτασης χωρητικότητας εισόδου κατά τουλάχιστον 500 φύλλα 80 </w:t>
            </w:r>
            <w:proofErr w:type="spellStart"/>
            <w:r w:rsidRPr="00D72C5D">
              <w:rPr>
                <w:rFonts w:cstheme="minorHAnsi"/>
                <w:bCs/>
                <w:iCs/>
                <w:sz w:val="24"/>
                <w:szCs w:val="24"/>
              </w:rPr>
              <w:t>gsm</w:t>
            </w:r>
            <w:proofErr w:type="spellEnd"/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 επιπλέον.</w:t>
            </w:r>
          </w:p>
        </w:tc>
        <w:tc>
          <w:tcPr>
            <w:tcW w:w="1417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E77D26" w:rsidRPr="00D72C5D" w:rsidTr="00E77D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E77D26" w:rsidRPr="00D72C5D" w:rsidRDefault="00E77D26" w:rsidP="00E77D26">
            <w:pPr>
              <w:numPr>
                <w:ilvl w:val="0"/>
                <w:numId w:val="44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</w:rPr>
              <w:t>ΠΟΛΛΑΠΛΑ ΑΝΤΙΓΡΑΦΑ</w:t>
            </w:r>
          </w:p>
        </w:tc>
        <w:tc>
          <w:tcPr>
            <w:tcW w:w="2788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1-99</w:t>
            </w:r>
          </w:p>
        </w:tc>
        <w:tc>
          <w:tcPr>
            <w:tcW w:w="1417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E77D26" w:rsidRPr="00D72C5D" w:rsidTr="00E77D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E77D26" w:rsidRPr="00D72C5D" w:rsidRDefault="00E77D26" w:rsidP="00E77D26">
            <w:pPr>
              <w:numPr>
                <w:ilvl w:val="0"/>
                <w:numId w:val="44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8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 xml:space="preserve">25%-400% 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ανά 1 βήμα</w:t>
            </w:r>
          </w:p>
        </w:tc>
        <w:tc>
          <w:tcPr>
            <w:tcW w:w="1417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E77D26" w:rsidRPr="00D72C5D" w:rsidTr="00E77D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E77D26" w:rsidRPr="00D72C5D" w:rsidRDefault="00E77D26" w:rsidP="00E77D26">
            <w:pPr>
              <w:numPr>
                <w:ilvl w:val="0"/>
                <w:numId w:val="44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/>
                <w:bCs/>
                <w:iCs/>
                <w:caps/>
                <w:sz w:val="24"/>
                <w:szCs w:val="24"/>
              </w:rPr>
            </w:pPr>
            <w:r w:rsidRPr="00D72C5D">
              <w:rPr>
                <w:rFonts w:cstheme="minorHAnsi"/>
                <w:b/>
                <w:bCs/>
                <w:iCs/>
                <w:caps/>
                <w:sz w:val="24"/>
                <w:szCs w:val="24"/>
              </w:rPr>
              <w:t>μνημη</w:t>
            </w:r>
          </w:p>
        </w:tc>
        <w:tc>
          <w:tcPr>
            <w:tcW w:w="2788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&gt;=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3G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1417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E77D26" w:rsidRPr="00D72C5D" w:rsidTr="00E77D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E77D26" w:rsidRPr="00D72C5D" w:rsidRDefault="00E77D26" w:rsidP="00E77D26">
            <w:pPr>
              <w:numPr>
                <w:ilvl w:val="0"/>
                <w:numId w:val="44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E77D26" w:rsidRPr="00D72C5D" w:rsidRDefault="00E77D26" w:rsidP="00E77D2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72C5D">
              <w:rPr>
                <w:rFonts w:cstheme="minorHAnsi"/>
                <w:b/>
                <w:bCs/>
                <w:iCs/>
                <w:caps/>
                <w:sz w:val="24"/>
                <w:szCs w:val="24"/>
              </w:rPr>
              <w:t>Μέση μηνιαία παραγωγή</w:t>
            </w:r>
            <w:r w:rsidRPr="00D72C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&gt;=5.000 σελίδες</w:t>
            </w:r>
          </w:p>
        </w:tc>
        <w:tc>
          <w:tcPr>
            <w:tcW w:w="1417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E77D26" w:rsidRPr="00D72C5D" w:rsidTr="00E77D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E77D26" w:rsidRPr="00D72C5D" w:rsidRDefault="00E77D26" w:rsidP="00E77D26">
            <w:pPr>
              <w:numPr>
                <w:ilvl w:val="0"/>
                <w:numId w:val="44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/>
                <w:bCs/>
                <w:iCs/>
                <w:caps/>
                <w:sz w:val="24"/>
                <w:szCs w:val="24"/>
              </w:rPr>
            </w:pPr>
            <w:r w:rsidRPr="00D72C5D">
              <w:rPr>
                <w:rFonts w:cstheme="minorHAnsi"/>
                <w:b/>
                <w:bCs/>
                <w:iCs/>
                <w:caps/>
                <w:sz w:val="24"/>
                <w:szCs w:val="24"/>
              </w:rPr>
              <w:t>αναλωσιμα</w:t>
            </w:r>
          </w:p>
        </w:tc>
        <w:tc>
          <w:tcPr>
            <w:tcW w:w="2788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Χωριστό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toner-drum</w:t>
            </w:r>
          </w:p>
        </w:tc>
        <w:tc>
          <w:tcPr>
            <w:tcW w:w="1417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E77D26" w:rsidRPr="00D72C5D" w:rsidTr="00E77D26">
        <w:trPr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26" w:rsidRPr="00D72C5D" w:rsidRDefault="00E77D26" w:rsidP="00E77D26">
            <w:pPr>
              <w:widowControl w:val="0"/>
              <w:spacing w:after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</w:rPr>
              <w:t>ΑΥΤΟΜΑΤΟΣ ΤΡΟΦΟΔΟΤΗΣ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26" w:rsidRPr="00D72C5D" w:rsidRDefault="00E77D26" w:rsidP="00E77D26">
            <w:pPr>
              <w:widowControl w:val="0"/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26" w:rsidRPr="00D72C5D" w:rsidRDefault="00E77D26" w:rsidP="00E77D26">
            <w:pPr>
              <w:widowControl w:val="0"/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E77D26" w:rsidRPr="00D72C5D" w:rsidTr="00E77D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E77D26" w:rsidRPr="00D72C5D" w:rsidRDefault="00E77D26" w:rsidP="00E77D26">
            <w:pPr>
              <w:numPr>
                <w:ilvl w:val="0"/>
                <w:numId w:val="44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D72C5D">
              <w:rPr>
                <w:rFonts w:cstheme="minorHAnsi"/>
                <w:iCs/>
                <w:sz w:val="24"/>
                <w:szCs w:val="24"/>
              </w:rPr>
              <w:t>ΧΩΡΗΤΙΚΟΤΗΤΑ</w:t>
            </w:r>
          </w:p>
        </w:tc>
        <w:tc>
          <w:tcPr>
            <w:tcW w:w="2788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&gt;= 50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 φύλλων, αυτόματη αναστροφή (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duplex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E77D26" w:rsidRPr="00D72C5D" w:rsidTr="00E77D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E77D26" w:rsidRPr="00D72C5D" w:rsidRDefault="00E77D26" w:rsidP="00E77D26">
            <w:pPr>
              <w:numPr>
                <w:ilvl w:val="0"/>
                <w:numId w:val="44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iCs/>
                <w:sz w:val="24"/>
                <w:szCs w:val="24"/>
              </w:rPr>
              <w:t>ΤΑΧΥΤΗΤΑ ΣΑΡΩΣΗΣ</w:t>
            </w:r>
          </w:p>
        </w:tc>
        <w:tc>
          <w:tcPr>
            <w:tcW w:w="2788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&gt;=9 σελίδες/λεπτό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A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4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A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4 ΕΓΧΡΩΜΗ </w:t>
            </w:r>
          </w:p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&gt;=27 σελίδες/λεπτό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A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4 ΜΟΝΟΧΡΩΜΗ</w:t>
            </w:r>
          </w:p>
        </w:tc>
        <w:tc>
          <w:tcPr>
            <w:tcW w:w="1417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E77D26" w:rsidRPr="00D72C5D" w:rsidTr="00E77D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E77D26" w:rsidRPr="00D72C5D" w:rsidRDefault="00E77D26" w:rsidP="00E77D26">
            <w:pPr>
              <w:numPr>
                <w:ilvl w:val="0"/>
                <w:numId w:val="44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</w:rPr>
              <w:t>δ</w:t>
            </w:r>
          </w:p>
        </w:tc>
        <w:tc>
          <w:tcPr>
            <w:tcW w:w="4300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D72C5D">
              <w:rPr>
                <w:rFonts w:cstheme="minorHAnsi"/>
                <w:iCs/>
                <w:sz w:val="24"/>
                <w:szCs w:val="24"/>
              </w:rPr>
              <w:t xml:space="preserve">ΤΑΧΥΤΗΤΑ ΑΝΙΓΡΑΦΗΣ </w:t>
            </w:r>
          </w:p>
        </w:tc>
        <w:tc>
          <w:tcPr>
            <w:tcW w:w="2788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&gt;=37 σελίδες/λεπτό</w:t>
            </w:r>
          </w:p>
        </w:tc>
        <w:tc>
          <w:tcPr>
            <w:tcW w:w="1417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E77D26" w:rsidRPr="00D72C5D" w:rsidTr="00E77D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E77D26" w:rsidRPr="00D72C5D" w:rsidRDefault="00E77D26" w:rsidP="00E77D26">
            <w:pPr>
              <w:numPr>
                <w:ilvl w:val="0"/>
                <w:numId w:val="44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D72C5D">
              <w:rPr>
                <w:rFonts w:cstheme="minorHAnsi"/>
                <w:iCs/>
                <w:sz w:val="24"/>
                <w:szCs w:val="24"/>
              </w:rPr>
              <w:t>ΑΝΑΛΥΣΗ</w:t>
            </w:r>
            <w:r w:rsidRPr="00D72C5D">
              <w:rPr>
                <w:rFonts w:cstheme="minorHAnsi"/>
                <w:iCs/>
                <w:sz w:val="24"/>
                <w:szCs w:val="24"/>
                <w:lang w:val="en-US"/>
              </w:rPr>
              <w:t xml:space="preserve"> ΣΑΡΩΣΗ</w:t>
            </w:r>
            <w:r w:rsidRPr="00D72C5D">
              <w:rPr>
                <w:rFonts w:cstheme="minorHAnsi"/>
                <w:iCs/>
                <w:sz w:val="24"/>
                <w:szCs w:val="24"/>
              </w:rPr>
              <w:t>Σ (ΜΕΓΙΣΤΗ)</w:t>
            </w:r>
          </w:p>
        </w:tc>
        <w:tc>
          <w:tcPr>
            <w:tcW w:w="2788" w:type="dxa"/>
          </w:tcPr>
          <w:p w:rsidR="00E77D26" w:rsidRPr="00D72C5D" w:rsidRDefault="00E77D26" w:rsidP="00E77D26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600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X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600 </w:t>
            </w:r>
            <w:proofErr w:type="spellStart"/>
            <w:r w:rsidRPr="00D72C5D">
              <w:rPr>
                <w:rFonts w:cstheme="minorHAnsi"/>
                <w:bCs/>
                <w:iCs/>
                <w:sz w:val="24"/>
                <w:szCs w:val="24"/>
              </w:rPr>
              <w:t>dpi</w:t>
            </w:r>
            <w:proofErr w:type="spellEnd"/>
          </w:p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έγχρωμη, αποστολή σε αρχείο</w:t>
            </w:r>
          </w:p>
        </w:tc>
        <w:tc>
          <w:tcPr>
            <w:tcW w:w="1417" w:type="dxa"/>
          </w:tcPr>
          <w:p w:rsidR="00E77D26" w:rsidRPr="00D72C5D" w:rsidRDefault="00E77D26" w:rsidP="00E77D26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D26" w:rsidRPr="00D72C5D" w:rsidRDefault="00E77D26" w:rsidP="00E77D26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E77D26" w:rsidRPr="00D87ADB" w:rsidTr="00E77D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E77D26" w:rsidRPr="00D72C5D" w:rsidRDefault="00E77D26" w:rsidP="00E77D26">
            <w:pPr>
              <w:numPr>
                <w:ilvl w:val="0"/>
                <w:numId w:val="44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E77D26" w:rsidRPr="00D72C5D" w:rsidRDefault="00E77D26" w:rsidP="00E77D2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72C5D">
              <w:rPr>
                <w:rFonts w:cstheme="minorHAnsi"/>
                <w:iCs/>
                <w:sz w:val="24"/>
                <w:szCs w:val="24"/>
              </w:rPr>
              <w:t>Μορφή αρχείων σάρωσης</w:t>
            </w:r>
          </w:p>
        </w:tc>
        <w:tc>
          <w:tcPr>
            <w:tcW w:w="2788" w:type="dxa"/>
          </w:tcPr>
          <w:p w:rsidR="00E77D26" w:rsidRPr="00D72C5D" w:rsidRDefault="00E77D26" w:rsidP="00E77D26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S-TIFF/M-TIFF, JPEG, XPS, PDF, Secure PDF, High compression PDF,  BMP, PCX, GIF, TGA, PNG, WMF, EMF</w:t>
            </w:r>
          </w:p>
        </w:tc>
        <w:tc>
          <w:tcPr>
            <w:tcW w:w="1417" w:type="dxa"/>
          </w:tcPr>
          <w:p w:rsidR="00E77D26" w:rsidRPr="00D72C5D" w:rsidRDefault="00E77D26" w:rsidP="00E77D26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77D26" w:rsidRPr="00D72C5D" w:rsidRDefault="00E77D26" w:rsidP="00E77D26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E77D26" w:rsidRPr="00D72C5D" w:rsidTr="00E77D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2" w:type="dxa"/>
            <w:gridSpan w:val="3"/>
          </w:tcPr>
          <w:p w:rsidR="00E77D26" w:rsidRPr="00D72C5D" w:rsidRDefault="00E77D26" w:rsidP="00E77D26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</w:rPr>
              <w:t>ΕΚΤΥΠΩΣΗ</w:t>
            </w:r>
          </w:p>
        </w:tc>
        <w:tc>
          <w:tcPr>
            <w:tcW w:w="1417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E77D26" w:rsidRPr="00D72C5D" w:rsidTr="00E77D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E77D26" w:rsidRPr="00D72C5D" w:rsidRDefault="00E77D26" w:rsidP="00E77D26">
            <w:pPr>
              <w:numPr>
                <w:ilvl w:val="0"/>
                <w:numId w:val="44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D72C5D">
              <w:rPr>
                <w:rFonts w:cstheme="minorHAnsi"/>
                <w:iCs/>
                <w:sz w:val="24"/>
                <w:szCs w:val="24"/>
              </w:rPr>
              <w:t>ΤΑΧΥΤΗΤΑ ΕΚΤΥΠΩΣΗΣ Α4 ΜΕΓΙΣΤΗ</w:t>
            </w:r>
          </w:p>
        </w:tc>
        <w:tc>
          <w:tcPr>
            <w:tcW w:w="2788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&gt;=40 σελίδες/λεπτό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A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4 ΜΟΝΟΧΡΩΜΗ</w:t>
            </w:r>
          </w:p>
        </w:tc>
        <w:tc>
          <w:tcPr>
            <w:tcW w:w="1417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E77D26" w:rsidRPr="00D72C5D" w:rsidTr="00E77D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E77D26" w:rsidRPr="00D72C5D" w:rsidRDefault="00E77D26" w:rsidP="00E77D26">
            <w:pPr>
              <w:numPr>
                <w:ilvl w:val="0"/>
                <w:numId w:val="44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D72C5D">
              <w:rPr>
                <w:rFonts w:cstheme="minorHAnsi"/>
                <w:iCs/>
                <w:sz w:val="24"/>
                <w:szCs w:val="24"/>
              </w:rPr>
              <w:t>ΑΝΑΛΥΣΗ</w:t>
            </w:r>
          </w:p>
        </w:tc>
        <w:tc>
          <w:tcPr>
            <w:tcW w:w="2788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1200x1200 </w:t>
            </w:r>
            <w:proofErr w:type="spellStart"/>
            <w:r w:rsidRPr="00D72C5D">
              <w:rPr>
                <w:rFonts w:cstheme="minorHAnsi"/>
                <w:bCs/>
                <w:iCs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1417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E77D26" w:rsidRPr="00D72C5D" w:rsidTr="00E77D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E77D26" w:rsidRPr="00D72C5D" w:rsidRDefault="00E77D26" w:rsidP="00E77D26">
            <w:pPr>
              <w:numPr>
                <w:ilvl w:val="0"/>
                <w:numId w:val="44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D72C5D">
              <w:rPr>
                <w:rFonts w:cstheme="minorHAnsi"/>
                <w:iCs/>
                <w:sz w:val="24"/>
                <w:szCs w:val="24"/>
              </w:rPr>
              <w:t>ΑΥΤΟΜΑΤΗ ΕΚΤΥΠΩΣΗ ΔΙΠΛΗΣ ΟΨΗΣ (</w:t>
            </w:r>
            <w:r w:rsidRPr="00D72C5D">
              <w:rPr>
                <w:rFonts w:cstheme="minorHAnsi"/>
                <w:iCs/>
                <w:sz w:val="24"/>
                <w:szCs w:val="24"/>
                <w:lang w:val="en-US"/>
              </w:rPr>
              <w:t>DUPLEX</w:t>
            </w:r>
            <w:r w:rsidRPr="00D72C5D">
              <w:rPr>
                <w:rFonts w:cstheme="minorHAnsi"/>
                <w:iCs/>
                <w:sz w:val="24"/>
                <w:szCs w:val="24"/>
              </w:rPr>
              <w:t>)</w:t>
            </w:r>
          </w:p>
        </w:tc>
        <w:tc>
          <w:tcPr>
            <w:tcW w:w="2788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ΝΑΙ</w:t>
            </w:r>
          </w:p>
        </w:tc>
        <w:tc>
          <w:tcPr>
            <w:tcW w:w="1417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E77D26" w:rsidRPr="00D87ADB" w:rsidTr="00E77D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E77D26" w:rsidRPr="00D72C5D" w:rsidRDefault="00E77D26" w:rsidP="00E77D26">
            <w:pPr>
              <w:numPr>
                <w:ilvl w:val="0"/>
                <w:numId w:val="44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color w:val="000000"/>
                <w:sz w:val="24"/>
                <w:szCs w:val="24"/>
              </w:rPr>
              <w:t xml:space="preserve">ΓΛΩΣΣΕΣ </w:t>
            </w:r>
          </w:p>
        </w:tc>
        <w:tc>
          <w:tcPr>
            <w:tcW w:w="2788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PCL6 (XL3.0), PCL5e, PostScript 3, SIDM (IBM-PPR, EPSON-FX)</w:t>
            </w:r>
          </w:p>
        </w:tc>
        <w:tc>
          <w:tcPr>
            <w:tcW w:w="1417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E77D26" w:rsidRPr="00D72C5D" w:rsidTr="00E77D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E77D26" w:rsidRPr="00D72C5D" w:rsidRDefault="00E77D26" w:rsidP="00E77D26">
            <w:pPr>
              <w:numPr>
                <w:ilvl w:val="0"/>
                <w:numId w:val="44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4300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color w:val="000000"/>
                <w:sz w:val="24"/>
                <w:szCs w:val="24"/>
              </w:rPr>
              <w:t xml:space="preserve">ΔΥΝΑΤΟΤΗΤΑ ΣΥΝΔΕΣΗΣ ΜΕ Η/Υ </w:t>
            </w:r>
          </w:p>
        </w:tc>
        <w:tc>
          <w:tcPr>
            <w:tcW w:w="2788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  <w:t>USB</w:t>
            </w: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  <w:t>Ethernet 10/100/1000</w:t>
            </w:r>
          </w:p>
        </w:tc>
        <w:tc>
          <w:tcPr>
            <w:tcW w:w="1417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E77D26" w:rsidRPr="00D87ADB" w:rsidTr="00E77D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E77D26" w:rsidRPr="00D72C5D" w:rsidRDefault="00E77D26" w:rsidP="00E77D26">
            <w:pPr>
              <w:numPr>
                <w:ilvl w:val="0"/>
                <w:numId w:val="44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4300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/>
                <w:iCs/>
                <w:caps/>
                <w:color w:val="000000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b/>
                <w:iCs/>
                <w:caps/>
                <w:color w:val="000000"/>
                <w:sz w:val="24"/>
                <w:szCs w:val="24"/>
              </w:rPr>
              <w:t>Υποστηριζόμενα πρωτόκολλα επικοινωνίας δικτύου</w:t>
            </w:r>
          </w:p>
        </w:tc>
        <w:tc>
          <w:tcPr>
            <w:tcW w:w="2788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  <w:t xml:space="preserve">TCP/IPv4&amp;v6, </w:t>
            </w:r>
            <w:proofErr w:type="spellStart"/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  <w:t>AirPrint</w:t>
            </w:r>
            <w:proofErr w:type="spellEnd"/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  <w:t xml:space="preserve">, Google Cloud Print, NetBIOS over TCP, DHCP, BOOTP, HTTP, HTTPS, DNS, DDNS, WINS, UPNP, Bonjour, SMTP, POP3, SNMPv1&amp;v3, SNTP, IPP, IPPS, WSD Print, WSD Scan, LLTD, IEEE802.1X, LPR, Port9100, Telnet, FTP, </w:t>
            </w:r>
            <w:proofErr w:type="spellStart"/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  <w:t>IPSec</w:t>
            </w:r>
            <w:proofErr w:type="spellEnd"/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  <w:t xml:space="preserve">, Secure Protocol Server, LDAP, </w:t>
            </w: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  <w:lastRenderedPageBreak/>
              <w:t>LDAPS, CIFS, FTP, FTPS, SMTP, SMTPS</w:t>
            </w:r>
          </w:p>
        </w:tc>
        <w:tc>
          <w:tcPr>
            <w:tcW w:w="1417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E77D26" w:rsidRPr="00D72C5D" w:rsidTr="00E77D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E77D26" w:rsidRPr="00D72C5D" w:rsidRDefault="00E77D26" w:rsidP="00E77D26">
            <w:pPr>
              <w:numPr>
                <w:ilvl w:val="0"/>
                <w:numId w:val="44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4300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ΟΘΟΝΗ</w:t>
            </w:r>
          </w:p>
        </w:tc>
        <w:tc>
          <w:tcPr>
            <w:tcW w:w="2788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- Πολλαπλών ενδείξεων και χειρισμών, </w:t>
            </w: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  <w:t>LCD</w:t>
            </w: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 αφής, έγχρωμη &gt;=6,5’’</w:t>
            </w:r>
          </w:p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  <w:lang w:val="en-US"/>
              </w:rPr>
              <w:t>-</w:t>
            </w: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Επιθυμητή</w:t>
            </w: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 Ελληνική γλώσσα </w:t>
            </w:r>
          </w:p>
        </w:tc>
        <w:tc>
          <w:tcPr>
            <w:tcW w:w="1417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77D26" w:rsidRPr="00D72C5D" w:rsidTr="00E77D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E77D26" w:rsidRPr="00D72C5D" w:rsidRDefault="00E77D26" w:rsidP="00E77D26">
            <w:pPr>
              <w:numPr>
                <w:ilvl w:val="0"/>
                <w:numId w:val="44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/>
                <w:bCs/>
                <w:iCs/>
                <w:cap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ΑΝΤΑΛΛΑΚΤΙΚΑ</w:t>
            </w:r>
          </w:p>
        </w:tc>
        <w:tc>
          <w:tcPr>
            <w:tcW w:w="2788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Διασφάλιση διαθεσιμότητας για  5 έτη</w:t>
            </w:r>
          </w:p>
        </w:tc>
        <w:tc>
          <w:tcPr>
            <w:tcW w:w="1417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77D26" w:rsidRPr="00D72C5D" w:rsidTr="00E77D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E77D26" w:rsidRPr="00D72C5D" w:rsidRDefault="00E77D26" w:rsidP="00E77D26">
            <w:pPr>
              <w:numPr>
                <w:ilvl w:val="0"/>
                <w:numId w:val="44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sz w:val="24"/>
                <w:szCs w:val="24"/>
              </w:rPr>
              <w:t>ΠΡΟΣΘΕΤΑ ΧΑΡΑΚΤΗΡΙΣΤΙΚΑ – ΥΠΟΧΡΕΩΣΕΙΣ ΠΡΟΜΗΘΕΥΤΗ</w:t>
            </w:r>
          </w:p>
          <w:p w:rsidR="00E77D26" w:rsidRPr="00D72C5D" w:rsidRDefault="00E77D26" w:rsidP="00E77D26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Το μηχάνημα θα παραδοθεί στην εργοστασιακή του συσκευασία και όχι </w:t>
            </w:r>
            <w:proofErr w:type="spellStart"/>
            <w:r w:rsidRPr="00D72C5D">
              <w:rPr>
                <w:rFonts w:cstheme="minorHAnsi"/>
                <w:bCs/>
                <w:iCs/>
                <w:sz w:val="24"/>
                <w:szCs w:val="24"/>
              </w:rPr>
              <w:t>αποσυσκευασμένο</w:t>
            </w:r>
            <w:proofErr w:type="spellEnd"/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 και θα τεθεί σε λειτουργία με ευθύνη του προμηθευτή. 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br/>
              <w:t xml:space="preserve">Επίσης πρέπει να συνοδεύεται απαραίτητα με </w:t>
            </w:r>
            <w:proofErr w:type="spellStart"/>
            <w:r w:rsidRPr="00D72C5D">
              <w:rPr>
                <w:rFonts w:cstheme="minorHAnsi"/>
                <w:bCs/>
                <w:iCs/>
                <w:sz w:val="24"/>
                <w:szCs w:val="24"/>
              </w:rPr>
              <w:t>toner</w:t>
            </w:r>
            <w:proofErr w:type="spellEnd"/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 και </w:t>
            </w:r>
            <w:proofErr w:type="spellStart"/>
            <w:r w:rsidRPr="00D72C5D">
              <w:rPr>
                <w:rFonts w:cstheme="minorHAnsi"/>
                <w:bCs/>
                <w:iCs/>
                <w:sz w:val="24"/>
                <w:szCs w:val="24"/>
              </w:rPr>
              <w:t>drum</w:t>
            </w:r>
            <w:proofErr w:type="spellEnd"/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 για την εκτύπωση τουλάχιστον 22.000 σελίδων, περιλαμβανομένων και των εργοστασιακών (αρχικών) αναλωσίμων..  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br/>
              <w:t xml:space="preserve">Λογισμικό εγκατάστασης σε λειτουργικά συστήματα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Windows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r w:rsidRPr="00D72C5D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VISTA</w:t>
            </w:r>
            <w:r w:rsidRPr="00D72C5D">
              <w:rPr>
                <w:rFonts w:cstheme="minorHAnsi"/>
                <w:bCs/>
                <w:iCs/>
                <w:sz w:val="24"/>
                <w:szCs w:val="24"/>
              </w:rPr>
              <w:t>, 7, 8, και 10 που θα εγκατασταθεί με ευθύνη του προμηθευτή σε τουλάχιστον ένα (1) Η/Υ  εάν αυτό ζητηθεί, εγχειρίδιο σε ηλεκτρονική μορφή , καλώδιο τροφοδοσίας και σε κάθε περίπτωση που όλα τα παραπάνω δεν συμπεριλαμβάνονται στην εργοστασιακή συσκευασία</w:t>
            </w:r>
          </w:p>
        </w:tc>
        <w:tc>
          <w:tcPr>
            <w:tcW w:w="2788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>ΝΑΙ</w:t>
            </w:r>
          </w:p>
        </w:tc>
        <w:tc>
          <w:tcPr>
            <w:tcW w:w="1417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E77D26" w:rsidRPr="00D72C5D" w:rsidTr="00E77D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04" w:type="dxa"/>
          </w:tcPr>
          <w:p w:rsidR="00E77D26" w:rsidRPr="00D72C5D" w:rsidRDefault="00E77D26" w:rsidP="00E77D26">
            <w:pPr>
              <w:numPr>
                <w:ilvl w:val="0"/>
                <w:numId w:val="44"/>
              </w:numPr>
              <w:tabs>
                <w:tab w:val="left" w:pos="177"/>
              </w:tabs>
              <w:spacing w:after="0" w:line="276" w:lineRule="auto"/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300" w:type="dxa"/>
          </w:tcPr>
          <w:p w:rsidR="00E77D26" w:rsidRPr="00D72C5D" w:rsidRDefault="00E77D26" w:rsidP="00E77D26">
            <w:pPr>
              <w:spacing w:after="0"/>
              <w:rPr>
                <w:rFonts w:cstheme="minorHAnsi"/>
                <w:b/>
                <w:iCs/>
                <w:caps/>
                <w:sz w:val="24"/>
                <w:szCs w:val="24"/>
              </w:rPr>
            </w:pPr>
            <w:r w:rsidRPr="00D72C5D">
              <w:rPr>
                <w:rFonts w:cstheme="minorHAnsi"/>
                <w:b/>
                <w:iCs/>
                <w:caps/>
                <w:sz w:val="24"/>
                <w:szCs w:val="24"/>
              </w:rPr>
              <w:t>Εγγύηση</w:t>
            </w:r>
          </w:p>
        </w:tc>
        <w:tc>
          <w:tcPr>
            <w:tcW w:w="2788" w:type="dxa"/>
          </w:tcPr>
          <w:p w:rsidR="00E77D26" w:rsidRPr="00D72C5D" w:rsidRDefault="00E77D26" w:rsidP="00E77D26">
            <w:pPr>
              <w:spacing w:after="0" w:line="240" w:lineRule="au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D72C5D">
              <w:rPr>
                <w:rFonts w:cstheme="minorHAnsi"/>
                <w:bCs/>
                <w:iCs/>
                <w:sz w:val="24"/>
                <w:szCs w:val="24"/>
              </w:rPr>
              <w:t xml:space="preserve">Τρία (3) έτη </w:t>
            </w:r>
          </w:p>
        </w:tc>
        <w:tc>
          <w:tcPr>
            <w:tcW w:w="1417" w:type="dxa"/>
          </w:tcPr>
          <w:p w:rsidR="00E77D26" w:rsidRPr="00D72C5D" w:rsidRDefault="00E77D26" w:rsidP="00E77D26">
            <w:pPr>
              <w:spacing w:after="0" w:line="240" w:lineRule="au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D26" w:rsidRPr="00D72C5D" w:rsidRDefault="00E77D26" w:rsidP="00E77D26">
            <w:pPr>
              <w:spacing w:after="0" w:line="240" w:lineRule="au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:rsidR="006A3032" w:rsidRPr="0093407A" w:rsidRDefault="006A3032" w:rsidP="007452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</w:p>
    <w:sectPr w:rsidR="006A3032" w:rsidRPr="0093407A" w:rsidSect="008A42D3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A7" w:rsidRDefault="00B107A7" w:rsidP="00241BDA">
      <w:pPr>
        <w:spacing w:after="0" w:line="240" w:lineRule="auto"/>
      </w:pPr>
      <w:r>
        <w:separator/>
      </w:r>
    </w:p>
  </w:endnote>
  <w:endnote w:type="continuationSeparator" w:id="0">
    <w:p w:rsidR="00B107A7" w:rsidRDefault="00B107A7" w:rsidP="0024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64669"/>
      <w:docPartObj>
        <w:docPartGallery w:val="Page Numbers (Bottom of Page)"/>
        <w:docPartUnique/>
      </w:docPartObj>
    </w:sdtPr>
    <w:sdtContent>
      <w:p w:rsidR="00677B35" w:rsidRDefault="00677B3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E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7B35" w:rsidRDefault="00677B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A7" w:rsidRDefault="00B107A7" w:rsidP="00241BDA">
      <w:pPr>
        <w:spacing w:after="0" w:line="240" w:lineRule="auto"/>
      </w:pPr>
      <w:r>
        <w:separator/>
      </w:r>
    </w:p>
  </w:footnote>
  <w:footnote w:type="continuationSeparator" w:id="0">
    <w:p w:rsidR="00B107A7" w:rsidRDefault="00B107A7" w:rsidP="00241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35" w:rsidRDefault="00677B35">
    <w:pPr>
      <w:pStyle w:val="a3"/>
      <w:rPr>
        <w:color w:val="D9D9D9" w:themeColor="background1" w:themeShade="D9"/>
        <w:sz w:val="40"/>
        <w:szCs w:val="40"/>
      </w:rPr>
    </w:pPr>
  </w:p>
  <w:p w:rsidR="00677B35" w:rsidRDefault="00677B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5E6079"/>
    <w:multiLevelType w:val="hybridMultilevel"/>
    <w:tmpl w:val="0B42625E"/>
    <w:lvl w:ilvl="0" w:tplc="331C2E5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7648A"/>
    <w:multiLevelType w:val="hybridMultilevel"/>
    <w:tmpl w:val="90B641FE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75" w:hanging="360"/>
      </w:pPr>
    </w:lvl>
    <w:lvl w:ilvl="2" w:tplc="0408001B" w:tentative="1">
      <w:start w:val="1"/>
      <w:numFmt w:val="lowerRoman"/>
      <w:lvlText w:val="%3."/>
      <w:lvlJc w:val="right"/>
      <w:pPr>
        <w:ind w:left="2595" w:hanging="180"/>
      </w:pPr>
    </w:lvl>
    <w:lvl w:ilvl="3" w:tplc="0408000F" w:tentative="1">
      <w:start w:val="1"/>
      <w:numFmt w:val="decimal"/>
      <w:lvlText w:val="%4."/>
      <w:lvlJc w:val="left"/>
      <w:pPr>
        <w:ind w:left="3315" w:hanging="360"/>
      </w:pPr>
    </w:lvl>
    <w:lvl w:ilvl="4" w:tplc="04080019" w:tentative="1">
      <w:start w:val="1"/>
      <w:numFmt w:val="lowerLetter"/>
      <w:lvlText w:val="%5."/>
      <w:lvlJc w:val="left"/>
      <w:pPr>
        <w:ind w:left="4035" w:hanging="360"/>
      </w:pPr>
    </w:lvl>
    <w:lvl w:ilvl="5" w:tplc="0408001B" w:tentative="1">
      <w:start w:val="1"/>
      <w:numFmt w:val="lowerRoman"/>
      <w:lvlText w:val="%6."/>
      <w:lvlJc w:val="right"/>
      <w:pPr>
        <w:ind w:left="4755" w:hanging="180"/>
      </w:pPr>
    </w:lvl>
    <w:lvl w:ilvl="6" w:tplc="0408000F" w:tentative="1">
      <w:start w:val="1"/>
      <w:numFmt w:val="decimal"/>
      <w:lvlText w:val="%7."/>
      <w:lvlJc w:val="left"/>
      <w:pPr>
        <w:ind w:left="5475" w:hanging="360"/>
      </w:pPr>
    </w:lvl>
    <w:lvl w:ilvl="7" w:tplc="04080019" w:tentative="1">
      <w:start w:val="1"/>
      <w:numFmt w:val="lowerLetter"/>
      <w:lvlText w:val="%8."/>
      <w:lvlJc w:val="left"/>
      <w:pPr>
        <w:ind w:left="6195" w:hanging="360"/>
      </w:pPr>
    </w:lvl>
    <w:lvl w:ilvl="8" w:tplc="040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062A20F2"/>
    <w:multiLevelType w:val="hybridMultilevel"/>
    <w:tmpl w:val="888A94EE"/>
    <w:lvl w:ilvl="0" w:tplc="D69A8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4271F"/>
    <w:multiLevelType w:val="hybridMultilevel"/>
    <w:tmpl w:val="3B5210AA"/>
    <w:lvl w:ilvl="0" w:tplc="6F547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56E40"/>
    <w:multiLevelType w:val="hybridMultilevel"/>
    <w:tmpl w:val="8610AF4C"/>
    <w:lvl w:ilvl="0" w:tplc="0150CE68">
      <w:start w:val="1"/>
      <w:numFmt w:val="bullet"/>
      <w:pStyle w:val="Produc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3A425B6"/>
    <w:multiLevelType w:val="hybridMultilevel"/>
    <w:tmpl w:val="545807B6"/>
    <w:lvl w:ilvl="0" w:tplc="E4E256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867ED"/>
    <w:multiLevelType w:val="hybridMultilevel"/>
    <w:tmpl w:val="2FD8F4D4"/>
    <w:lvl w:ilvl="0" w:tplc="E9DC303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185D675D"/>
    <w:multiLevelType w:val="hybridMultilevel"/>
    <w:tmpl w:val="11D6A31A"/>
    <w:lvl w:ilvl="0" w:tplc="176E2C2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18AC2582"/>
    <w:multiLevelType w:val="hybridMultilevel"/>
    <w:tmpl w:val="51C6B1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B1D23"/>
    <w:multiLevelType w:val="hybridMultilevel"/>
    <w:tmpl w:val="2492437A"/>
    <w:lvl w:ilvl="0" w:tplc="5B1A5A5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21527F78"/>
    <w:multiLevelType w:val="hybridMultilevel"/>
    <w:tmpl w:val="97C0430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1740D1C"/>
    <w:multiLevelType w:val="hybridMultilevel"/>
    <w:tmpl w:val="8B18B104"/>
    <w:lvl w:ilvl="0" w:tplc="D69A8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B1B16"/>
    <w:multiLevelType w:val="hybridMultilevel"/>
    <w:tmpl w:val="9A961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864788">
      <w:start w:val="1"/>
      <w:numFmt w:val="decimal"/>
      <w:lvlText w:val="%2."/>
      <w:lvlJc w:val="left"/>
      <w:pPr>
        <w:ind w:left="360" w:hanging="360"/>
      </w:pPr>
      <w:rPr>
        <w:rFonts w:ascii="Verdana" w:eastAsia="Times New Roman" w:hAnsi="Verdana" w:cs="Times New Roman"/>
        <w:b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E3766D"/>
    <w:multiLevelType w:val="hybridMultilevel"/>
    <w:tmpl w:val="6E66BCFA"/>
    <w:lvl w:ilvl="0" w:tplc="4CE66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BB0D7A"/>
    <w:multiLevelType w:val="hybridMultilevel"/>
    <w:tmpl w:val="250225AC"/>
    <w:lvl w:ilvl="0" w:tplc="88B2867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A70A1"/>
    <w:multiLevelType w:val="hybridMultilevel"/>
    <w:tmpl w:val="53C66C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E3C06"/>
    <w:multiLevelType w:val="hybridMultilevel"/>
    <w:tmpl w:val="05BA103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44846"/>
    <w:multiLevelType w:val="hybridMultilevel"/>
    <w:tmpl w:val="CB4CBA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4174F"/>
    <w:multiLevelType w:val="hybridMultilevel"/>
    <w:tmpl w:val="D59EB904"/>
    <w:lvl w:ilvl="0" w:tplc="626C2FE0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E0506"/>
    <w:multiLevelType w:val="hybridMultilevel"/>
    <w:tmpl w:val="6BEA7626"/>
    <w:lvl w:ilvl="0" w:tplc="150CB24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3CA41285"/>
    <w:multiLevelType w:val="hybridMultilevel"/>
    <w:tmpl w:val="7E8C4120"/>
    <w:lvl w:ilvl="0" w:tplc="65A8636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3F525C7A"/>
    <w:multiLevelType w:val="hybridMultilevel"/>
    <w:tmpl w:val="73B08E02"/>
    <w:lvl w:ilvl="0" w:tplc="4CE66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658EB"/>
    <w:multiLevelType w:val="hybridMultilevel"/>
    <w:tmpl w:val="888A94EE"/>
    <w:lvl w:ilvl="0" w:tplc="D69A8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17AAB"/>
    <w:multiLevelType w:val="hybridMultilevel"/>
    <w:tmpl w:val="990A90A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11C0CD0"/>
    <w:multiLevelType w:val="hybridMultilevel"/>
    <w:tmpl w:val="7276B3F6"/>
    <w:lvl w:ilvl="0" w:tplc="5AB092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03272"/>
    <w:multiLevelType w:val="hybridMultilevel"/>
    <w:tmpl w:val="18FAADAA"/>
    <w:lvl w:ilvl="0" w:tplc="2F24051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5452D85"/>
    <w:multiLevelType w:val="hybridMultilevel"/>
    <w:tmpl w:val="888A94EE"/>
    <w:lvl w:ilvl="0" w:tplc="D69A8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E2238"/>
    <w:multiLevelType w:val="hybridMultilevel"/>
    <w:tmpl w:val="888A94EE"/>
    <w:lvl w:ilvl="0" w:tplc="D69A8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841C2"/>
    <w:multiLevelType w:val="hybridMultilevel"/>
    <w:tmpl w:val="545807B6"/>
    <w:lvl w:ilvl="0" w:tplc="E4E256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81039"/>
    <w:multiLevelType w:val="multilevel"/>
    <w:tmpl w:val="37FC28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4FB52257"/>
    <w:multiLevelType w:val="hybridMultilevel"/>
    <w:tmpl w:val="4DC2993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08D6F77"/>
    <w:multiLevelType w:val="hybridMultilevel"/>
    <w:tmpl w:val="888A94EE"/>
    <w:lvl w:ilvl="0" w:tplc="D69A8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97FF2"/>
    <w:multiLevelType w:val="hybridMultilevel"/>
    <w:tmpl w:val="0B42625E"/>
    <w:lvl w:ilvl="0" w:tplc="331C2E5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C14E3"/>
    <w:multiLevelType w:val="hybridMultilevel"/>
    <w:tmpl w:val="888A94EE"/>
    <w:lvl w:ilvl="0" w:tplc="D69A8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B72027"/>
    <w:multiLevelType w:val="hybridMultilevel"/>
    <w:tmpl w:val="888A94EE"/>
    <w:lvl w:ilvl="0" w:tplc="D69A8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EA6438"/>
    <w:multiLevelType w:val="hybridMultilevel"/>
    <w:tmpl w:val="888A94EE"/>
    <w:lvl w:ilvl="0" w:tplc="D69A8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4B30B5"/>
    <w:multiLevelType w:val="hybridMultilevel"/>
    <w:tmpl w:val="AC2E0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437F0"/>
    <w:multiLevelType w:val="hybridMultilevel"/>
    <w:tmpl w:val="64966B12"/>
    <w:lvl w:ilvl="0" w:tplc="00D64D4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416C1"/>
    <w:multiLevelType w:val="hybridMultilevel"/>
    <w:tmpl w:val="40CE885E"/>
    <w:lvl w:ilvl="0" w:tplc="5C80241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0" w15:restartNumberingAfterBreak="0">
    <w:nsid w:val="602F2BDE"/>
    <w:multiLevelType w:val="hybridMultilevel"/>
    <w:tmpl w:val="69A42A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15692"/>
    <w:multiLevelType w:val="multilevel"/>
    <w:tmpl w:val="F18897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66CD050D"/>
    <w:multiLevelType w:val="hybridMultilevel"/>
    <w:tmpl w:val="EF509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9553791"/>
    <w:multiLevelType w:val="hybridMultilevel"/>
    <w:tmpl w:val="84F88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C2718F"/>
    <w:multiLevelType w:val="hybridMultilevel"/>
    <w:tmpl w:val="3CBC61EA"/>
    <w:lvl w:ilvl="0" w:tplc="C63C84A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C2239"/>
    <w:multiLevelType w:val="hybridMultilevel"/>
    <w:tmpl w:val="3BF69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9B1A20"/>
    <w:multiLevelType w:val="hybridMultilevel"/>
    <w:tmpl w:val="FFA4D65C"/>
    <w:lvl w:ilvl="0" w:tplc="9B74324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7" w15:restartNumberingAfterBreak="0">
    <w:nsid w:val="718D0808"/>
    <w:multiLevelType w:val="hybridMultilevel"/>
    <w:tmpl w:val="09881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515007"/>
    <w:multiLevelType w:val="hybridMultilevel"/>
    <w:tmpl w:val="D59EB904"/>
    <w:lvl w:ilvl="0" w:tplc="626C2FE0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6F2FCE"/>
    <w:multiLevelType w:val="hybridMultilevel"/>
    <w:tmpl w:val="FD1CE014"/>
    <w:lvl w:ilvl="0" w:tplc="6D782050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0" w15:restartNumberingAfterBreak="0">
    <w:nsid w:val="73D46913"/>
    <w:multiLevelType w:val="hybridMultilevel"/>
    <w:tmpl w:val="E2C41A1C"/>
    <w:lvl w:ilvl="0" w:tplc="F7DC60E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1" w15:restartNumberingAfterBreak="0">
    <w:nsid w:val="73DE49E6"/>
    <w:multiLevelType w:val="hybridMultilevel"/>
    <w:tmpl w:val="888A94EE"/>
    <w:lvl w:ilvl="0" w:tplc="D69A8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7B6D00"/>
    <w:multiLevelType w:val="hybridMultilevel"/>
    <w:tmpl w:val="7DC8065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2A250B"/>
    <w:multiLevelType w:val="hybridMultilevel"/>
    <w:tmpl w:val="8FEE09A8"/>
    <w:lvl w:ilvl="0" w:tplc="1176245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235CF6"/>
    <w:multiLevelType w:val="hybridMultilevel"/>
    <w:tmpl w:val="21E6F0B6"/>
    <w:lvl w:ilvl="0" w:tplc="C0809D7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5" w15:restartNumberingAfterBreak="0">
    <w:nsid w:val="7B400AFF"/>
    <w:multiLevelType w:val="hybridMultilevel"/>
    <w:tmpl w:val="888A94EE"/>
    <w:lvl w:ilvl="0" w:tplc="D69A8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9F5E70"/>
    <w:multiLevelType w:val="hybridMultilevel"/>
    <w:tmpl w:val="4CA4B6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3"/>
  </w:num>
  <w:num w:numId="3">
    <w:abstractNumId w:val="12"/>
  </w:num>
  <w:num w:numId="4">
    <w:abstractNumId w:val="3"/>
  </w:num>
  <w:num w:numId="5">
    <w:abstractNumId w:val="13"/>
  </w:num>
  <w:num w:numId="6">
    <w:abstractNumId w:val="5"/>
  </w:num>
  <w:num w:numId="7">
    <w:abstractNumId w:val="24"/>
  </w:num>
  <w:num w:numId="8">
    <w:abstractNumId w:val="11"/>
  </w:num>
  <w:num w:numId="9">
    <w:abstractNumId w:val="42"/>
  </w:num>
  <w:num w:numId="10">
    <w:abstractNumId w:val="25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30"/>
  </w:num>
  <w:num w:numId="14">
    <w:abstractNumId w:val="52"/>
  </w:num>
  <w:num w:numId="15">
    <w:abstractNumId w:val="17"/>
  </w:num>
  <w:num w:numId="16">
    <w:abstractNumId w:val="49"/>
  </w:num>
  <w:num w:numId="17">
    <w:abstractNumId w:val="10"/>
  </w:num>
  <w:num w:numId="18">
    <w:abstractNumId w:val="8"/>
  </w:num>
  <w:num w:numId="19">
    <w:abstractNumId w:val="39"/>
  </w:num>
  <w:num w:numId="20">
    <w:abstractNumId w:val="54"/>
  </w:num>
  <w:num w:numId="21">
    <w:abstractNumId w:val="21"/>
  </w:num>
  <w:num w:numId="22">
    <w:abstractNumId w:val="7"/>
  </w:num>
  <w:num w:numId="23">
    <w:abstractNumId w:val="46"/>
  </w:num>
  <w:num w:numId="24">
    <w:abstractNumId w:val="20"/>
  </w:num>
  <w:num w:numId="25">
    <w:abstractNumId w:val="50"/>
  </w:num>
  <w:num w:numId="26">
    <w:abstractNumId w:val="38"/>
  </w:num>
  <w:num w:numId="27">
    <w:abstractNumId w:val="43"/>
  </w:num>
  <w:num w:numId="28">
    <w:abstractNumId w:val="2"/>
  </w:num>
  <w:num w:numId="29">
    <w:abstractNumId w:val="37"/>
  </w:num>
  <w:num w:numId="30">
    <w:abstractNumId w:val="14"/>
  </w:num>
  <w:num w:numId="31">
    <w:abstractNumId w:val="22"/>
  </w:num>
  <w:num w:numId="32">
    <w:abstractNumId w:val="31"/>
  </w:num>
  <w:num w:numId="33">
    <w:abstractNumId w:val="56"/>
  </w:num>
  <w:num w:numId="34">
    <w:abstractNumId w:val="18"/>
  </w:num>
  <w:num w:numId="35">
    <w:abstractNumId w:val="45"/>
  </w:num>
  <w:num w:numId="36">
    <w:abstractNumId w:val="47"/>
  </w:num>
  <w:num w:numId="37">
    <w:abstractNumId w:val="4"/>
  </w:num>
  <w:num w:numId="38">
    <w:abstractNumId w:val="44"/>
  </w:num>
  <w:num w:numId="39">
    <w:abstractNumId w:val="15"/>
  </w:num>
  <w:num w:numId="40">
    <w:abstractNumId w:val="33"/>
  </w:num>
  <w:num w:numId="41">
    <w:abstractNumId w:val="29"/>
  </w:num>
  <w:num w:numId="42">
    <w:abstractNumId w:val="26"/>
  </w:num>
  <w:num w:numId="43">
    <w:abstractNumId w:val="48"/>
  </w:num>
  <w:num w:numId="44">
    <w:abstractNumId w:val="1"/>
  </w:num>
  <w:num w:numId="45">
    <w:abstractNumId w:val="27"/>
  </w:num>
  <w:num w:numId="46">
    <w:abstractNumId w:val="36"/>
  </w:num>
  <w:num w:numId="47">
    <w:abstractNumId w:val="34"/>
  </w:num>
  <w:num w:numId="48">
    <w:abstractNumId w:val="32"/>
  </w:num>
  <w:num w:numId="49">
    <w:abstractNumId w:val="23"/>
  </w:num>
  <w:num w:numId="50">
    <w:abstractNumId w:val="51"/>
  </w:num>
  <w:num w:numId="51">
    <w:abstractNumId w:val="35"/>
  </w:num>
  <w:num w:numId="52">
    <w:abstractNumId w:val="28"/>
  </w:num>
  <w:num w:numId="53">
    <w:abstractNumId w:val="55"/>
  </w:num>
  <w:num w:numId="54">
    <w:abstractNumId w:val="19"/>
  </w:num>
  <w:num w:numId="55">
    <w:abstractNumId w:val="6"/>
  </w:num>
  <w:num w:numId="56">
    <w:abstractNumId w:val="1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85"/>
    <w:rsid w:val="000002F3"/>
    <w:rsid w:val="0000575F"/>
    <w:rsid w:val="00011F74"/>
    <w:rsid w:val="00012BF5"/>
    <w:rsid w:val="00030C36"/>
    <w:rsid w:val="00033BBA"/>
    <w:rsid w:val="0003579B"/>
    <w:rsid w:val="000364C7"/>
    <w:rsid w:val="000377C4"/>
    <w:rsid w:val="00045CA4"/>
    <w:rsid w:val="00047227"/>
    <w:rsid w:val="00047888"/>
    <w:rsid w:val="000509FB"/>
    <w:rsid w:val="00053C2F"/>
    <w:rsid w:val="0005475D"/>
    <w:rsid w:val="0006205C"/>
    <w:rsid w:val="0006536D"/>
    <w:rsid w:val="000755A9"/>
    <w:rsid w:val="00077781"/>
    <w:rsid w:val="00082380"/>
    <w:rsid w:val="0009017A"/>
    <w:rsid w:val="00090E94"/>
    <w:rsid w:val="00092640"/>
    <w:rsid w:val="00093544"/>
    <w:rsid w:val="00095E3C"/>
    <w:rsid w:val="000A1EAC"/>
    <w:rsid w:val="000B158C"/>
    <w:rsid w:val="000B225C"/>
    <w:rsid w:val="000B34E9"/>
    <w:rsid w:val="000B4BA7"/>
    <w:rsid w:val="000C5999"/>
    <w:rsid w:val="000C7E85"/>
    <w:rsid w:val="000D2EF4"/>
    <w:rsid w:val="000D55E2"/>
    <w:rsid w:val="000E10C4"/>
    <w:rsid w:val="000E30C0"/>
    <w:rsid w:val="000E47CF"/>
    <w:rsid w:val="000F0A5C"/>
    <w:rsid w:val="000F109A"/>
    <w:rsid w:val="000F3CAA"/>
    <w:rsid w:val="000F7100"/>
    <w:rsid w:val="001002B9"/>
    <w:rsid w:val="001041DB"/>
    <w:rsid w:val="00105501"/>
    <w:rsid w:val="00105C49"/>
    <w:rsid w:val="00106B23"/>
    <w:rsid w:val="00115BF1"/>
    <w:rsid w:val="0011629A"/>
    <w:rsid w:val="001200A8"/>
    <w:rsid w:val="00120DE0"/>
    <w:rsid w:val="00122205"/>
    <w:rsid w:val="00122951"/>
    <w:rsid w:val="001320E9"/>
    <w:rsid w:val="00132FE2"/>
    <w:rsid w:val="00133F02"/>
    <w:rsid w:val="00143E49"/>
    <w:rsid w:val="001450CC"/>
    <w:rsid w:val="00145C77"/>
    <w:rsid w:val="00154ED2"/>
    <w:rsid w:val="0016002B"/>
    <w:rsid w:val="00162608"/>
    <w:rsid w:val="00163CF6"/>
    <w:rsid w:val="00166728"/>
    <w:rsid w:val="00166AB0"/>
    <w:rsid w:val="00170A6C"/>
    <w:rsid w:val="0017150A"/>
    <w:rsid w:val="00177171"/>
    <w:rsid w:val="00185616"/>
    <w:rsid w:val="001878C2"/>
    <w:rsid w:val="00194F1B"/>
    <w:rsid w:val="001A00CA"/>
    <w:rsid w:val="001A168B"/>
    <w:rsid w:val="001A22EF"/>
    <w:rsid w:val="001A3260"/>
    <w:rsid w:val="001A76A0"/>
    <w:rsid w:val="001B0F39"/>
    <w:rsid w:val="001B1555"/>
    <w:rsid w:val="001B258A"/>
    <w:rsid w:val="001C132A"/>
    <w:rsid w:val="001C2177"/>
    <w:rsid w:val="001C255B"/>
    <w:rsid w:val="001C5D97"/>
    <w:rsid w:val="001C5F86"/>
    <w:rsid w:val="001D436A"/>
    <w:rsid w:val="001D46CB"/>
    <w:rsid w:val="001D50BE"/>
    <w:rsid w:val="001F5CE6"/>
    <w:rsid w:val="00204A0E"/>
    <w:rsid w:val="00206864"/>
    <w:rsid w:val="002069E6"/>
    <w:rsid w:val="00207521"/>
    <w:rsid w:val="002079A1"/>
    <w:rsid w:val="0021061E"/>
    <w:rsid w:val="00214D64"/>
    <w:rsid w:val="0022227A"/>
    <w:rsid w:val="00222BD5"/>
    <w:rsid w:val="00224AC2"/>
    <w:rsid w:val="00225395"/>
    <w:rsid w:val="00227FE8"/>
    <w:rsid w:val="00234690"/>
    <w:rsid w:val="0023698C"/>
    <w:rsid w:val="00241BDA"/>
    <w:rsid w:val="00242CC4"/>
    <w:rsid w:val="00244A32"/>
    <w:rsid w:val="00250444"/>
    <w:rsid w:val="00263543"/>
    <w:rsid w:val="002652D7"/>
    <w:rsid w:val="0026577C"/>
    <w:rsid w:val="00265F6B"/>
    <w:rsid w:val="0027147B"/>
    <w:rsid w:val="00276C9F"/>
    <w:rsid w:val="00281155"/>
    <w:rsid w:val="00281769"/>
    <w:rsid w:val="00287B1C"/>
    <w:rsid w:val="002B0C45"/>
    <w:rsid w:val="002B0EDE"/>
    <w:rsid w:val="002B1947"/>
    <w:rsid w:val="002B329F"/>
    <w:rsid w:val="002B3B14"/>
    <w:rsid w:val="002B4FC6"/>
    <w:rsid w:val="002B64BB"/>
    <w:rsid w:val="002C1B50"/>
    <w:rsid w:val="002D75BB"/>
    <w:rsid w:val="002E2490"/>
    <w:rsid w:val="002E28FA"/>
    <w:rsid w:val="002F0636"/>
    <w:rsid w:val="002F5973"/>
    <w:rsid w:val="00300083"/>
    <w:rsid w:val="00302DCC"/>
    <w:rsid w:val="003073FE"/>
    <w:rsid w:val="00316F01"/>
    <w:rsid w:val="003175DA"/>
    <w:rsid w:val="00324E29"/>
    <w:rsid w:val="003269A2"/>
    <w:rsid w:val="00334AA3"/>
    <w:rsid w:val="00347A98"/>
    <w:rsid w:val="00350C26"/>
    <w:rsid w:val="00356BEE"/>
    <w:rsid w:val="00362117"/>
    <w:rsid w:val="00367861"/>
    <w:rsid w:val="0037048F"/>
    <w:rsid w:val="00374A8B"/>
    <w:rsid w:val="0037632A"/>
    <w:rsid w:val="00376ED0"/>
    <w:rsid w:val="00380A7E"/>
    <w:rsid w:val="00381E80"/>
    <w:rsid w:val="0038304F"/>
    <w:rsid w:val="00385BB9"/>
    <w:rsid w:val="003933E5"/>
    <w:rsid w:val="00395AAE"/>
    <w:rsid w:val="00396462"/>
    <w:rsid w:val="003A43F7"/>
    <w:rsid w:val="003B3B34"/>
    <w:rsid w:val="003B7645"/>
    <w:rsid w:val="003C6C37"/>
    <w:rsid w:val="003D0E37"/>
    <w:rsid w:val="003D52F7"/>
    <w:rsid w:val="003D6EF5"/>
    <w:rsid w:val="003D7F19"/>
    <w:rsid w:val="003E683A"/>
    <w:rsid w:val="003F5ED1"/>
    <w:rsid w:val="00402F38"/>
    <w:rsid w:val="00425522"/>
    <w:rsid w:val="00426A8F"/>
    <w:rsid w:val="00426CAB"/>
    <w:rsid w:val="004320EC"/>
    <w:rsid w:val="00435EA5"/>
    <w:rsid w:val="004406CB"/>
    <w:rsid w:val="00443D91"/>
    <w:rsid w:val="00444BB5"/>
    <w:rsid w:val="00444C29"/>
    <w:rsid w:val="00444F2D"/>
    <w:rsid w:val="004458C7"/>
    <w:rsid w:val="00447423"/>
    <w:rsid w:val="00447E0F"/>
    <w:rsid w:val="0045194B"/>
    <w:rsid w:val="00452025"/>
    <w:rsid w:val="004611E4"/>
    <w:rsid w:val="00465EA5"/>
    <w:rsid w:val="00465F34"/>
    <w:rsid w:val="00466DA0"/>
    <w:rsid w:val="00483FED"/>
    <w:rsid w:val="0048610E"/>
    <w:rsid w:val="00486F88"/>
    <w:rsid w:val="004974EA"/>
    <w:rsid w:val="004A4C62"/>
    <w:rsid w:val="004A7F3A"/>
    <w:rsid w:val="004B0476"/>
    <w:rsid w:val="004B39DF"/>
    <w:rsid w:val="004B48DC"/>
    <w:rsid w:val="004B524E"/>
    <w:rsid w:val="004C0174"/>
    <w:rsid w:val="004D062A"/>
    <w:rsid w:val="004E3031"/>
    <w:rsid w:val="004E6B49"/>
    <w:rsid w:val="004F013A"/>
    <w:rsid w:val="004F5382"/>
    <w:rsid w:val="004F5C34"/>
    <w:rsid w:val="004F6434"/>
    <w:rsid w:val="00503CFF"/>
    <w:rsid w:val="00506C3E"/>
    <w:rsid w:val="0050769F"/>
    <w:rsid w:val="005151EC"/>
    <w:rsid w:val="00516028"/>
    <w:rsid w:val="005161D4"/>
    <w:rsid w:val="005201C8"/>
    <w:rsid w:val="00520783"/>
    <w:rsid w:val="005313AC"/>
    <w:rsid w:val="005355EA"/>
    <w:rsid w:val="00535ECA"/>
    <w:rsid w:val="0054421E"/>
    <w:rsid w:val="005477F4"/>
    <w:rsid w:val="00553137"/>
    <w:rsid w:val="005649E9"/>
    <w:rsid w:val="00572282"/>
    <w:rsid w:val="0058031B"/>
    <w:rsid w:val="00582478"/>
    <w:rsid w:val="005855AB"/>
    <w:rsid w:val="00585620"/>
    <w:rsid w:val="005859B2"/>
    <w:rsid w:val="00587E69"/>
    <w:rsid w:val="00590FFF"/>
    <w:rsid w:val="005940E5"/>
    <w:rsid w:val="00596864"/>
    <w:rsid w:val="00596FDB"/>
    <w:rsid w:val="0059717A"/>
    <w:rsid w:val="00597D59"/>
    <w:rsid w:val="005A7CED"/>
    <w:rsid w:val="005C420C"/>
    <w:rsid w:val="005C4F7A"/>
    <w:rsid w:val="005D0430"/>
    <w:rsid w:val="005D1C03"/>
    <w:rsid w:val="005D3535"/>
    <w:rsid w:val="005D6103"/>
    <w:rsid w:val="005D71CC"/>
    <w:rsid w:val="005F7074"/>
    <w:rsid w:val="005F7D2D"/>
    <w:rsid w:val="006013DC"/>
    <w:rsid w:val="006111D2"/>
    <w:rsid w:val="00612B1D"/>
    <w:rsid w:val="00616C51"/>
    <w:rsid w:val="00620A7A"/>
    <w:rsid w:val="006231FD"/>
    <w:rsid w:val="00624FB6"/>
    <w:rsid w:val="00630501"/>
    <w:rsid w:val="00630558"/>
    <w:rsid w:val="006316AF"/>
    <w:rsid w:val="006323DF"/>
    <w:rsid w:val="00635AA0"/>
    <w:rsid w:val="006404ED"/>
    <w:rsid w:val="006414D0"/>
    <w:rsid w:val="0064160A"/>
    <w:rsid w:val="00647919"/>
    <w:rsid w:val="00647D2C"/>
    <w:rsid w:val="00650707"/>
    <w:rsid w:val="00650D20"/>
    <w:rsid w:val="00650D75"/>
    <w:rsid w:val="00656219"/>
    <w:rsid w:val="0065752D"/>
    <w:rsid w:val="00662D86"/>
    <w:rsid w:val="00664503"/>
    <w:rsid w:val="00665DA9"/>
    <w:rsid w:val="006675EA"/>
    <w:rsid w:val="00667C78"/>
    <w:rsid w:val="00674667"/>
    <w:rsid w:val="00674C17"/>
    <w:rsid w:val="00676A68"/>
    <w:rsid w:val="00677B35"/>
    <w:rsid w:val="006832A1"/>
    <w:rsid w:val="006867B4"/>
    <w:rsid w:val="00687066"/>
    <w:rsid w:val="00694EE7"/>
    <w:rsid w:val="00696526"/>
    <w:rsid w:val="00697DC2"/>
    <w:rsid w:val="006A3032"/>
    <w:rsid w:val="006A6AD2"/>
    <w:rsid w:val="006A7921"/>
    <w:rsid w:val="006B2645"/>
    <w:rsid w:val="006B5A10"/>
    <w:rsid w:val="006B6AA9"/>
    <w:rsid w:val="006C269C"/>
    <w:rsid w:val="006C3FB7"/>
    <w:rsid w:val="006C7765"/>
    <w:rsid w:val="006D1A23"/>
    <w:rsid w:val="006D3884"/>
    <w:rsid w:val="006D77E7"/>
    <w:rsid w:val="006E601C"/>
    <w:rsid w:val="006E66F3"/>
    <w:rsid w:val="006F1ECB"/>
    <w:rsid w:val="006F26F6"/>
    <w:rsid w:val="00700B8D"/>
    <w:rsid w:val="007077A0"/>
    <w:rsid w:val="0071210F"/>
    <w:rsid w:val="00715C88"/>
    <w:rsid w:val="0072491F"/>
    <w:rsid w:val="00727096"/>
    <w:rsid w:val="00730E44"/>
    <w:rsid w:val="007364C1"/>
    <w:rsid w:val="00737694"/>
    <w:rsid w:val="00744355"/>
    <w:rsid w:val="00745201"/>
    <w:rsid w:val="00750B52"/>
    <w:rsid w:val="007524EE"/>
    <w:rsid w:val="00752C47"/>
    <w:rsid w:val="007539DA"/>
    <w:rsid w:val="00756B4A"/>
    <w:rsid w:val="007575B7"/>
    <w:rsid w:val="00763409"/>
    <w:rsid w:val="007667DA"/>
    <w:rsid w:val="00767070"/>
    <w:rsid w:val="00772F0A"/>
    <w:rsid w:val="00774012"/>
    <w:rsid w:val="00776472"/>
    <w:rsid w:val="00776F0F"/>
    <w:rsid w:val="007863E7"/>
    <w:rsid w:val="0079634A"/>
    <w:rsid w:val="007A1745"/>
    <w:rsid w:val="007A20E9"/>
    <w:rsid w:val="007A50ED"/>
    <w:rsid w:val="007B15D9"/>
    <w:rsid w:val="007B2665"/>
    <w:rsid w:val="007B2C0D"/>
    <w:rsid w:val="007B6184"/>
    <w:rsid w:val="007B61C4"/>
    <w:rsid w:val="007B6EBA"/>
    <w:rsid w:val="007C22DC"/>
    <w:rsid w:val="007C6523"/>
    <w:rsid w:val="007D2C8C"/>
    <w:rsid w:val="007D5139"/>
    <w:rsid w:val="007D5F7E"/>
    <w:rsid w:val="007E17EF"/>
    <w:rsid w:val="007E1AC6"/>
    <w:rsid w:val="007F09FC"/>
    <w:rsid w:val="008104F6"/>
    <w:rsid w:val="00810E03"/>
    <w:rsid w:val="00815698"/>
    <w:rsid w:val="00821650"/>
    <w:rsid w:val="00824496"/>
    <w:rsid w:val="00825E29"/>
    <w:rsid w:val="00834AA5"/>
    <w:rsid w:val="00836A97"/>
    <w:rsid w:val="00837871"/>
    <w:rsid w:val="0084196B"/>
    <w:rsid w:val="00845B74"/>
    <w:rsid w:val="00856417"/>
    <w:rsid w:val="008600D0"/>
    <w:rsid w:val="00860B8D"/>
    <w:rsid w:val="00862DB9"/>
    <w:rsid w:val="00865C91"/>
    <w:rsid w:val="00866DC0"/>
    <w:rsid w:val="00867AF0"/>
    <w:rsid w:val="008727BE"/>
    <w:rsid w:val="00876E34"/>
    <w:rsid w:val="00877BDA"/>
    <w:rsid w:val="00884178"/>
    <w:rsid w:val="00887A5F"/>
    <w:rsid w:val="008927DD"/>
    <w:rsid w:val="00895B2B"/>
    <w:rsid w:val="00896D44"/>
    <w:rsid w:val="00896E11"/>
    <w:rsid w:val="00897CE6"/>
    <w:rsid w:val="008A0B43"/>
    <w:rsid w:val="008A42D3"/>
    <w:rsid w:val="008A5869"/>
    <w:rsid w:val="008B398D"/>
    <w:rsid w:val="008C0A92"/>
    <w:rsid w:val="008C0C19"/>
    <w:rsid w:val="008C4A9D"/>
    <w:rsid w:val="008C76EC"/>
    <w:rsid w:val="008D2217"/>
    <w:rsid w:val="008D25A9"/>
    <w:rsid w:val="008D2C78"/>
    <w:rsid w:val="008E0612"/>
    <w:rsid w:val="008E36DA"/>
    <w:rsid w:val="008E7A47"/>
    <w:rsid w:val="008F0D18"/>
    <w:rsid w:val="008F1332"/>
    <w:rsid w:val="008F1BF9"/>
    <w:rsid w:val="008F30A1"/>
    <w:rsid w:val="008F44B2"/>
    <w:rsid w:val="008F62CD"/>
    <w:rsid w:val="008F774F"/>
    <w:rsid w:val="00901414"/>
    <w:rsid w:val="00901780"/>
    <w:rsid w:val="0090319A"/>
    <w:rsid w:val="00903E71"/>
    <w:rsid w:val="009077F5"/>
    <w:rsid w:val="00907F32"/>
    <w:rsid w:val="009142C8"/>
    <w:rsid w:val="00914802"/>
    <w:rsid w:val="00915801"/>
    <w:rsid w:val="00916DED"/>
    <w:rsid w:val="00924FFA"/>
    <w:rsid w:val="009255F0"/>
    <w:rsid w:val="009307B2"/>
    <w:rsid w:val="00932587"/>
    <w:rsid w:val="0093407A"/>
    <w:rsid w:val="009368E9"/>
    <w:rsid w:val="0095049A"/>
    <w:rsid w:val="0095100E"/>
    <w:rsid w:val="009535AD"/>
    <w:rsid w:val="00955ECC"/>
    <w:rsid w:val="009568F0"/>
    <w:rsid w:val="00960D61"/>
    <w:rsid w:val="00964CBB"/>
    <w:rsid w:val="00972CA1"/>
    <w:rsid w:val="00976843"/>
    <w:rsid w:val="00976AA9"/>
    <w:rsid w:val="009805E8"/>
    <w:rsid w:val="00981274"/>
    <w:rsid w:val="00982193"/>
    <w:rsid w:val="009854DD"/>
    <w:rsid w:val="00992011"/>
    <w:rsid w:val="009968D2"/>
    <w:rsid w:val="009A1F67"/>
    <w:rsid w:val="009A2F1D"/>
    <w:rsid w:val="009B1A77"/>
    <w:rsid w:val="009C1A5F"/>
    <w:rsid w:val="009D05C4"/>
    <w:rsid w:val="009D7CBE"/>
    <w:rsid w:val="009E0D6B"/>
    <w:rsid w:val="009E52E1"/>
    <w:rsid w:val="009E6208"/>
    <w:rsid w:val="009E64F7"/>
    <w:rsid w:val="009F382C"/>
    <w:rsid w:val="009F3F98"/>
    <w:rsid w:val="009F40AF"/>
    <w:rsid w:val="009F4E7D"/>
    <w:rsid w:val="00A000E4"/>
    <w:rsid w:val="00A015BA"/>
    <w:rsid w:val="00A02D6D"/>
    <w:rsid w:val="00A112D5"/>
    <w:rsid w:val="00A11B3E"/>
    <w:rsid w:val="00A168B7"/>
    <w:rsid w:val="00A16DC1"/>
    <w:rsid w:val="00A179A4"/>
    <w:rsid w:val="00A17EB3"/>
    <w:rsid w:val="00A319F7"/>
    <w:rsid w:val="00A32F6A"/>
    <w:rsid w:val="00A43FD4"/>
    <w:rsid w:val="00A45155"/>
    <w:rsid w:val="00A46F06"/>
    <w:rsid w:val="00A52161"/>
    <w:rsid w:val="00A54714"/>
    <w:rsid w:val="00A564ED"/>
    <w:rsid w:val="00A57E21"/>
    <w:rsid w:val="00A60BB2"/>
    <w:rsid w:val="00A61E8F"/>
    <w:rsid w:val="00A636BA"/>
    <w:rsid w:val="00A7081D"/>
    <w:rsid w:val="00A76621"/>
    <w:rsid w:val="00A77ECC"/>
    <w:rsid w:val="00A82672"/>
    <w:rsid w:val="00A8654B"/>
    <w:rsid w:val="00A865A4"/>
    <w:rsid w:val="00A877E5"/>
    <w:rsid w:val="00A9067B"/>
    <w:rsid w:val="00A96029"/>
    <w:rsid w:val="00AA0849"/>
    <w:rsid w:val="00AA2C2C"/>
    <w:rsid w:val="00AA472A"/>
    <w:rsid w:val="00AA5FE4"/>
    <w:rsid w:val="00AB5F5B"/>
    <w:rsid w:val="00AB6816"/>
    <w:rsid w:val="00AB6A4D"/>
    <w:rsid w:val="00AB7E60"/>
    <w:rsid w:val="00AC2AA5"/>
    <w:rsid w:val="00AC7BA8"/>
    <w:rsid w:val="00AD3C12"/>
    <w:rsid w:val="00AD6475"/>
    <w:rsid w:val="00AE1E85"/>
    <w:rsid w:val="00AE488A"/>
    <w:rsid w:val="00AE6B36"/>
    <w:rsid w:val="00AF03E4"/>
    <w:rsid w:val="00AF06A2"/>
    <w:rsid w:val="00B046AA"/>
    <w:rsid w:val="00B06123"/>
    <w:rsid w:val="00B107A7"/>
    <w:rsid w:val="00B107F3"/>
    <w:rsid w:val="00B123E2"/>
    <w:rsid w:val="00B14AB8"/>
    <w:rsid w:val="00B20575"/>
    <w:rsid w:val="00B20D87"/>
    <w:rsid w:val="00B20ED8"/>
    <w:rsid w:val="00B26482"/>
    <w:rsid w:val="00B3234C"/>
    <w:rsid w:val="00B50176"/>
    <w:rsid w:val="00B50AB4"/>
    <w:rsid w:val="00B510A4"/>
    <w:rsid w:val="00B55CF8"/>
    <w:rsid w:val="00B57CC7"/>
    <w:rsid w:val="00B710BE"/>
    <w:rsid w:val="00B71D46"/>
    <w:rsid w:val="00B721D9"/>
    <w:rsid w:val="00B81C7E"/>
    <w:rsid w:val="00B939B9"/>
    <w:rsid w:val="00BA3BD7"/>
    <w:rsid w:val="00BA700E"/>
    <w:rsid w:val="00BC1055"/>
    <w:rsid w:val="00BC31FC"/>
    <w:rsid w:val="00BC453A"/>
    <w:rsid w:val="00BD6FA9"/>
    <w:rsid w:val="00BD7939"/>
    <w:rsid w:val="00BE0B32"/>
    <w:rsid w:val="00BE255E"/>
    <w:rsid w:val="00BE25AA"/>
    <w:rsid w:val="00BE58F3"/>
    <w:rsid w:val="00BE7224"/>
    <w:rsid w:val="00BF0848"/>
    <w:rsid w:val="00BF0E4B"/>
    <w:rsid w:val="00BF6D0C"/>
    <w:rsid w:val="00BF76ED"/>
    <w:rsid w:val="00C04461"/>
    <w:rsid w:val="00C079C9"/>
    <w:rsid w:val="00C07D30"/>
    <w:rsid w:val="00C115CC"/>
    <w:rsid w:val="00C16A86"/>
    <w:rsid w:val="00C21A22"/>
    <w:rsid w:val="00C220C8"/>
    <w:rsid w:val="00C258B5"/>
    <w:rsid w:val="00C306D5"/>
    <w:rsid w:val="00C3381F"/>
    <w:rsid w:val="00C34792"/>
    <w:rsid w:val="00C420B5"/>
    <w:rsid w:val="00C42CAB"/>
    <w:rsid w:val="00C432F3"/>
    <w:rsid w:val="00C47D95"/>
    <w:rsid w:val="00C5000A"/>
    <w:rsid w:val="00C50297"/>
    <w:rsid w:val="00C5712C"/>
    <w:rsid w:val="00C60C8C"/>
    <w:rsid w:val="00C6121A"/>
    <w:rsid w:val="00C62D09"/>
    <w:rsid w:val="00C63CE2"/>
    <w:rsid w:val="00C705BE"/>
    <w:rsid w:val="00C71338"/>
    <w:rsid w:val="00C72867"/>
    <w:rsid w:val="00C768D3"/>
    <w:rsid w:val="00C76C7D"/>
    <w:rsid w:val="00C8064D"/>
    <w:rsid w:val="00C82E1D"/>
    <w:rsid w:val="00C83719"/>
    <w:rsid w:val="00C8579A"/>
    <w:rsid w:val="00C97170"/>
    <w:rsid w:val="00C978DE"/>
    <w:rsid w:val="00CB7287"/>
    <w:rsid w:val="00CC1740"/>
    <w:rsid w:val="00CC1C35"/>
    <w:rsid w:val="00CC2698"/>
    <w:rsid w:val="00CC3C1E"/>
    <w:rsid w:val="00CC4178"/>
    <w:rsid w:val="00CD5FFC"/>
    <w:rsid w:val="00CD6AE8"/>
    <w:rsid w:val="00CF118B"/>
    <w:rsid w:val="00CF19BD"/>
    <w:rsid w:val="00CF4C4E"/>
    <w:rsid w:val="00CF6749"/>
    <w:rsid w:val="00CF7BA4"/>
    <w:rsid w:val="00D015B3"/>
    <w:rsid w:val="00D01732"/>
    <w:rsid w:val="00D03252"/>
    <w:rsid w:val="00D03A46"/>
    <w:rsid w:val="00D068E4"/>
    <w:rsid w:val="00D114DC"/>
    <w:rsid w:val="00D1729E"/>
    <w:rsid w:val="00D17A5B"/>
    <w:rsid w:val="00D17C3C"/>
    <w:rsid w:val="00D25C92"/>
    <w:rsid w:val="00D26684"/>
    <w:rsid w:val="00D43B89"/>
    <w:rsid w:val="00D4609C"/>
    <w:rsid w:val="00D4630D"/>
    <w:rsid w:val="00D47512"/>
    <w:rsid w:val="00D52EA0"/>
    <w:rsid w:val="00D53E25"/>
    <w:rsid w:val="00D53E84"/>
    <w:rsid w:val="00D606CB"/>
    <w:rsid w:val="00D61C59"/>
    <w:rsid w:val="00D635E2"/>
    <w:rsid w:val="00D64CEF"/>
    <w:rsid w:val="00D71838"/>
    <w:rsid w:val="00D72C5D"/>
    <w:rsid w:val="00D75E01"/>
    <w:rsid w:val="00D8335A"/>
    <w:rsid w:val="00D848D5"/>
    <w:rsid w:val="00D84EFA"/>
    <w:rsid w:val="00D864A9"/>
    <w:rsid w:val="00D86B62"/>
    <w:rsid w:val="00D87ADB"/>
    <w:rsid w:val="00D94E49"/>
    <w:rsid w:val="00DA0740"/>
    <w:rsid w:val="00DA4341"/>
    <w:rsid w:val="00DA5FDC"/>
    <w:rsid w:val="00DA644F"/>
    <w:rsid w:val="00DB0EDE"/>
    <w:rsid w:val="00DB1E5F"/>
    <w:rsid w:val="00DB5CCB"/>
    <w:rsid w:val="00DC1ED2"/>
    <w:rsid w:val="00DC4A47"/>
    <w:rsid w:val="00DD22F4"/>
    <w:rsid w:val="00DF6836"/>
    <w:rsid w:val="00DF6C1E"/>
    <w:rsid w:val="00E05F41"/>
    <w:rsid w:val="00E07862"/>
    <w:rsid w:val="00E226A8"/>
    <w:rsid w:val="00E22E79"/>
    <w:rsid w:val="00E27448"/>
    <w:rsid w:val="00E2772A"/>
    <w:rsid w:val="00E30010"/>
    <w:rsid w:val="00E357AC"/>
    <w:rsid w:val="00E37651"/>
    <w:rsid w:val="00E44B78"/>
    <w:rsid w:val="00E51241"/>
    <w:rsid w:val="00E53BBC"/>
    <w:rsid w:val="00E54963"/>
    <w:rsid w:val="00E6095E"/>
    <w:rsid w:val="00E61265"/>
    <w:rsid w:val="00E72103"/>
    <w:rsid w:val="00E75F9C"/>
    <w:rsid w:val="00E77D26"/>
    <w:rsid w:val="00E80E32"/>
    <w:rsid w:val="00E8233D"/>
    <w:rsid w:val="00E840ED"/>
    <w:rsid w:val="00E91E84"/>
    <w:rsid w:val="00E9442C"/>
    <w:rsid w:val="00E96F67"/>
    <w:rsid w:val="00E97E2F"/>
    <w:rsid w:val="00EA0C73"/>
    <w:rsid w:val="00EB2DDF"/>
    <w:rsid w:val="00EB40CA"/>
    <w:rsid w:val="00EC163E"/>
    <w:rsid w:val="00EC2CAB"/>
    <w:rsid w:val="00EC3D52"/>
    <w:rsid w:val="00EC433F"/>
    <w:rsid w:val="00EC5AF3"/>
    <w:rsid w:val="00EC66CB"/>
    <w:rsid w:val="00EC692A"/>
    <w:rsid w:val="00EC702D"/>
    <w:rsid w:val="00ED2852"/>
    <w:rsid w:val="00ED5C65"/>
    <w:rsid w:val="00ED5CE7"/>
    <w:rsid w:val="00EE2560"/>
    <w:rsid w:val="00EE27F0"/>
    <w:rsid w:val="00EE2F2E"/>
    <w:rsid w:val="00EE7359"/>
    <w:rsid w:val="00EF1B53"/>
    <w:rsid w:val="00EF5692"/>
    <w:rsid w:val="00EF5A2E"/>
    <w:rsid w:val="00F04A7A"/>
    <w:rsid w:val="00F064FB"/>
    <w:rsid w:val="00F14558"/>
    <w:rsid w:val="00F14D70"/>
    <w:rsid w:val="00F24AE3"/>
    <w:rsid w:val="00F25967"/>
    <w:rsid w:val="00F25AAD"/>
    <w:rsid w:val="00F25CED"/>
    <w:rsid w:val="00F30289"/>
    <w:rsid w:val="00F32DE4"/>
    <w:rsid w:val="00F37A75"/>
    <w:rsid w:val="00F41634"/>
    <w:rsid w:val="00F43BAD"/>
    <w:rsid w:val="00F43E6A"/>
    <w:rsid w:val="00F50354"/>
    <w:rsid w:val="00F50BE6"/>
    <w:rsid w:val="00F5710E"/>
    <w:rsid w:val="00F5748E"/>
    <w:rsid w:val="00F607BF"/>
    <w:rsid w:val="00F612CA"/>
    <w:rsid w:val="00F70E11"/>
    <w:rsid w:val="00F7338F"/>
    <w:rsid w:val="00F75BAC"/>
    <w:rsid w:val="00F80351"/>
    <w:rsid w:val="00F85388"/>
    <w:rsid w:val="00F90CFF"/>
    <w:rsid w:val="00FA1AC5"/>
    <w:rsid w:val="00FA33E0"/>
    <w:rsid w:val="00FA5069"/>
    <w:rsid w:val="00FB162E"/>
    <w:rsid w:val="00FB6728"/>
    <w:rsid w:val="00FC1974"/>
    <w:rsid w:val="00FC350D"/>
    <w:rsid w:val="00FD099B"/>
    <w:rsid w:val="00FD140F"/>
    <w:rsid w:val="00FD1ECF"/>
    <w:rsid w:val="00FD52E2"/>
    <w:rsid w:val="00FD5F63"/>
    <w:rsid w:val="00FE2D72"/>
    <w:rsid w:val="00FE4F7F"/>
    <w:rsid w:val="00FE6657"/>
    <w:rsid w:val="00FE6BB2"/>
    <w:rsid w:val="00FE77B3"/>
    <w:rsid w:val="00FF453A"/>
    <w:rsid w:val="00FF67DB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A8F2F"/>
  <w15:docId w15:val="{2ADB989D-B399-455B-BA53-120BE4D1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184"/>
  </w:style>
  <w:style w:type="paragraph" w:styleId="1">
    <w:name w:val="heading 1"/>
    <w:basedOn w:val="a"/>
    <w:next w:val="a"/>
    <w:link w:val="1Char"/>
    <w:qFormat/>
    <w:rsid w:val="001B25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link w:val="2Char"/>
    <w:qFormat/>
    <w:rsid w:val="00276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3933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qFormat/>
    <w:rsid w:val="00E8233D"/>
    <w:pPr>
      <w:keepNext/>
      <w:tabs>
        <w:tab w:val="left" w:pos="1134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  <w:lang w:eastAsia="el-GR"/>
    </w:rPr>
  </w:style>
  <w:style w:type="paragraph" w:styleId="9">
    <w:name w:val="heading 9"/>
    <w:basedOn w:val="a"/>
    <w:next w:val="a"/>
    <w:link w:val="9Char"/>
    <w:semiHidden/>
    <w:unhideWhenUsed/>
    <w:qFormat/>
    <w:rsid w:val="00E8233D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41B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241BDA"/>
  </w:style>
  <w:style w:type="paragraph" w:styleId="a4">
    <w:name w:val="footer"/>
    <w:basedOn w:val="a"/>
    <w:link w:val="Char0"/>
    <w:uiPriority w:val="99"/>
    <w:unhideWhenUsed/>
    <w:rsid w:val="00241B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41BDA"/>
  </w:style>
  <w:style w:type="table" w:styleId="a5">
    <w:name w:val="Table Grid"/>
    <w:basedOn w:val="a1"/>
    <w:uiPriority w:val="39"/>
    <w:rsid w:val="0016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4012"/>
    <w:pPr>
      <w:ind w:left="720"/>
      <w:contextualSpacing/>
    </w:pPr>
  </w:style>
  <w:style w:type="paragraph" w:styleId="a7">
    <w:name w:val="Balloon Text"/>
    <w:basedOn w:val="a"/>
    <w:link w:val="Char1"/>
    <w:semiHidden/>
    <w:unhideWhenUsed/>
    <w:rsid w:val="00BC4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semiHidden/>
    <w:rsid w:val="00BC453A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rsid w:val="00276C9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nhideWhenUsed/>
    <w:rsid w:val="0027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276C9F"/>
    <w:rPr>
      <w:b/>
      <w:bCs/>
    </w:rPr>
  </w:style>
  <w:style w:type="character" w:styleId="-">
    <w:name w:val="Hyperlink"/>
    <w:basedOn w:val="a0"/>
    <w:uiPriority w:val="99"/>
    <w:unhideWhenUsed/>
    <w:rsid w:val="00276C9F"/>
    <w:rPr>
      <w:color w:val="0000FF"/>
      <w:u w:val="single"/>
    </w:rPr>
  </w:style>
  <w:style w:type="paragraph" w:customStyle="1" w:styleId="emgfittext">
    <w:name w:val="emgfittext"/>
    <w:basedOn w:val="a"/>
    <w:rsid w:val="0027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extitem">
    <w:name w:val="textitem"/>
    <w:basedOn w:val="a"/>
    <w:rsid w:val="0021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3933E5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customStyle="1" w:styleId="Default">
    <w:name w:val="Default"/>
    <w:rsid w:val="00876E3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 w:eastAsia="zh-CN"/>
    </w:rPr>
  </w:style>
  <w:style w:type="character" w:customStyle="1" w:styleId="1Char">
    <w:name w:val="Επικεφαλίδα 1 Char"/>
    <w:basedOn w:val="a0"/>
    <w:link w:val="1"/>
    <w:rsid w:val="001B258A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9">
    <w:name w:val="Body Text"/>
    <w:basedOn w:val="a"/>
    <w:link w:val="Char2"/>
    <w:rsid w:val="00244A32"/>
    <w:pPr>
      <w:tabs>
        <w:tab w:val="left" w:pos="720"/>
      </w:tabs>
      <w:suppressAutoHyphens/>
      <w:spacing w:after="120" w:line="252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9"/>
    <w:rsid w:val="00244A3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lrzxr">
    <w:name w:val="lrzxr"/>
    <w:basedOn w:val="a0"/>
    <w:rsid w:val="005A7CED"/>
  </w:style>
  <w:style w:type="character" w:customStyle="1" w:styleId="5Char">
    <w:name w:val="Επικεφαλίδα 5 Char"/>
    <w:basedOn w:val="a0"/>
    <w:link w:val="5"/>
    <w:rsid w:val="00E8233D"/>
    <w:rPr>
      <w:rFonts w:ascii="Times New Roman" w:eastAsia="Times New Roman" w:hAnsi="Times New Roman" w:cs="Times New Roman"/>
      <w:b/>
      <w:szCs w:val="20"/>
      <w:lang w:eastAsia="el-GR"/>
    </w:rPr>
  </w:style>
  <w:style w:type="character" w:customStyle="1" w:styleId="9Char">
    <w:name w:val="Επικεφαλίδα 9 Char"/>
    <w:basedOn w:val="a0"/>
    <w:link w:val="9"/>
    <w:semiHidden/>
    <w:rsid w:val="00E8233D"/>
    <w:rPr>
      <w:rFonts w:ascii="Calibri Light" w:eastAsia="Times New Roman" w:hAnsi="Calibri Light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E8233D"/>
  </w:style>
  <w:style w:type="paragraph" w:styleId="z-">
    <w:name w:val="HTML Top of Form"/>
    <w:basedOn w:val="a"/>
    <w:next w:val="a"/>
    <w:link w:val="z-Char"/>
    <w:hidden/>
    <w:rsid w:val="00E823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rsid w:val="00E8233D"/>
    <w:rPr>
      <w:rFonts w:ascii="Arial" w:eastAsia="Arial Unicode MS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rsid w:val="00E8233D"/>
    <w:pPr>
      <w:pBdr>
        <w:top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rsid w:val="00E8233D"/>
    <w:rPr>
      <w:rFonts w:ascii="Arial" w:eastAsia="Arial Unicode MS" w:hAnsi="Arial" w:cs="Arial"/>
      <w:vanish/>
      <w:sz w:val="16"/>
      <w:szCs w:val="16"/>
      <w:lang w:eastAsia="el-GR"/>
    </w:rPr>
  </w:style>
  <w:style w:type="paragraph" w:styleId="20">
    <w:name w:val="Body Text 2"/>
    <w:basedOn w:val="a"/>
    <w:link w:val="2Char0"/>
    <w:rsid w:val="00E8233D"/>
    <w:pPr>
      <w:tabs>
        <w:tab w:val="left" w:pos="1134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el-GR"/>
    </w:rPr>
  </w:style>
  <w:style w:type="character" w:customStyle="1" w:styleId="2Char0">
    <w:name w:val="Σώμα κείμενου 2 Char"/>
    <w:basedOn w:val="a0"/>
    <w:link w:val="20"/>
    <w:rsid w:val="00E8233D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a">
    <w:name w:val="ΣτυλΔημοσιότητας"/>
    <w:basedOn w:val="1"/>
    <w:autoRedefine/>
    <w:rsid w:val="00E8233D"/>
    <w:pPr>
      <w:tabs>
        <w:tab w:val="left" w:pos="851"/>
      </w:tabs>
      <w:overflowPunct w:val="0"/>
      <w:autoSpaceDE w:val="0"/>
      <w:autoSpaceDN w:val="0"/>
      <w:adjustRightInd w:val="0"/>
      <w:spacing w:before="360" w:line="360" w:lineRule="auto"/>
      <w:jc w:val="both"/>
      <w:textAlignment w:val="baseline"/>
      <w:outlineLvl w:val="9"/>
    </w:pPr>
    <w:rPr>
      <w:rFonts w:ascii="Verdana" w:eastAsia="Times New Roman" w:hAnsi="Verdana" w:cs="Times New Roman"/>
      <w:b/>
      <w:bCs/>
      <w:caps/>
      <w:color w:val="auto"/>
      <w:sz w:val="22"/>
      <w:szCs w:val="22"/>
    </w:rPr>
  </w:style>
  <w:style w:type="paragraph" w:customStyle="1" w:styleId="ab">
    <w:name w:val="ΓΕΓΗ"/>
    <w:basedOn w:val="1"/>
    <w:autoRedefine/>
    <w:rsid w:val="00E8233D"/>
    <w:pPr>
      <w:keepLines w:val="0"/>
      <w:spacing w:before="480" w:after="120" w:line="240" w:lineRule="auto"/>
    </w:pPr>
    <w:rPr>
      <w:rFonts w:ascii="Verdana" w:eastAsia="Times New Roman" w:hAnsi="Verdana" w:cs="Arial"/>
      <w:b/>
      <w:bCs/>
      <w:caps/>
      <w:color w:val="auto"/>
      <w:sz w:val="22"/>
      <w:szCs w:val="22"/>
      <w:lang w:eastAsia="el-GR"/>
    </w:rPr>
  </w:style>
  <w:style w:type="table" w:customStyle="1" w:styleId="11">
    <w:name w:val="Πλέγμα πίνακα1"/>
    <w:basedOn w:val="a1"/>
    <w:next w:val="a5"/>
    <w:rsid w:val="00E82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Char3"/>
    <w:unhideWhenUsed/>
    <w:rsid w:val="00E823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3">
    <w:name w:val="Σώμα κείμενου με εσοχή Char"/>
    <w:basedOn w:val="a0"/>
    <w:link w:val="ac"/>
    <w:rsid w:val="00E8233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harCharChar1">
    <w:name w:val="Char Char Char1"/>
    <w:basedOn w:val="a"/>
    <w:rsid w:val="00E8233D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character" w:customStyle="1" w:styleId="apple-tab-span">
    <w:name w:val="apple-tab-span"/>
    <w:qFormat/>
    <w:rsid w:val="00E8233D"/>
  </w:style>
  <w:style w:type="paragraph" w:styleId="ad">
    <w:name w:val="TOC Heading"/>
    <w:basedOn w:val="1"/>
    <w:next w:val="a"/>
    <w:uiPriority w:val="39"/>
    <w:unhideWhenUsed/>
    <w:qFormat/>
    <w:rsid w:val="00E8233D"/>
    <w:pPr>
      <w:outlineLvl w:val="9"/>
    </w:pPr>
    <w:rPr>
      <w:rFonts w:ascii="Calibri Light" w:eastAsia="Times New Roman" w:hAnsi="Calibri Light" w:cs="Times New Roman"/>
      <w:color w:val="2E74B5"/>
      <w:lang w:val="en-US"/>
    </w:rPr>
  </w:style>
  <w:style w:type="paragraph" w:styleId="12">
    <w:name w:val="toc 1"/>
    <w:basedOn w:val="a"/>
    <w:next w:val="a"/>
    <w:autoRedefine/>
    <w:uiPriority w:val="39"/>
    <w:rsid w:val="00E8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1">
    <w:name w:val="toc 2"/>
    <w:basedOn w:val="a"/>
    <w:next w:val="a"/>
    <w:autoRedefine/>
    <w:uiPriority w:val="39"/>
    <w:rsid w:val="00E8233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E82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E8233D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Productexplanation">
    <w:name w:val="Product explanation"/>
    <w:basedOn w:val="a"/>
    <w:qFormat/>
    <w:rsid w:val="00E8233D"/>
    <w:pPr>
      <w:spacing w:after="60" w:line="260" w:lineRule="atLeast"/>
      <w:ind w:left="357"/>
    </w:pPr>
    <w:rPr>
      <w:rFonts w:ascii="Verdana" w:eastAsia="Times New Roman" w:hAnsi="Verdana" w:cs="Arial"/>
      <w:sz w:val="18"/>
      <w:szCs w:val="20"/>
      <w:lang w:eastAsia="zh-CN"/>
    </w:rPr>
  </w:style>
  <w:style w:type="paragraph" w:customStyle="1" w:styleId="Product">
    <w:name w:val="Product"/>
    <w:basedOn w:val="30"/>
    <w:rsid w:val="00E8233D"/>
    <w:pPr>
      <w:numPr>
        <w:numId w:val="6"/>
      </w:numPr>
      <w:tabs>
        <w:tab w:val="left" w:pos="397"/>
      </w:tabs>
      <w:spacing w:after="60" w:line="240" w:lineRule="atLeast"/>
    </w:pPr>
    <w:rPr>
      <w:rFonts w:ascii="Verdana" w:hAnsi="Verdana"/>
      <w:b/>
      <w:bCs/>
      <w:sz w:val="18"/>
      <w:szCs w:val="22"/>
      <w:lang w:val="en-US" w:eastAsia="zh-CN"/>
    </w:rPr>
  </w:style>
  <w:style w:type="paragraph" w:customStyle="1" w:styleId="StyleStyleBodyTextIndent3VerdanaBoldRightFirstline0">
    <w:name w:val="Style Style Body Text Indent 3 + Verdana Bold Right First line:  0 ..."/>
    <w:basedOn w:val="a"/>
    <w:rsid w:val="00E8233D"/>
    <w:pPr>
      <w:spacing w:before="60" w:after="60" w:line="260" w:lineRule="atLeast"/>
      <w:ind w:firstLine="284"/>
      <w:jc w:val="right"/>
    </w:pPr>
    <w:rPr>
      <w:rFonts w:ascii="Verdana" w:eastAsia="Times New Roman" w:hAnsi="Verdana" w:cs="Times New Roman"/>
      <w:sz w:val="18"/>
      <w:szCs w:val="20"/>
      <w:lang w:val="en-US" w:eastAsia="zh-CN"/>
    </w:rPr>
  </w:style>
  <w:style w:type="paragraph" w:customStyle="1" w:styleId="StyleProductexplanationBold">
    <w:name w:val="Style Product explanation + Bold"/>
    <w:basedOn w:val="Productexplanation"/>
    <w:rsid w:val="00E8233D"/>
    <w:pPr>
      <w:spacing w:before="120"/>
    </w:pPr>
    <w:rPr>
      <w:b/>
      <w:bCs/>
    </w:rPr>
  </w:style>
  <w:style w:type="paragraph" w:customStyle="1" w:styleId="StyleProductexplanationBold1">
    <w:name w:val="Style Product explanation + Bold1"/>
    <w:basedOn w:val="Productexplanation"/>
    <w:rsid w:val="00E8233D"/>
    <w:rPr>
      <w:b/>
      <w:bCs/>
    </w:rPr>
  </w:style>
  <w:style w:type="paragraph" w:customStyle="1" w:styleId="StyleProductexplanationBold2">
    <w:name w:val="Style Product explanation + Bold2"/>
    <w:basedOn w:val="Productexplanation"/>
    <w:rsid w:val="00E8233D"/>
    <w:rPr>
      <w:b/>
      <w:bCs/>
    </w:rPr>
  </w:style>
  <w:style w:type="paragraph" w:styleId="30">
    <w:name w:val="Body Text Indent 3"/>
    <w:basedOn w:val="a"/>
    <w:link w:val="3Char0"/>
    <w:rsid w:val="00E823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με εσοχή 3 Char"/>
    <w:basedOn w:val="a0"/>
    <w:link w:val="30"/>
    <w:rsid w:val="00E8233D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StyleHeading98ptNotBold">
    <w:name w:val="Style Heading 9 + 8 pt Not Bold"/>
    <w:basedOn w:val="9"/>
    <w:rsid w:val="00E8233D"/>
    <w:pPr>
      <w:keepNext/>
      <w:spacing w:before="0" w:after="120"/>
      <w:ind w:firstLine="284"/>
      <w:jc w:val="both"/>
    </w:pPr>
    <w:rPr>
      <w:rFonts w:ascii="Verdana" w:hAnsi="Verdana"/>
      <w:sz w:val="16"/>
      <w:szCs w:val="20"/>
    </w:rPr>
  </w:style>
  <w:style w:type="paragraph" w:customStyle="1" w:styleId="Standard">
    <w:name w:val="Standard"/>
    <w:rsid w:val="00E8233D"/>
    <w:pPr>
      <w:suppressAutoHyphens/>
      <w:autoSpaceDN w:val="0"/>
      <w:spacing w:line="252" w:lineRule="auto"/>
    </w:pPr>
    <w:rPr>
      <w:rFonts w:ascii="Calibri" w:eastAsia="Calibri" w:hAnsi="Calibri" w:cs="F"/>
    </w:rPr>
  </w:style>
  <w:style w:type="character" w:customStyle="1" w:styleId="22">
    <w:name w:val="Σώμα κειμένου (2)_"/>
    <w:basedOn w:val="a0"/>
    <w:rsid w:val="00E8233D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Σώμα κειμένου (2)"/>
    <w:basedOn w:val="22"/>
    <w:rsid w:val="00E8233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24">
    <w:name w:val="Σώμα κειμένου (2) + Έντονη γραφή"/>
    <w:aliases w:val="Διάστιχο 1 στ."/>
    <w:basedOn w:val="22"/>
    <w:rsid w:val="00E8233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fontstyle01">
    <w:name w:val="fontstyle01"/>
    <w:basedOn w:val="a0"/>
    <w:rsid w:val="00E8233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8233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13">
    <w:name w:val="Χωρίς διάστιχο1"/>
    <w:next w:val="ae"/>
    <w:uiPriority w:val="1"/>
    <w:qFormat/>
    <w:rsid w:val="00E8233D"/>
    <w:pPr>
      <w:spacing w:after="0" w:line="240" w:lineRule="auto"/>
    </w:pPr>
  </w:style>
  <w:style w:type="character" w:customStyle="1" w:styleId="fontstyle31">
    <w:name w:val="fontstyle31"/>
    <w:basedOn w:val="a0"/>
    <w:rsid w:val="00E8233D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E8233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E8233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e">
    <w:name w:val="No Spacing"/>
    <w:uiPriority w:val="1"/>
    <w:qFormat/>
    <w:rsid w:val="00E8233D"/>
    <w:pPr>
      <w:spacing w:after="0" w:line="240" w:lineRule="auto"/>
    </w:pPr>
  </w:style>
  <w:style w:type="paragraph" w:customStyle="1" w:styleId="tableparagraph">
    <w:name w:val="tableparagraph"/>
    <w:basedOn w:val="a"/>
    <w:rsid w:val="00FE2D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TableContents">
    <w:name w:val="Table Contents"/>
    <w:basedOn w:val="a"/>
    <w:rsid w:val="00444B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8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3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35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51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5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441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7BB0D8"/>
                                <w:left w:val="none" w:sz="0" w:space="0" w:color="7BB0D8"/>
                                <w:bottom w:val="none" w:sz="0" w:space="0" w:color="7BB0D8"/>
                                <w:right w:val="none" w:sz="0" w:space="0" w:color="7BB0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05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97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1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23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28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7BB0D8"/>
                                <w:left w:val="none" w:sz="0" w:space="0" w:color="7BB0D8"/>
                                <w:bottom w:val="none" w:sz="0" w:space="0" w:color="7BB0D8"/>
                                <w:right w:val="none" w:sz="0" w:space="0" w:color="7BB0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8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1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10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94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94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34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928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7BB0D8"/>
                                <w:left w:val="none" w:sz="0" w:space="0" w:color="7BB0D8"/>
                                <w:bottom w:val="none" w:sz="0" w:space="0" w:color="7BB0D8"/>
                                <w:right w:val="none" w:sz="0" w:space="0" w:color="7BB0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8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7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6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0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8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54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811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7BB0D8"/>
                                <w:left w:val="none" w:sz="0" w:space="0" w:color="7BB0D8"/>
                                <w:bottom w:val="none" w:sz="0" w:space="0" w:color="7BB0D8"/>
                                <w:right w:val="none" w:sz="0" w:space="0" w:color="7BB0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3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2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8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8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0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7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0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04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7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0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2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3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8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909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7BB0D8"/>
                                <w:left w:val="none" w:sz="0" w:space="0" w:color="7BB0D8"/>
                                <w:bottom w:val="none" w:sz="0" w:space="0" w:color="7BB0D8"/>
                                <w:right w:val="none" w:sz="0" w:space="0" w:color="7BB0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8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7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7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15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1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48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1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270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7BB0D8"/>
                                <w:left w:val="none" w:sz="0" w:space="0" w:color="7BB0D8"/>
                                <w:bottom w:val="none" w:sz="0" w:space="0" w:color="7BB0D8"/>
                                <w:right w:val="none" w:sz="0" w:space="0" w:color="7BB0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4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4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90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4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06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010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7BB0D8"/>
                                <w:left w:val="none" w:sz="0" w:space="0" w:color="7BB0D8"/>
                                <w:bottom w:val="none" w:sz="0" w:space="0" w:color="7BB0D8"/>
                                <w:right w:val="none" w:sz="0" w:space="0" w:color="7BB0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0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9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30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77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96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9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7BB0D8"/>
                                <w:left w:val="none" w:sz="0" w:space="0" w:color="7BB0D8"/>
                                <w:bottom w:val="none" w:sz="0" w:space="0" w:color="7BB0D8"/>
                                <w:right w:val="none" w:sz="0" w:space="0" w:color="7BB0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7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2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0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47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5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496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7BB0D8"/>
                                <w:left w:val="none" w:sz="0" w:space="0" w:color="7BB0D8"/>
                                <w:bottom w:val="none" w:sz="0" w:space="0" w:color="7BB0D8"/>
                                <w:right w:val="none" w:sz="0" w:space="0" w:color="7BB0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2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5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32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65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18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527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7BB0D8"/>
                                <w:left w:val="none" w:sz="0" w:space="0" w:color="7BB0D8"/>
                                <w:bottom w:val="none" w:sz="0" w:space="0" w:color="7BB0D8"/>
                                <w:right w:val="none" w:sz="0" w:space="0" w:color="7BB0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7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16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85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28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57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26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57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7BB0D8"/>
                                <w:left w:val="none" w:sz="0" w:space="0" w:color="7BB0D8"/>
                                <w:bottom w:val="none" w:sz="0" w:space="0" w:color="7BB0D8"/>
                                <w:right w:val="none" w:sz="0" w:space="0" w:color="7BB0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D65A4-97FF-4EDB-AFB7-3F7B2138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31</Pages>
  <Words>6478</Words>
  <Characters>34984</Characters>
  <Application>Microsoft Office Word</Application>
  <DocSecurity>0</DocSecurity>
  <Lines>291</Lines>
  <Paragraphs>82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Giorgos Moxianakis</dc:creator>
  <cp:lastModifiedBy>Yannis</cp:lastModifiedBy>
  <cp:revision>5</cp:revision>
  <cp:lastPrinted>2019-04-19T09:49:00Z</cp:lastPrinted>
  <dcterms:created xsi:type="dcterms:W3CDTF">2020-12-16T10:01:00Z</dcterms:created>
  <dcterms:modified xsi:type="dcterms:W3CDTF">2020-12-16T12:48:00Z</dcterms:modified>
</cp:coreProperties>
</file>