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5C" w:rsidRDefault="00993B5C" w:rsidP="00E65BDD">
      <w:pPr>
        <w:ind w:left="1008" w:right="1008"/>
        <w:jc w:val="right"/>
        <w:rPr>
          <w:i/>
        </w:rPr>
      </w:pPr>
    </w:p>
    <w:p w:rsidR="00E65BDD" w:rsidRDefault="00EB7DF3" w:rsidP="0002781F">
      <w:pPr>
        <w:ind w:left="1008" w:right="1008"/>
        <w:jc w:val="right"/>
        <w:rPr>
          <w:i/>
        </w:rPr>
      </w:pPr>
      <w:r w:rsidRPr="00AF658D">
        <w:rPr>
          <w:i/>
        </w:rPr>
        <w:t>5</w:t>
      </w:r>
      <w:r w:rsidR="00964442">
        <w:rPr>
          <w:i/>
        </w:rPr>
        <w:t xml:space="preserve"> Φεβρουαρίου</w:t>
      </w:r>
      <w:r w:rsidR="00871BFB">
        <w:rPr>
          <w:i/>
        </w:rPr>
        <w:t xml:space="preserve"> </w:t>
      </w:r>
      <w:r w:rsidR="00964442">
        <w:rPr>
          <w:i/>
        </w:rPr>
        <w:t>2021</w:t>
      </w:r>
    </w:p>
    <w:p w:rsidR="00964442" w:rsidRPr="00AF658D" w:rsidRDefault="00E65BDD" w:rsidP="00E65BDD">
      <w:pPr>
        <w:ind w:left="1008" w:right="1008"/>
        <w:jc w:val="center"/>
        <w:rPr>
          <w:b/>
          <w:sz w:val="32"/>
          <w:szCs w:val="32"/>
        </w:rPr>
      </w:pPr>
      <w:r w:rsidRPr="00AF658D">
        <w:rPr>
          <w:b/>
          <w:sz w:val="32"/>
          <w:szCs w:val="32"/>
        </w:rPr>
        <w:t>ΔΕΛΤΙΟ ΤΥΠΟΥ Ε</w:t>
      </w:r>
      <w:r w:rsidR="00964442" w:rsidRPr="00AF658D">
        <w:rPr>
          <w:b/>
          <w:sz w:val="32"/>
          <w:szCs w:val="32"/>
          <w:lang w:val="en-US"/>
        </w:rPr>
        <w:t>T</w:t>
      </w:r>
      <w:r w:rsidR="00964442" w:rsidRPr="00AF658D">
        <w:rPr>
          <w:b/>
          <w:sz w:val="32"/>
          <w:szCs w:val="32"/>
        </w:rPr>
        <w:t xml:space="preserve">ΗΣΙΑ ΣΤΑΤΙΣΤΙΚΑ ΣΤΟΙΧΕΙΑ 2020 ΤΗΣ ΓΡΑΜΜΗΣ </w:t>
      </w:r>
      <w:r w:rsidR="003C7A99" w:rsidRPr="00AF658D">
        <w:rPr>
          <w:b/>
          <w:sz w:val="32"/>
          <w:szCs w:val="32"/>
        </w:rPr>
        <w:t xml:space="preserve">ΚΑΤΑΓΓΕΛΙΩΝ ΓΙΑ ΤΟ ΠΑΡΑΝΟΜΟ ΠΕΡΙΕΧΟΜΕΝΟ ΣΤΟ ΔΙΑΔΙΚΤΥΟ </w:t>
      </w:r>
      <w:proofErr w:type="spellStart"/>
      <w:r w:rsidR="003C7A99" w:rsidRPr="00AF658D">
        <w:rPr>
          <w:b/>
          <w:sz w:val="32"/>
          <w:szCs w:val="32"/>
          <w:lang w:val="en-US"/>
        </w:rPr>
        <w:t>SafeLine</w:t>
      </w:r>
      <w:proofErr w:type="spellEnd"/>
      <w:r w:rsidR="003C7A99" w:rsidRPr="00AF658D">
        <w:rPr>
          <w:b/>
          <w:sz w:val="32"/>
          <w:szCs w:val="32"/>
        </w:rPr>
        <w:t>.</w:t>
      </w:r>
      <w:r w:rsidR="003C7A99" w:rsidRPr="00AF658D">
        <w:rPr>
          <w:b/>
          <w:sz w:val="32"/>
          <w:szCs w:val="32"/>
          <w:lang w:val="en-US"/>
        </w:rPr>
        <w:t>gr</w:t>
      </w:r>
    </w:p>
    <w:p w:rsidR="00964442" w:rsidRPr="00AF658D" w:rsidRDefault="00964442" w:rsidP="00E65BDD">
      <w:pPr>
        <w:ind w:left="1008" w:right="1008"/>
        <w:jc w:val="center"/>
        <w:rPr>
          <w:b/>
          <w:i/>
          <w:sz w:val="24"/>
          <w:szCs w:val="24"/>
          <w:u w:val="single"/>
        </w:rPr>
      </w:pPr>
      <w:r w:rsidRPr="00AF658D">
        <w:rPr>
          <w:b/>
          <w:sz w:val="32"/>
          <w:szCs w:val="32"/>
        </w:rPr>
        <w:t xml:space="preserve"> </w:t>
      </w:r>
      <w:r w:rsidRPr="00AF658D">
        <w:rPr>
          <w:b/>
          <w:sz w:val="32"/>
          <w:szCs w:val="32"/>
          <w:lang w:val="en-US"/>
        </w:rPr>
        <w:t>TOY</w:t>
      </w:r>
      <w:r w:rsidRPr="00AF658D">
        <w:rPr>
          <w:b/>
          <w:sz w:val="32"/>
          <w:szCs w:val="32"/>
        </w:rPr>
        <w:t xml:space="preserve"> </w:t>
      </w:r>
      <w:r w:rsidRPr="00AF658D">
        <w:rPr>
          <w:b/>
          <w:sz w:val="32"/>
          <w:szCs w:val="32"/>
          <w:lang w:val="en-US"/>
        </w:rPr>
        <w:t>E</w:t>
      </w:r>
      <w:r w:rsidR="00E65BDD" w:rsidRPr="00AF658D">
        <w:rPr>
          <w:b/>
          <w:sz w:val="32"/>
          <w:szCs w:val="32"/>
        </w:rPr>
        <w:t>ΛΛΗΝΙΚΟΥ ΚΕΝΤΡΟΥ ΑΣΦΑΛΟΥΣ ΔΙΑΔΙΚΤΥΟΥ ΤΟΥ ΙΤΕ</w:t>
      </w:r>
    </w:p>
    <w:p w:rsidR="0002781F" w:rsidRDefault="009D0573" w:rsidP="00AF658D">
      <w:pPr>
        <w:ind w:left="1008" w:right="1008"/>
        <w:jc w:val="center"/>
        <w:rPr>
          <w:b/>
          <w:i/>
          <w:sz w:val="24"/>
          <w:szCs w:val="24"/>
        </w:rPr>
      </w:pPr>
      <w:r w:rsidRPr="00AF658D">
        <w:rPr>
          <w:b/>
          <w:i/>
          <w:sz w:val="24"/>
          <w:szCs w:val="24"/>
          <w:lang w:val="en-US"/>
        </w:rPr>
        <w:t>A</w:t>
      </w:r>
      <w:proofErr w:type="spellStart"/>
      <w:r w:rsidRPr="00AF658D">
        <w:rPr>
          <w:b/>
          <w:i/>
          <w:sz w:val="24"/>
          <w:szCs w:val="24"/>
        </w:rPr>
        <w:t>ύξηση</w:t>
      </w:r>
      <w:proofErr w:type="spellEnd"/>
      <w:r w:rsidRPr="00AF658D">
        <w:rPr>
          <w:b/>
          <w:i/>
          <w:sz w:val="24"/>
          <w:szCs w:val="24"/>
        </w:rPr>
        <w:t xml:space="preserve"> κατά 31% καταγράφεται στο σύνολο των καταγγελιών σε σχέση με το 2019. </w:t>
      </w:r>
      <w:r w:rsidR="00EB7DF3" w:rsidRPr="00AF658D">
        <w:rPr>
          <w:b/>
          <w:i/>
          <w:sz w:val="24"/>
          <w:szCs w:val="24"/>
        </w:rPr>
        <w:t xml:space="preserve">Σταθερά ψηλά οι καταγγελίες για υλικό παιδικής σεξουαλικής κακοποίησης στο διαδίκτυο. </w:t>
      </w:r>
      <w:r w:rsidRPr="00AF658D">
        <w:rPr>
          <w:b/>
          <w:i/>
          <w:sz w:val="24"/>
          <w:szCs w:val="24"/>
        </w:rPr>
        <w:t>Αυξήθηκαν κατά 136% οι καταγγελίες για οικονομικές απάτες στη διάρκεια του διμήνου Απριλίου-</w:t>
      </w:r>
      <w:r w:rsidR="00EB7DF3" w:rsidRPr="00AF658D">
        <w:rPr>
          <w:b/>
          <w:i/>
          <w:sz w:val="24"/>
          <w:szCs w:val="24"/>
        </w:rPr>
        <w:t>Μαΐου</w:t>
      </w:r>
      <w:r w:rsidRPr="00AF658D">
        <w:rPr>
          <w:b/>
          <w:i/>
          <w:sz w:val="24"/>
          <w:szCs w:val="24"/>
        </w:rPr>
        <w:t xml:space="preserve"> οπότε και πραγματοποιήθηκε το πρώτο </w:t>
      </w:r>
      <w:r w:rsidRPr="00AF658D">
        <w:rPr>
          <w:b/>
          <w:i/>
          <w:sz w:val="24"/>
          <w:szCs w:val="24"/>
          <w:lang w:val="en-US"/>
        </w:rPr>
        <w:t>lockdown</w:t>
      </w:r>
      <w:r w:rsidRPr="00AF658D">
        <w:rPr>
          <w:b/>
          <w:i/>
          <w:sz w:val="24"/>
          <w:szCs w:val="24"/>
        </w:rPr>
        <w:t xml:space="preserve"> στη χώρα. Για πρώτη φορά η γραμμή δέχτηκε καταγγελίες για παραπληροφόρηση.</w:t>
      </w:r>
    </w:p>
    <w:p w:rsidR="003C7A99" w:rsidRDefault="0002781F" w:rsidP="0002781F">
      <w:pPr>
        <w:ind w:left="1008" w:right="1008"/>
        <w:rPr>
          <w:noProof/>
        </w:rPr>
      </w:pPr>
      <w:r w:rsidRPr="0002781F">
        <w:t xml:space="preserve">Αύξηση κατά 31%  καταγράφεται στα ετήσια στοιχεία για το 2020 στο σύνολο  των καταγγελιών που δέχτηκε η Γραμμή καταγγελιών για το παράνομο περιεχόμενο στο διαδίκτυο SafeLine.gr.  Πιο συγκεκριμένα η Γραμμή δέχτηκε 8.419 καταγγελίες </w:t>
      </w:r>
      <w:proofErr w:type="spellStart"/>
      <w:r w:rsidRPr="0002781F">
        <w:t>καθόλη</w:t>
      </w:r>
      <w:proofErr w:type="spellEnd"/>
      <w:r w:rsidRPr="0002781F">
        <w:t xml:space="preserve"> τη διάρκεια του χρόνου ενώ εντυπωσιακή αύξηση της τάξεως του 134%  σε σχέση με το αντίστοιχο διάστημα πέρυσι, κατέγραψαν οι καταγγελίες που αφορούσαν οικονομικές απάτες κατά τη διάρκεια του διμήνου Απρίλιος-Μάιος 2020 που διήρκησε το πρώτο </w:t>
      </w:r>
      <w:proofErr w:type="spellStart"/>
      <w:r w:rsidRPr="0002781F">
        <w:t>lockdo</w:t>
      </w:r>
      <w:r>
        <w:rPr>
          <w:lang w:val="en-US"/>
        </w:rPr>
        <w:t>wn</w:t>
      </w:r>
      <w:proofErr w:type="spellEnd"/>
      <w:r w:rsidRPr="0002781F">
        <w:t>.</w:t>
      </w:r>
    </w:p>
    <w:p w:rsidR="0002781F" w:rsidRDefault="0002781F" w:rsidP="0002781F">
      <w:pPr>
        <w:ind w:left="1008" w:right="1008"/>
        <w:jc w:val="center"/>
      </w:pPr>
      <w:r>
        <w:rPr>
          <w:noProof/>
        </w:rPr>
        <w:drawing>
          <wp:inline distT="0" distB="0" distL="0" distR="0">
            <wp:extent cx="5971938" cy="3359150"/>
            <wp:effectExtent l="152400" t="152400" r="353060" b="3556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jpg"/>
                    <pic:cNvPicPr/>
                  </pic:nvPicPr>
                  <pic:blipFill>
                    <a:blip r:embed="rId8">
                      <a:extLst>
                        <a:ext uri="{28A0092B-C50C-407E-A947-70E740481C1C}">
                          <a14:useLocalDpi xmlns:a14="http://schemas.microsoft.com/office/drawing/2010/main" val="0"/>
                        </a:ext>
                      </a:extLst>
                    </a:blip>
                    <a:stretch>
                      <a:fillRect/>
                    </a:stretch>
                  </pic:blipFill>
                  <pic:spPr>
                    <a:xfrm>
                      <a:off x="0" y="0"/>
                      <a:ext cx="5994442" cy="3371809"/>
                    </a:xfrm>
                    <a:prstGeom prst="rect">
                      <a:avLst/>
                    </a:prstGeom>
                    <a:ln>
                      <a:noFill/>
                    </a:ln>
                    <a:effectLst>
                      <a:outerShdw blurRad="292100" dist="139700" dir="2700000" algn="tl" rotWithShape="0">
                        <a:srgbClr val="333333">
                          <a:alpha val="65000"/>
                        </a:srgbClr>
                      </a:outerShdw>
                    </a:effectLst>
                  </pic:spPr>
                </pic:pic>
              </a:graphicData>
            </a:graphic>
          </wp:inline>
        </w:drawing>
      </w:r>
    </w:p>
    <w:p w:rsidR="003C7A99" w:rsidRDefault="003C7A99" w:rsidP="00964442">
      <w:pPr>
        <w:keepNext/>
        <w:ind w:left="1008" w:right="1008"/>
        <w:jc w:val="center"/>
      </w:pPr>
    </w:p>
    <w:p w:rsidR="0002781F" w:rsidRDefault="0002781F" w:rsidP="003C7A99">
      <w:pPr>
        <w:keepNext/>
        <w:ind w:left="1008" w:right="1008"/>
      </w:pPr>
    </w:p>
    <w:p w:rsidR="003C7A99" w:rsidRDefault="003C7A99" w:rsidP="003C7A99">
      <w:pPr>
        <w:keepNext/>
        <w:ind w:left="1008" w:right="1008"/>
      </w:pPr>
      <w:r w:rsidRPr="003C7A99">
        <w:t xml:space="preserve">Ο αριθμός των καταγγελιών  για υλικό παιδικής κακοποίησης – που είναι και το βασικό πεδίο δραστηριοποίησης της SafeLine.gr- παρουσιάζεται ελαφρά αυξημένος κατά 2% σε σχέση με το 2019 αγγίζοντας το 47%. Να σημειωθεί ότι τα τελευταία  χρόνια οι εν λόγω καταγγελίες ξεπέρασαν κάθε προηγούμενο στην Ελλάδα επιβεβαιώνοντας την αύξηση των περιστατικών που παρατηρείται σε όλο τον κόσμο, μέσα από τα στατιστικά στοιχεία του INHOPE, του  Παγκόσμιου Συνδέσμου Ανοικτών Γραμμών για το Παράνομο περιεχόμενο του Διαδικτύου που συντονίζει τις δράσεις 47 γραμμών ανά την υφήλιο (www.inhope.org). Διαπιστώνεται μάλιστα ότι όσο μικραίνει ο μέσος όρος ηλικίας των παιδιών που έχουν πρόσβαση στις νέες τεχνολογίες, τόσο το πρόβλημα γιγαντώνεται γεγονός που πρέπει να ληφθεί σοβαρά υπόψη καθώς τα δεδομένα κυρίως μετά τα </w:t>
      </w:r>
      <w:proofErr w:type="spellStart"/>
      <w:r w:rsidRPr="003C7A99">
        <w:t>lockdown</w:t>
      </w:r>
      <w:proofErr w:type="spellEnd"/>
      <w:r w:rsidRPr="003C7A99">
        <w:t xml:space="preserve"> δείχνουν ότι τα παιδιά αρχίζουν την ενασχόλησή τους με τον ψηφιακό κόσμο σε όλο και μικρότερη ηλικία.</w:t>
      </w:r>
    </w:p>
    <w:p w:rsidR="003C7A99" w:rsidRDefault="003C7A99" w:rsidP="003C7A99">
      <w:pPr>
        <w:keepNext/>
        <w:ind w:left="1008" w:right="1008"/>
        <w:jc w:val="center"/>
      </w:pPr>
      <w:bookmarkStart w:id="0" w:name="_GoBack"/>
      <w:r>
        <w:rPr>
          <w:noProof/>
        </w:rPr>
        <w:drawing>
          <wp:inline distT="0" distB="0" distL="0" distR="0">
            <wp:extent cx="6051972" cy="3404235"/>
            <wp:effectExtent l="152400" t="152400" r="368300" b="3676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σαφελινε 2.jpg"/>
                    <pic:cNvPicPr/>
                  </pic:nvPicPr>
                  <pic:blipFill>
                    <a:blip r:embed="rId9">
                      <a:extLst>
                        <a:ext uri="{28A0092B-C50C-407E-A947-70E740481C1C}">
                          <a14:useLocalDpi xmlns:a14="http://schemas.microsoft.com/office/drawing/2010/main" val="0"/>
                        </a:ext>
                      </a:extLst>
                    </a:blip>
                    <a:stretch>
                      <a:fillRect/>
                    </a:stretch>
                  </pic:blipFill>
                  <pic:spPr>
                    <a:xfrm>
                      <a:off x="0" y="0"/>
                      <a:ext cx="6088340" cy="3424692"/>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3C7A99" w:rsidRDefault="00180875" w:rsidP="003C7A99">
      <w:pPr>
        <w:keepNext/>
        <w:ind w:left="1008" w:right="1008"/>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4728845</wp:posOffset>
                </wp:positionH>
                <wp:positionV relativeFrom="paragraph">
                  <wp:posOffset>4627245</wp:posOffset>
                </wp:positionV>
                <wp:extent cx="3614420" cy="428625"/>
                <wp:effectExtent l="76200" t="57150" r="81280" b="104775"/>
                <wp:wrapNone/>
                <wp:docPr id="14" name="Text Box 14"/>
                <wp:cNvGraphicFramePr/>
                <a:graphic xmlns:a="http://schemas.openxmlformats.org/drawingml/2006/main">
                  <a:graphicData uri="http://schemas.microsoft.com/office/word/2010/wordprocessingShape">
                    <wps:wsp>
                      <wps:cNvSpPr txBox="1"/>
                      <wps:spPr>
                        <a:xfrm>
                          <a:off x="0" y="0"/>
                          <a:ext cx="3614420" cy="42862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180875" w:rsidRPr="00180875" w:rsidRDefault="00180875" w:rsidP="00180875">
                            <w:pPr>
                              <w:jc w:val="center"/>
                              <w:rPr>
                                <w:b/>
                                <w:sz w:val="36"/>
                                <w:szCs w:val="36"/>
                              </w:rPr>
                            </w:pPr>
                            <w:r w:rsidRPr="00180875">
                              <w:rPr>
                                <w:b/>
                                <w:sz w:val="36"/>
                                <w:szCs w:val="36"/>
                              </w:rPr>
                              <w:t>https://youtu.be/wpsUrgAehBA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2.35pt;margin-top:364.35pt;width:284.6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" fillcolor="#4bacc6 [3208]" strokecolor="white [3201]" strokeweight="3pt">
                <v:shadow on="t" color="black" opacity="24903f" origin=",.5" offset="0,.55556mm"/>
                <v:textbox>
                  <w:txbxContent>
                    <w:p w:rsidR="00180875" w:rsidRPr="00180875" w:rsidRDefault="00180875" w:rsidP="00180875">
                      <w:pPr>
                        <w:jc w:val="center"/>
                        <w:rPr>
                          <w:b/>
                          <w:sz w:val="36"/>
                          <w:szCs w:val="36"/>
                        </w:rPr>
                      </w:pPr>
                      <w:r w:rsidRPr="00180875">
                        <w:rPr>
                          <w:b/>
                          <w:sz w:val="36"/>
                          <w:szCs w:val="36"/>
                        </w:rPr>
                        <w:t>https://youtu.be/wpsUrgAehBA</w:t>
                      </w:r>
                    </w:p>
                  </w:txbxContent>
                </v:textbox>
              </v:shape>
            </w:pict>
          </mc:Fallback>
        </mc:AlternateContent>
      </w:r>
      <w:r w:rsidR="003C7A99" w:rsidRPr="003C7A99">
        <w:t xml:space="preserve">H υπεύθυνη της Ανοιχτής Γραμμής για το παράνομο περιεχόμενο στο διαδίκτυο, νομικός </w:t>
      </w:r>
      <w:proofErr w:type="spellStart"/>
      <w:r w:rsidR="003C7A99" w:rsidRPr="003C7A99">
        <w:t>Μελτίνη</w:t>
      </w:r>
      <w:proofErr w:type="spellEnd"/>
      <w:r w:rsidR="003C7A99" w:rsidRPr="003C7A99">
        <w:t xml:space="preserve"> Χριστοδουλάκη επισημαίνει: «Οι γονείς καλό θα είναι να ελέγξουν τους λογαριασμούς των παιδιών τους στα κοινωνικά δίκτυα και να σιγουρευτούν ότι οι ρυθμίσεις απορρήτου είναι ιδιωτικές. Ιδιαίτερη προσοχή χρειάζεται στις φωτογραφίες που οι ίδιοι οι γονείς ανεβάζουν σε σχέση με τα παιδιά τους. Βοηθήστε μας να </w:t>
      </w:r>
      <w:r w:rsidR="003C7A99" w:rsidRPr="003C7A99">
        <w:lastRenderedPageBreak/>
        <w:t>επιτύχουμε το όραμά μας για ένα διαδίκτυο χωρίς υλικό παιδικής σεξουαλικής κακοποίησης (CSAM). Μην το αγνοήσετε. Καταγγείλτε το.»</w:t>
      </w:r>
    </w:p>
    <w:p w:rsidR="0002781F" w:rsidRDefault="00382257" w:rsidP="0002781F">
      <w:pPr>
        <w:keepNext/>
        <w:ind w:left="1008" w:right="1008"/>
        <w:jc w:val="center"/>
      </w:pPr>
      <w:hyperlink r:id="rId10" w:history="1">
        <w:r w:rsidR="0002781F" w:rsidRPr="00E0505E">
          <w:rPr>
            <w:rStyle w:val="Hyperlink"/>
          </w:rPr>
          <w:t>https://youtu.be/srGs9taQrhw</w:t>
        </w:r>
      </w:hyperlink>
    </w:p>
    <w:p w:rsidR="0002781F" w:rsidRDefault="0002781F" w:rsidP="0002781F">
      <w:pPr>
        <w:keepNext/>
        <w:ind w:left="1008" w:right="1008"/>
        <w:jc w:val="center"/>
      </w:pPr>
      <w:r>
        <w:rPr>
          <w:noProof/>
        </w:rPr>
        <w:drawing>
          <wp:inline distT="0" distB="0" distL="0" distR="0">
            <wp:extent cx="5427133" cy="4070350"/>
            <wp:effectExtent l="0" t="0" r="2540" b="6350"/>
            <wp:docPr id="7" name="Video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srGs9taQrhw&quot; frameborder=&quot;0&quot; type=&quot;text/html&quot; width=&quot;816&quot; height=&quot;480&quot; /&gt;" h="480" w="816"/>
                        </a:ext>
                      </a:extLst>
                    </a:blip>
                    <a:stretch>
                      <a:fillRect/>
                    </a:stretch>
                  </pic:blipFill>
                  <pic:spPr>
                    <a:xfrm>
                      <a:off x="0" y="0"/>
                      <a:ext cx="5442480" cy="4081860"/>
                    </a:xfrm>
                    <a:prstGeom prst="rect">
                      <a:avLst/>
                    </a:prstGeom>
                  </pic:spPr>
                </pic:pic>
              </a:graphicData>
            </a:graphic>
          </wp:inline>
        </w:drawing>
      </w:r>
    </w:p>
    <w:p w:rsidR="00EF5FF4" w:rsidRDefault="00EF5FF4" w:rsidP="0002781F">
      <w:pPr>
        <w:keepNext/>
        <w:tabs>
          <w:tab w:val="left" w:pos="11138"/>
        </w:tabs>
        <w:ind w:right="1008"/>
        <w:rPr>
          <w:color w:val="FFFFFF" w:themeColor="background1"/>
          <w:sz w:val="40"/>
          <w:szCs w:val="40"/>
        </w:rPr>
      </w:pPr>
      <w:r w:rsidRPr="00180875">
        <w:rPr>
          <w:noProof/>
          <w:sz w:val="40"/>
          <w:szCs w:val="40"/>
        </w:rPr>
        <w:drawing>
          <wp:anchor distT="0" distB="0" distL="114300" distR="114300" simplePos="0" relativeHeight="251658240" behindDoc="1" locked="0" layoutInCell="1" allowOverlap="1" wp14:anchorId="2649A4C9" wp14:editId="72436F09">
            <wp:simplePos x="0" y="0"/>
            <wp:positionH relativeFrom="column">
              <wp:posOffset>3378200</wp:posOffset>
            </wp:positionH>
            <wp:positionV relativeFrom="page">
              <wp:posOffset>-16936086</wp:posOffset>
            </wp:positionV>
            <wp:extent cx="5416550" cy="4062413"/>
            <wp:effectExtent l="152400" t="152400" r="355600" b="357505"/>
            <wp:wrapTopAndBottom/>
            <wp:docPr id="11" name="Video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wpsUrgAehBA&quot; frameborder=&quot;0&quot; type=&quot;text/html&quot; width=&quot;816&quot; height=&quot;480&quot; /&gt;" h="480" w="816"/>
                        </a:ext>
                      </a:extLst>
                    </a:blip>
                    <a:stretch>
                      <a:fillRect/>
                    </a:stretch>
                  </pic:blipFill>
                  <pic:spPr>
                    <a:xfrm>
                      <a:off x="0" y="0"/>
                      <a:ext cx="5418816" cy="406411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EF5FF4">
        <w:rPr>
          <w:color w:val="FFFFFF" w:themeColor="background1"/>
          <w:sz w:val="40"/>
          <w:szCs w:val="40"/>
        </w:rPr>
        <w:t xml:space="preserve">                                                                      </w:t>
      </w:r>
      <w:hyperlink r:id="rId15" w:history="1">
        <w:r w:rsidRPr="00EF5FF4">
          <w:rPr>
            <w:rStyle w:val="Hyperlink"/>
            <w:color w:val="FFFFFF" w:themeColor="background1"/>
            <w:sz w:val="40"/>
            <w:szCs w:val="40"/>
            <w:lang w:val="en-US"/>
          </w:rPr>
          <w:t>h</w:t>
        </w:r>
        <w:r w:rsidRPr="00EF5FF4">
          <w:rPr>
            <w:rStyle w:val="Hyperlink"/>
            <w:color w:val="FFFFFF" w:themeColor="background1"/>
            <w:sz w:val="40"/>
            <w:szCs w:val="40"/>
          </w:rPr>
          <w:t>ttps://youtu.be/wpsUrgAehBA</w:t>
        </w:r>
      </w:hyperlink>
      <w:r>
        <w:rPr>
          <w:color w:val="FFFFFF" w:themeColor="background1"/>
          <w:sz w:val="40"/>
          <w:szCs w:val="40"/>
        </w:rPr>
        <w:tab/>
      </w:r>
    </w:p>
    <w:p w:rsidR="00EF5FF4" w:rsidRDefault="00EF5FF4" w:rsidP="00EF5FF4">
      <w:pPr>
        <w:keepNext/>
        <w:tabs>
          <w:tab w:val="left" w:pos="8573"/>
          <w:tab w:val="left" w:pos="13388"/>
        </w:tabs>
        <w:ind w:left="1008" w:right="1008"/>
      </w:pPr>
      <w:r w:rsidRPr="00EF5FF4">
        <w:t xml:space="preserve">Όσον αφορά στις υπόλοιπες κατηγορίες για πρώτη φορά η γραμμή δέχτηκε καταγγελίες για ψευδείς ειδήσεις γεγονός που αναδεικνύει τις διαστάσεις που έλαβε η παραπληροφόρηση με αφορμή την πανδημία ενώ </w:t>
      </w:r>
      <w:r w:rsidR="0002781F">
        <w:lastRenderedPageBreak/>
        <w:t>α</w:t>
      </w:r>
      <w:r w:rsidR="0002781F" w:rsidRPr="0002781F">
        <w:t>ύξηση κατά περίπου 5% σε σχέση με πέρυσι παρατηρείται και στις καταγγελίες που δέχτηκε η γραμμή για αποκάλυψη προσωπικών δεδομένων.</w:t>
      </w:r>
    </w:p>
    <w:p w:rsidR="0002781F" w:rsidRDefault="0002781F" w:rsidP="00EF5FF4">
      <w:pPr>
        <w:keepNext/>
        <w:tabs>
          <w:tab w:val="left" w:pos="8573"/>
          <w:tab w:val="left" w:pos="13388"/>
        </w:tabs>
        <w:ind w:left="1008" w:right="1008"/>
        <w:rPr>
          <w:noProof/>
        </w:rPr>
      </w:pPr>
    </w:p>
    <w:p w:rsidR="0002781F" w:rsidRDefault="0002781F" w:rsidP="0002781F">
      <w:pPr>
        <w:keepNext/>
        <w:tabs>
          <w:tab w:val="left" w:pos="8573"/>
          <w:tab w:val="left" w:pos="13388"/>
        </w:tabs>
        <w:ind w:left="1008" w:right="1008"/>
        <w:jc w:val="center"/>
      </w:pPr>
      <w:r>
        <w:rPr>
          <w:noProof/>
        </w:rPr>
        <w:drawing>
          <wp:inline distT="0" distB="0" distL="0" distR="0">
            <wp:extent cx="5937250" cy="3339640"/>
            <wp:effectExtent l="152400" t="152400" r="368300" b="3562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jpg"/>
                    <pic:cNvPicPr/>
                  </pic:nvPicPr>
                  <pic:blipFill>
                    <a:blip r:embed="rId16">
                      <a:extLst>
                        <a:ext uri="{28A0092B-C50C-407E-A947-70E740481C1C}">
                          <a14:useLocalDpi xmlns:a14="http://schemas.microsoft.com/office/drawing/2010/main" val="0"/>
                        </a:ext>
                      </a:extLst>
                    </a:blip>
                    <a:stretch>
                      <a:fillRect/>
                    </a:stretch>
                  </pic:blipFill>
                  <pic:spPr>
                    <a:xfrm>
                      <a:off x="0" y="0"/>
                      <a:ext cx="5966063" cy="3355847"/>
                    </a:xfrm>
                    <a:prstGeom prst="rect">
                      <a:avLst/>
                    </a:prstGeom>
                    <a:ln>
                      <a:noFill/>
                    </a:ln>
                    <a:effectLst>
                      <a:outerShdw blurRad="292100" dist="139700" dir="2700000" algn="tl" rotWithShape="0">
                        <a:srgbClr val="333333">
                          <a:alpha val="65000"/>
                        </a:srgbClr>
                      </a:outerShdw>
                    </a:effectLst>
                  </pic:spPr>
                </pic:pic>
              </a:graphicData>
            </a:graphic>
          </wp:inline>
        </w:drawing>
      </w:r>
    </w:p>
    <w:p w:rsidR="00EF5FF4" w:rsidRDefault="00EF5FF4" w:rsidP="00180875">
      <w:pPr>
        <w:keepNext/>
        <w:tabs>
          <w:tab w:val="left" w:pos="8573"/>
          <w:tab w:val="left" w:pos="13388"/>
        </w:tabs>
        <w:ind w:left="1008" w:right="1008"/>
        <w:jc w:val="center"/>
      </w:pPr>
    </w:p>
    <w:p w:rsidR="009A03AD" w:rsidRPr="00EF5FF4" w:rsidRDefault="00EF5FF4" w:rsidP="009D0573">
      <w:pPr>
        <w:keepNext/>
        <w:tabs>
          <w:tab w:val="left" w:pos="8573"/>
          <w:tab w:val="left" w:pos="13388"/>
        </w:tabs>
        <w:ind w:left="1008" w:right="1008"/>
        <w:rPr>
          <w:i/>
          <w:sz w:val="24"/>
          <w:szCs w:val="24"/>
        </w:rPr>
      </w:pPr>
      <w:r w:rsidRPr="00EF5FF4">
        <w:t xml:space="preserve">Το 65% των καταγγελιών που κρίθηκαν ως παράνομες από τους ειδικούς της Γραμμής προωθήθηκαν προς την Ελληνική Αστυνομία.  </w:t>
      </w:r>
      <w:r w:rsidRPr="00EF5FF4">
        <w:rPr>
          <w:sz w:val="24"/>
          <w:szCs w:val="24"/>
        </w:rPr>
        <w:t xml:space="preserve">  </w:t>
      </w:r>
    </w:p>
    <w:p w:rsidR="002F434A" w:rsidRPr="002267BB" w:rsidRDefault="002F434A" w:rsidP="004D554C">
      <w:pPr>
        <w:ind w:left="1008" w:right="1008"/>
        <w:jc w:val="both"/>
      </w:pPr>
    </w:p>
    <w:p w:rsidR="008336DF" w:rsidRPr="008336DF" w:rsidRDefault="001E29D6" w:rsidP="008E7227">
      <w:pPr>
        <w:ind w:left="1008" w:right="1008"/>
        <w:jc w:val="both"/>
        <w:rPr>
          <w:i/>
        </w:rPr>
      </w:pPr>
      <w:r>
        <w:rPr>
          <w:i/>
        </w:rPr>
        <w:br w:type="page"/>
      </w:r>
      <w:r w:rsidR="008336DF" w:rsidRPr="008336DF">
        <w:rPr>
          <w:i/>
        </w:rPr>
        <w:lastRenderedPageBreak/>
        <w:t>Σας υπενθυμίζουμε ότι το Ελληνικό Κέντρο Ασφαλούς Διαδικτύου, είναι επίσημος εκπρόσωπος στην Ελλάδα των Πανευρωπαϊκών Οργανισμών INSAFE / INHOPE που χαράσσουν την ευρωπαϊκή στρατηγική για ένα ασφαλές και ποιοτικό διαδίκτυο και  παρέχει ενημέρωση, βοήθεια και υποστήριξη στους μικρούς και μεγάλους χρήστες του διαδικτύου με την ανάπτυξη τριών διακριτών δράσεων:</w:t>
      </w:r>
    </w:p>
    <w:p w:rsidR="008336DF" w:rsidRPr="008336DF" w:rsidRDefault="008336DF" w:rsidP="008336DF">
      <w:pPr>
        <w:ind w:left="1008" w:right="1008"/>
        <w:jc w:val="both"/>
        <w:rPr>
          <w:i/>
        </w:rPr>
      </w:pPr>
      <w:r w:rsidRPr="008336DF">
        <w:rPr>
          <w:i/>
        </w:rPr>
        <w:t xml:space="preserve">Μέσω της ιστοσελίδας SaferInternet4Kids.gr μπορεί κανείς να ενημερωθεί και να αντλήσει υλικό σχετικό με την ασφαλή χρήση του Ίντερνετ και τη χρήση των κοινωνικών δικτύων με το οποίο μπορεί με τη σειρά του να ενημερώσει </w:t>
      </w:r>
      <w:proofErr w:type="spellStart"/>
      <w:r w:rsidRPr="008336DF">
        <w:rPr>
          <w:i/>
        </w:rPr>
        <w:t>διαδραστικά</w:t>
      </w:r>
      <w:proofErr w:type="spellEnd"/>
      <w:r w:rsidRPr="008336DF">
        <w:rPr>
          <w:i/>
        </w:rPr>
        <w:t xml:space="preserve"> παιδιά και νέους κάθε ηλικίας. Το ενημερωτικό αυτό </w:t>
      </w:r>
      <w:proofErr w:type="spellStart"/>
      <w:r w:rsidRPr="008336DF">
        <w:rPr>
          <w:i/>
        </w:rPr>
        <w:t>portal</w:t>
      </w:r>
      <w:proofErr w:type="spellEnd"/>
      <w:r w:rsidRPr="008336DF">
        <w:rPr>
          <w:i/>
        </w:rPr>
        <w:t xml:space="preserve"> απευθύνεται τόσο σε γονείς και εκπαιδευτικούς όσο και σε εφήβους και παιδιά και περιλαμβάνει κατάλληλο </w:t>
      </w:r>
      <w:proofErr w:type="spellStart"/>
      <w:r w:rsidRPr="008336DF">
        <w:rPr>
          <w:i/>
        </w:rPr>
        <w:t>πολυμεσικό</w:t>
      </w:r>
      <w:proofErr w:type="spellEnd"/>
      <w:r w:rsidRPr="008336DF">
        <w:rPr>
          <w:i/>
        </w:rPr>
        <w:t xml:space="preserve"> υλικό.</w:t>
      </w:r>
    </w:p>
    <w:p w:rsidR="008336DF" w:rsidRPr="008336DF" w:rsidRDefault="008336DF" w:rsidP="008336DF">
      <w:pPr>
        <w:ind w:left="1008" w:right="1008"/>
        <w:jc w:val="both"/>
        <w:rPr>
          <w:i/>
        </w:rPr>
      </w:pPr>
      <w:r w:rsidRPr="008336DF">
        <w:rPr>
          <w:i/>
        </w:rPr>
        <w:t xml:space="preserve">Μέσω της συμβουλευτικής γραμμής Βοήθειας </w:t>
      </w:r>
      <w:proofErr w:type="spellStart"/>
      <w:r w:rsidRPr="008336DF">
        <w:rPr>
          <w:i/>
        </w:rPr>
        <w:t>Ηelp-line</w:t>
      </w:r>
      <w:proofErr w:type="spellEnd"/>
      <w:r w:rsidRPr="008336DF">
        <w:rPr>
          <w:i/>
        </w:rPr>
        <w:t xml:space="preserve"> (διαθέσιμη τηλεφωνικά στο 210-6007686 και μέσω του </w:t>
      </w:r>
      <w:proofErr w:type="spellStart"/>
      <w:r w:rsidRPr="008336DF">
        <w:rPr>
          <w:i/>
        </w:rPr>
        <w:t>ιστοχώρου</w:t>
      </w:r>
      <w:proofErr w:type="spellEnd"/>
      <w:r w:rsidRPr="008336DF">
        <w:rPr>
          <w:i/>
        </w:rPr>
        <w:t xml:space="preserve"> www.help-line.gr), εξειδικευμένοι ψυχολόγοι παρέχουν υποστήριξη και συμβουλές για εξειδικευμένα θέματα που σχετίζονται με τη υπερβολική ενασχόληση στο διαδίκτυο, τον διαδικτυακό εκφοβισμό, την έκθεση σε ακατάλληλο περιεχόμενο και άλλους προβληματισμούς σχετικά με τη χρήση του διαδικτύου, του κινητού τηλεφώνου και των διαδικτυακών παιχνιδιών.</w:t>
      </w:r>
    </w:p>
    <w:p w:rsidR="00F0460C" w:rsidRDefault="008336DF" w:rsidP="002319F5">
      <w:pPr>
        <w:ind w:left="1008" w:right="1008"/>
        <w:jc w:val="both"/>
        <w:rPr>
          <w:i/>
        </w:rPr>
      </w:pPr>
      <w:r w:rsidRPr="008336DF">
        <w:rPr>
          <w:i/>
        </w:rPr>
        <w:t xml:space="preserve">Και μέσω της Ανοιχτής Γραμμής Καταγγελιών για το παράνομο περιεχόμενο του διαδικτύου </w:t>
      </w:r>
      <w:proofErr w:type="spellStart"/>
      <w:r w:rsidRPr="008336DF">
        <w:rPr>
          <w:i/>
        </w:rPr>
        <w:t>SafeLine</w:t>
      </w:r>
      <w:proofErr w:type="spellEnd"/>
      <w:r w:rsidRPr="008336DF">
        <w:rPr>
          <w:i/>
        </w:rPr>
        <w:t xml:space="preserve"> (http://www.safeline.gr), δέχεται καταγγελίες για παιδική κακοποίηση και παράνομη χρήση του διαδικτύου και συνεργάζεται τόσο με την Ελληνική αστυνομία όσο και με την INTERPOL μέσω του Ευρωπαϊκού οργανισμού INHOPE. H </w:t>
      </w:r>
      <w:proofErr w:type="spellStart"/>
      <w:r w:rsidRPr="008336DF">
        <w:rPr>
          <w:i/>
        </w:rPr>
        <w:t>SafeLine</w:t>
      </w:r>
      <w:proofErr w:type="spellEnd"/>
      <w:r w:rsidRPr="008336DF">
        <w:rPr>
          <w:i/>
        </w:rPr>
        <w:t xml:space="preserve"> είναι δηλαδή ένα κομμάτι ενός μεγάλου παζλ, μιας και η καταπολέμηση του παράνομου περιεχομένου του Ίντερνετ είναι υπόθεση παγκόσμιας κλίμακας και δεν περιορίζεται από εθνικά σύνορα.</w:t>
      </w:r>
    </w:p>
    <w:p w:rsidR="002F434A" w:rsidRPr="00C23CE9" w:rsidRDefault="008336DF" w:rsidP="008336DF">
      <w:pPr>
        <w:ind w:left="1008" w:right="1008"/>
        <w:jc w:val="both"/>
        <w:rPr>
          <w:i/>
        </w:rPr>
      </w:pPr>
      <w:r w:rsidRPr="008336DF">
        <w:rPr>
          <w:i/>
        </w:rPr>
        <w:t xml:space="preserve">Μάθετε νέα και άλλες ενδιαφέρουσες πληροφορίες από τη σελίδα μας στο </w:t>
      </w:r>
      <w:hyperlink r:id="rId17" w:history="1">
        <w:r w:rsidRPr="00C23CE9">
          <w:rPr>
            <w:rStyle w:val="Hyperlink"/>
            <w:i/>
          </w:rPr>
          <w:t>Facebook</w:t>
        </w:r>
      </w:hyperlink>
      <w:r w:rsidRPr="008336DF">
        <w:rPr>
          <w:i/>
        </w:rPr>
        <w:t xml:space="preserve"> και ακολουθήστε μας στο </w:t>
      </w:r>
      <w:hyperlink r:id="rId18" w:history="1">
        <w:r w:rsidRPr="00C23CE9">
          <w:rPr>
            <w:rStyle w:val="Hyperlink"/>
            <w:i/>
          </w:rPr>
          <w:t>Twitter</w:t>
        </w:r>
      </w:hyperlink>
      <w:r w:rsidRPr="008336DF">
        <w:rPr>
          <w:i/>
        </w:rPr>
        <w:t xml:space="preserve"> </w:t>
      </w:r>
      <w:r w:rsidR="00C23CE9" w:rsidRPr="00C23CE9">
        <w:rPr>
          <w:i/>
        </w:rPr>
        <w:t>.</w:t>
      </w:r>
    </w:p>
    <w:p w:rsidR="002F434A" w:rsidRDefault="002F434A" w:rsidP="004D554C">
      <w:pPr>
        <w:ind w:left="1008" w:right="1008"/>
        <w:jc w:val="both"/>
        <w:rPr>
          <w:i/>
        </w:rPr>
      </w:pPr>
    </w:p>
    <w:p w:rsidR="002F434A" w:rsidRDefault="002F434A" w:rsidP="004D554C">
      <w:pPr>
        <w:ind w:left="1008" w:right="1008"/>
        <w:jc w:val="both"/>
        <w:rPr>
          <w:i/>
        </w:rPr>
      </w:pPr>
    </w:p>
    <w:p w:rsidR="002F434A" w:rsidRDefault="002F434A" w:rsidP="004D554C">
      <w:pPr>
        <w:ind w:left="1008" w:right="1008"/>
        <w:jc w:val="both"/>
        <w:rPr>
          <w:i/>
        </w:rPr>
      </w:pPr>
    </w:p>
    <w:p w:rsidR="002F434A" w:rsidRDefault="002F434A" w:rsidP="004D554C">
      <w:pPr>
        <w:ind w:left="1008" w:right="1008"/>
        <w:jc w:val="both"/>
        <w:rPr>
          <w:i/>
        </w:rPr>
      </w:pPr>
    </w:p>
    <w:p w:rsidR="00FA508C" w:rsidRDefault="00FA508C" w:rsidP="00EF4DBD">
      <w:pPr>
        <w:ind w:right="1008"/>
        <w:rPr>
          <w:b/>
        </w:rPr>
      </w:pPr>
    </w:p>
    <w:p w:rsidR="002319F5" w:rsidRDefault="002319F5" w:rsidP="00C7780A">
      <w:pPr>
        <w:ind w:left="1008" w:right="1008"/>
        <w:rPr>
          <w:b/>
        </w:rPr>
      </w:pPr>
    </w:p>
    <w:p w:rsidR="002319F5" w:rsidRDefault="002319F5" w:rsidP="00C7780A">
      <w:pPr>
        <w:ind w:left="1008" w:right="1008"/>
        <w:rPr>
          <w:b/>
        </w:rPr>
      </w:pPr>
    </w:p>
    <w:p w:rsidR="002319F5" w:rsidRDefault="002319F5" w:rsidP="00C7780A">
      <w:pPr>
        <w:ind w:left="1008" w:right="1008"/>
        <w:rPr>
          <w:b/>
        </w:rPr>
      </w:pPr>
    </w:p>
    <w:p w:rsidR="002319F5" w:rsidRDefault="002319F5" w:rsidP="00C7780A">
      <w:pPr>
        <w:ind w:left="1008" w:right="1008"/>
        <w:rPr>
          <w:b/>
        </w:rPr>
      </w:pPr>
    </w:p>
    <w:p w:rsidR="00CE15C2" w:rsidRPr="00993B5C" w:rsidRDefault="00F6688A" w:rsidP="00C7780A">
      <w:pPr>
        <w:ind w:left="1008" w:right="1008"/>
      </w:pPr>
      <w:r w:rsidRPr="00993B5C">
        <w:rPr>
          <w:b/>
        </w:rPr>
        <w:t>Την αποκλειστική ευθύνη της παρούσας έκδοσης φέρει ο συγγραφέας της. Η Ευρωπαϊκή Ένωση δεν φέρει καμία ευθύνη για οποιαδήποτε χρήση των περιεχομένων σ' αυτήν πληροφοριών</w:t>
      </w:r>
      <w:r w:rsidR="004F6007" w:rsidRPr="00993B5C">
        <w:rPr>
          <w:b/>
        </w:rPr>
        <w:t>.</w:t>
      </w:r>
      <w:r w:rsidR="00127633" w:rsidRPr="00993B5C">
        <w:t xml:space="preserve"> </w:t>
      </w:r>
    </w:p>
    <w:sectPr w:rsidR="00CE15C2" w:rsidRPr="00993B5C" w:rsidSect="00AC3084">
      <w:headerReference w:type="default" r:id="rId19"/>
      <w:footerReference w:type="default" r:id="rId20"/>
      <w:pgSz w:w="11906" w:h="16838"/>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57" w:rsidRDefault="00382257" w:rsidP="00AC3084">
      <w:pPr>
        <w:spacing w:after="0" w:line="240" w:lineRule="auto"/>
      </w:pPr>
      <w:r>
        <w:separator/>
      </w:r>
    </w:p>
  </w:endnote>
  <w:endnote w:type="continuationSeparator" w:id="0">
    <w:p w:rsidR="00382257" w:rsidRDefault="00382257" w:rsidP="00A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95" w:rsidRDefault="00F6688A">
    <w:pPr>
      <w:pStyle w:val="Footer"/>
    </w:pPr>
    <w:r>
      <w:rPr>
        <w:noProof/>
        <w:lang w:eastAsia="el-GR"/>
      </w:rPr>
      <w:drawing>
        <wp:inline distT="0" distB="0" distL="0" distR="0">
          <wp:extent cx="7560310" cy="107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new.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73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57" w:rsidRDefault="00382257" w:rsidP="00AC3084">
      <w:pPr>
        <w:spacing w:after="0" w:line="240" w:lineRule="auto"/>
      </w:pPr>
      <w:r>
        <w:separator/>
      </w:r>
    </w:p>
  </w:footnote>
  <w:footnote w:type="continuationSeparator" w:id="0">
    <w:p w:rsidR="00382257" w:rsidRDefault="00382257" w:rsidP="00AC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84" w:rsidRDefault="00AC3084" w:rsidP="00AC3084">
    <w:pPr>
      <w:pStyle w:val="Header"/>
    </w:pPr>
    <w:r>
      <w:rPr>
        <w:noProof/>
        <w:lang w:eastAsia="el-GR"/>
      </w:rPr>
      <w:drawing>
        <wp:inline distT="0" distB="0" distL="0" distR="0">
          <wp:extent cx="7601803" cy="11737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72" cy="1176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D39"/>
    <w:multiLevelType w:val="hybridMultilevel"/>
    <w:tmpl w:val="E93078E0"/>
    <w:lvl w:ilvl="0" w:tplc="37145C7E">
      <w:numFmt w:val="bullet"/>
      <w:lvlText w:val="•"/>
      <w:lvlJc w:val="left"/>
      <w:pPr>
        <w:ind w:left="1443" w:hanging="435"/>
      </w:pPr>
      <w:rPr>
        <w:rFonts w:ascii="Calibri" w:eastAsiaTheme="minorEastAsia" w:hAnsi="Calibri" w:cs="Calibr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0BF85EE7"/>
    <w:multiLevelType w:val="hybridMultilevel"/>
    <w:tmpl w:val="3EC6A33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166604FF"/>
    <w:multiLevelType w:val="hybridMultilevel"/>
    <w:tmpl w:val="7BC81210"/>
    <w:lvl w:ilvl="0" w:tplc="0409000B">
      <w:start w:val="1"/>
      <w:numFmt w:val="bullet"/>
      <w:lvlText w:val=""/>
      <w:lvlJc w:val="left"/>
      <w:pPr>
        <w:ind w:left="1728" w:hanging="360"/>
      </w:pPr>
      <w:rPr>
        <w:rFonts w:ascii="Wingdings" w:hAnsi="Wingdings" w:hint="default"/>
      </w:rPr>
    </w:lvl>
    <w:lvl w:ilvl="1" w:tplc="B636DE2A">
      <w:numFmt w:val="bullet"/>
      <w:lvlText w:val="•"/>
      <w:lvlJc w:val="left"/>
      <w:pPr>
        <w:ind w:left="2523" w:hanging="435"/>
      </w:pPr>
      <w:rPr>
        <w:rFonts w:ascii="Calibri" w:eastAsiaTheme="minorEastAsia" w:hAnsi="Calibri" w:cs="Calibri"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BEF55D3"/>
    <w:multiLevelType w:val="hybridMultilevel"/>
    <w:tmpl w:val="8604C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1725B10"/>
    <w:multiLevelType w:val="hybridMultilevel"/>
    <w:tmpl w:val="7854C0C6"/>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5" w15:restartNumberingAfterBreak="0">
    <w:nsid w:val="24B61F69"/>
    <w:multiLevelType w:val="hybridMultilevel"/>
    <w:tmpl w:val="6BFACB22"/>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6" w15:restartNumberingAfterBreak="0">
    <w:nsid w:val="35F82654"/>
    <w:multiLevelType w:val="hybridMultilevel"/>
    <w:tmpl w:val="D2B64CC0"/>
    <w:lvl w:ilvl="0" w:tplc="188AC374">
      <w:numFmt w:val="bullet"/>
      <w:lvlText w:val="•"/>
      <w:lvlJc w:val="left"/>
      <w:pPr>
        <w:ind w:left="1438" w:hanging="430"/>
      </w:pPr>
      <w:rPr>
        <w:rFonts w:ascii="Calibri" w:eastAsiaTheme="minorEastAsia" w:hAnsi="Calibri" w:cs="Calibri" w:hint="default"/>
      </w:rPr>
    </w:lvl>
    <w:lvl w:ilvl="1" w:tplc="04080003" w:tentative="1">
      <w:start w:val="1"/>
      <w:numFmt w:val="bullet"/>
      <w:lvlText w:val="o"/>
      <w:lvlJc w:val="left"/>
      <w:pPr>
        <w:ind w:left="2088" w:hanging="360"/>
      </w:pPr>
      <w:rPr>
        <w:rFonts w:ascii="Courier New" w:hAnsi="Courier New" w:cs="Courier New" w:hint="default"/>
      </w:rPr>
    </w:lvl>
    <w:lvl w:ilvl="2" w:tplc="04080005" w:tentative="1">
      <w:start w:val="1"/>
      <w:numFmt w:val="bullet"/>
      <w:lvlText w:val=""/>
      <w:lvlJc w:val="left"/>
      <w:pPr>
        <w:ind w:left="2808" w:hanging="360"/>
      </w:pPr>
      <w:rPr>
        <w:rFonts w:ascii="Wingdings" w:hAnsi="Wingdings" w:hint="default"/>
      </w:rPr>
    </w:lvl>
    <w:lvl w:ilvl="3" w:tplc="04080001" w:tentative="1">
      <w:start w:val="1"/>
      <w:numFmt w:val="bullet"/>
      <w:lvlText w:val=""/>
      <w:lvlJc w:val="left"/>
      <w:pPr>
        <w:ind w:left="3528" w:hanging="360"/>
      </w:pPr>
      <w:rPr>
        <w:rFonts w:ascii="Symbol" w:hAnsi="Symbol" w:hint="default"/>
      </w:rPr>
    </w:lvl>
    <w:lvl w:ilvl="4" w:tplc="04080003" w:tentative="1">
      <w:start w:val="1"/>
      <w:numFmt w:val="bullet"/>
      <w:lvlText w:val="o"/>
      <w:lvlJc w:val="left"/>
      <w:pPr>
        <w:ind w:left="4248" w:hanging="360"/>
      </w:pPr>
      <w:rPr>
        <w:rFonts w:ascii="Courier New" w:hAnsi="Courier New" w:cs="Courier New" w:hint="default"/>
      </w:rPr>
    </w:lvl>
    <w:lvl w:ilvl="5" w:tplc="04080005" w:tentative="1">
      <w:start w:val="1"/>
      <w:numFmt w:val="bullet"/>
      <w:lvlText w:val=""/>
      <w:lvlJc w:val="left"/>
      <w:pPr>
        <w:ind w:left="4968" w:hanging="360"/>
      </w:pPr>
      <w:rPr>
        <w:rFonts w:ascii="Wingdings" w:hAnsi="Wingdings" w:hint="default"/>
      </w:rPr>
    </w:lvl>
    <w:lvl w:ilvl="6" w:tplc="04080001" w:tentative="1">
      <w:start w:val="1"/>
      <w:numFmt w:val="bullet"/>
      <w:lvlText w:val=""/>
      <w:lvlJc w:val="left"/>
      <w:pPr>
        <w:ind w:left="5688" w:hanging="360"/>
      </w:pPr>
      <w:rPr>
        <w:rFonts w:ascii="Symbol" w:hAnsi="Symbol" w:hint="default"/>
      </w:rPr>
    </w:lvl>
    <w:lvl w:ilvl="7" w:tplc="04080003" w:tentative="1">
      <w:start w:val="1"/>
      <w:numFmt w:val="bullet"/>
      <w:lvlText w:val="o"/>
      <w:lvlJc w:val="left"/>
      <w:pPr>
        <w:ind w:left="6408" w:hanging="360"/>
      </w:pPr>
      <w:rPr>
        <w:rFonts w:ascii="Courier New" w:hAnsi="Courier New" w:cs="Courier New" w:hint="default"/>
      </w:rPr>
    </w:lvl>
    <w:lvl w:ilvl="8" w:tplc="04080005" w:tentative="1">
      <w:start w:val="1"/>
      <w:numFmt w:val="bullet"/>
      <w:lvlText w:val=""/>
      <w:lvlJc w:val="left"/>
      <w:pPr>
        <w:ind w:left="7128" w:hanging="360"/>
      </w:pPr>
      <w:rPr>
        <w:rFonts w:ascii="Wingdings" w:hAnsi="Wingdings" w:hint="default"/>
      </w:rPr>
    </w:lvl>
  </w:abstractNum>
  <w:abstractNum w:abstractNumId="7" w15:restartNumberingAfterBreak="0">
    <w:nsid w:val="398C626E"/>
    <w:multiLevelType w:val="hybridMultilevel"/>
    <w:tmpl w:val="E10875A0"/>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8" w15:restartNumberingAfterBreak="0">
    <w:nsid w:val="3AE80A42"/>
    <w:multiLevelType w:val="hybridMultilevel"/>
    <w:tmpl w:val="1EF6194C"/>
    <w:lvl w:ilvl="0" w:tplc="FCD41AA2">
      <w:numFmt w:val="bullet"/>
      <w:lvlText w:val="•"/>
      <w:lvlJc w:val="left"/>
      <w:pPr>
        <w:ind w:left="1438" w:hanging="430"/>
      </w:pPr>
      <w:rPr>
        <w:rFonts w:ascii="Calibri" w:eastAsiaTheme="minorEastAsia" w:hAnsi="Calibri"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44C45E41"/>
    <w:multiLevelType w:val="hybridMultilevel"/>
    <w:tmpl w:val="35321870"/>
    <w:lvl w:ilvl="0" w:tplc="527853AC">
      <w:start w:val="1"/>
      <w:numFmt w:val="bullet"/>
      <w:lvlText w:val="•"/>
      <w:lvlJc w:val="left"/>
      <w:pPr>
        <w:tabs>
          <w:tab w:val="num" w:pos="720"/>
        </w:tabs>
        <w:ind w:left="720" w:hanging="360"/>
      </w:pPr>
      <w:rPr>
        <w:rFonts w:ascii="Arial" w:hAnsi="Arial" w:hint="default"/>
      </w:rPr>
    </w:lvl>
    <w:lvl w:ilvl="1" w:tplc="6F20B31A" w:tentative="1">
      <w:start w:val="1"/>
      <w:numFmt w:val="bullet"/>
      <w:lvlText w:val="•"/>
      <w:lvlJc w:val="left"/>
      <w:pPr>
        <w:tabs>
          <w:tab w:val="num" w:pos="1440"/>
        </w:tabs>
        <w:ind w:left="1440" w:hanging="360"/>
      </w:pPr>
      <w:rPr>
        <w:rFonts w:ascii="Arial" w:hAnsi="Arial" w:hint="default"/>
      </w:rPr>
    </w:lvl>
    <w:lvl w:ilvl="2" w:tplc="7FD6B6DA" w:tentative="1">
      <w:start w:val="1"/>
      <w:numFmt w:val="bullet"/>
      <w:lvlText w:val="•"/>
      <w:lvlJc w:val="left"/>
      <w:pPr>
        <w:tabs>
          <w:tab w:val="num" w:pos="2160"/>
        </w:tabs>
        <w:ind w:left="2160" w:hanging="360"/>
      </w:pPr>
      <w:rPr>
        <w:rFonts w:ascii="Arial" w:hAnsi="Arial" w:hint="default"/>
      </w:rPr>
    </w:lvl>
    <w:lvl w:ilvl="3" w:tplc="45B6DF54" w:tentative="1">
      <w:start w:val="1"/>
      <w:numFmt w:val="bullet"/>
      <w:lvlText w:val="•"/>
      <w:lvlJc w:val="left"/>
      <w:pPr>
        <w:tabs>
          <w:tab w:val="num" w:pos="2880"/>
        </w:tabs>
        <w:ind w:left="2880" w:hanging="360"/>
      </w:pPr>
      <w:rPr>
        <w:rFonts w:ascii="Arial" w:hAnsi="Arial" w:hint="default"/>
      </w:rPr>
    </w:lvl>
    <w:lvl w:ilvl="4" w:tplc="2F20282E" w:tentative="1">
      <w:start w:val="1"/>
      <w:numFmt w:val="bullet"/>
      <w:lvlText w:val="•"/>
      <w:lvlJc w:val="left"/>
      <w:pPr>
        <w:tabs>
          <w:tab w:val="num" w:pos="3600"/>
        </w:tabs>
        <w:ind w:left="3600" w:hanging="360"/>
      </w:pPr>
      <w:rPr>
        <w:rFonts w:ascii="Arial" w:hAnsi="Arial" w:hint="default"/>
      </w:rPr>
    </w:lvl>
    <w:lvl w:ilvl="5" w:tplc="C9C8A76E" w:tentative="1">
      <w:start w:val="1"/>
      <w:numFmt w:val="bullet"/>
      <w:lvlText w:val="•"/>
      <w:lvlJc w:val="left"/>
      <w:pPr>
        <w:tabs>
          <w:tab w:val="num" w:pos="4320"/>
        </w:tabs>
        <w:ind w:left="4320" w:hanging="360"/>
      </w:pPr>
      <w:rPr>
        <w:rFonts w:ascii="Arial" w:hAnsi="Arial" w:hint="default"/>
      </w:rPr>
    </w:lvl>
    <w:lvl w:ilvl="6" w:tplc="9FE238DC" w:tentative="1">
      <w:start w:val="1"/>
      <w:numFmt w:val="bullet"/>
      <w:lvlText w:val="•"/>
      <w:lvlJc w:val="left"/>
      <w:pPr>
        <w:tabs>
          <w:tab w:val="num" w:pos="5040"/>
        </w:tabs>
        <w:ind w:left="5040" w:hanging="360"/>
      </w:pPr>
      <w:rPr>
        <w:rFonts w:ascii="Arial" w:hAnsi="Arial" w:hint="default"/>
      </w:rPr>
    </w:lvl>
    <w:lvl w:ilvl="7" w:tplc="C7768BF8" w:tentative="1">
      <w:start w:val="1"/>
      <w:numFmt w:val="bullet"/>
      <w:lvlText w:val="•"/>
      <w:lvlJc w:val="left"/>
      <w:pPr>
        <w:tabs>
          <w:tab w:val="num" w:pos="5760"/>
        </w:tabs>
        <w:ind w:left="5760" w:hanging="360"/>
      </w:pPr>
      <w:rPr>
        <w:rFonts w:ascii="Arial" w:hAnsi="Arial" w:hint="default"/>
      </w:rPr>
    </w:lvl>
    <w:lvl w:ilvl="8" w:tplc="3DAA1F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BD0830"/>
    <w:multiLevelType w:val="hybridMultilevel"/>
    <w:tmpl w:val="A350C98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4A654919"/>
    <w:multiLevelType w:val="hybridMultilevel"/>
    <w:tmpl w:val="DF8EF298"/>
    <w:lvl w:ilvl="0" w:tplc="04080001">
      <w:start w:val="1"/>
      <w:numFmt w:val="bullet"/>
      <w:lvlText w:val=""/>
      <w:lvlJc w:val="left"/>
      <w:pPr>
        <w:ind w:left="1368" w:hanging="360"/>
      </w:pPr>
      <w:rPr>
        <w:rFonts w:ascii="Symbol" w:hAnsi="Symbol" w:hint="default"/>
      </w:rPr>
    </w:lvl>
    <w:lvl w:ilvl="1" w:tplc="04080003" w:tentative="1">
      <w:start w:val="1"/>
      <w:numFmt w:val="bullet"/>
      <w:lvlText w:val="o"/>
      <w:lvlJc w:val="left"/>
      <w:pPr>
        <w:ind w:left="2088" w:hanging="360"/>
      </w:pPr>
      <w:rPr>
        <w:rFonts w:ascii="Courier New" w:hAnsi="Courier New" w:cs="Courier New" w:hint="default"/>
      </w:rPr>
    </w:lvl>
    <w:lvl w:ilvl="2" w:tplc="04080005" w:tentative="1">
      <w:start w:val="1"/>
      <w:numFmt w:val="bullet"/>
      <w:lvlText w:val=""/>
      <w:lvlJc w:val="left"/>
      <w:pPr>
        <w:ind w:left="2808" w:hanging="360"/>
      </w:pPr>
      <w:rPr>
        <w:rFonts w:ascii="Wingdings" w:hAnsi="Wingdings" w:hint="default"/>
      </w:rPr>
    </w:lvl>
    <w:lvl w:ilvl="3" w:tplc="04080001" w:tentative="1">
      <w:start w:val="1"/>
      <w:numFmt w:val="bullet"/>
      <w:lvlText w:val=""/>
      <w:lvlJc w:val="left"/>
      <w:pPr>
        <w:ind w:left="3528" w:hanging="360"/>
      </w:pPr>
      <w:rPr>
        <w:rFonts w:ascii="Symbol" w:hAnsi="Symbol" w:hint="default"/>
      </w:rPr>
    </w:lvl>
    <w:lvl w:ilvl="4" w:tplc="04080003" w:tentative="1">
      <w:start w:val="1"/>
      <w:numFmt w:val="bullet"/>
      <w:lvlText w:val="o"/>
      <w:lvlJc w:val="left"/>
      <w:pPr>
        <w:ind w:left="4248" w:hanging="360"/>
      </w:pPr>
      <w:rPr>
        <w:rFonts w:ascii="Courier New" w:hAnsi="Courier New" w:cs="Courier New" w:hint="default"/>
      </w:rPr>
    </w:lvl>
    <w:lvl w:ilvl="5" w:tplc="04080005" w:tentative="1">
      <w:start w:val="1"/>
      <w:numFmt w:val="bullet"/>
      <w:lvlText w:val=""/>
      <w:lvlJc w:val="left"/>
      <w:pPr>
        <w:ind w:left="4968" w:hanging="360"/>
      </w:pPr>
      <w:rPr>
        <w:rFonts w:ascii="Wingdings" w:hAnsi="Wingdings" w:hint="default"/>
      </w:rPr>
    </w:lvl>
    <w:lvl w:ilvl="6" w:tplc="04080001" w:tentative="1">
      <w:start w:val="1"/>
      <w:numFmt w:val="bullet"/>
      <w:lvlText w:val=""/>
      <w:lvlJc w:val="left"/>
      <w:pPr>
        <w:ind w:left="5688" w:hanging="360"/>
      </w:pPr>
      <w:rPr>
        <w:rFonts w:ascii="Symbol" w:hAnsi="Symbol" w:hint="default"/>
      </w:rPr>
    </w:lvl>
    <w:lvl w:ilvl="7" w:tplc="04080003" w:tentative="1">
      <w:start w:val="1"/>
      <w:numFmt w:val="bullet"/>
      <w:lvlText w:val="o"/>
      <w:lvlJc w:val="left"/>
      <w:pPr>
        <w:ind w:left="6408" w:hanging="360"/>
      </w:pPr>
      <w:rPr>
        <w:rFonts w:ascii="Courier New" w:hAnsi="Courier New" w:cs="Courier New" w:hint="default"/>
      </w:rPr>
    </w:lvl>
    <w:lvl w:ilvl="8" w:tplc="04080005" w:tentative="1">
      <w:start w:val="1"/>
      <w:numFmt w:val="bullet"/>
      <w:lvlText w:val=""/>
      <w:lvlJc w:val="left"/>
      <w:pPr>
        <w:ind w:left="7128" w:hanging="360"/>
      </w:pPr>
      <w:rPr>
        <w:rFonts w:ascii="Wingdings" w:hAnsi="Wingdings" w:hint="default"/>
      </w:rPr>
    </w:lvl>
  </w:abstractNum>
  <w:abstractNum w:abstractNumId="12" w15:restartNumberingAfterBreak="0">
    <w:nsid w:val="5B867C50"/>
    <w:multiLevelType w:val="hybridMultilevel"/>
    <w:tmpl w:val="9CAA8D82"/>
    <w:lvl w:ilvl="0" w:tplc="28BE5E24">
      <w:start w:val="1"/>
      <w:numFmt w:val="bullet"/>
      <w:lvlText w:val="•"/>
      <w:lvlJc w:val="left"/>
      <w:pPr>
        <w:tabs>
          <w:tab w:val="num" w:pos="720"/>
        </w:tabs>
        <w:ind w:left="720" w:hanging="360"/>
      </w:pPr>
      <w:rPr>
        <w:rFonts w:ascii="Arial" w:hAnsi="Arial" w:hint="default"/>
      </w:rPr>
    </w:lvl>
    <w:lvl w:ilvl="1" w:tplc="DE9A42EC" w:tentative="1">
      <w:start w:val="1"/>
      <w:numFmt w:val="bullet"/>
      <w:lvlText w:val="•"/>
      <w:lvlJc w:val="left"/>
      <w:pPr>
        <w:tabs>
          <w:tab w:val="num" w:pos="1440"/>
        </w:tabs>
        <w:ind w:left="1440" w:hanging="360"/>
      </w:pPr>
      <w:rPr>
        <w:rFonts w:ascii="Arial" w:hAnsi="Arial" w:hint="default"/>
      </w:rPr>
    </w:lvl>
    <w:lvl w:ilvl="2" w:tplc="DC7AB60A" w:tentative="1">
      <w:start w:val="1"/>
      <w:numFmt w:val="bullet"/>
      <w:lvlText w:val="•"/>
      <w:lvlJc w:val="left"/>
      <w:pPr>
        <w:tabs>
          <w:tab w:val="num" w:pos="2160"/>
        </w:tabs>
        <w:ind w:left="2160" w:hanging="360"/>
      </w:pPr>
      <w:rPr>
        <w:rFonts w:ascii="Arial" w:hAnsi="Arial" w:hint="default"/>
      </w:rPr>
    </w:lvl>
    <w:lvl w:ilvl="3" w:tplc="23BE8EC6" w:tentative="1">
      <w:start w:val="1"/>
      <w:numFmt w:val="bullet"/>
      <w:lvlText w:val="•"/>
      <w:lvlJc w:val="left"/>
      <w:pPr>
        <w:tabs>
          <w:tab w:val="num" w:pos="2880"/>
        </w:tabs>
        <w:ind w:left="2880" w:hanging="360"/>
      </w:pPr>
      <w:rPr>
        <w:rFonts w:ascii="Arial" w:hAnsi="Arial" w:hint="default"/>
      </w:rPr>
    </w:lvl>
    <w:lvl w:ilvl="4" w:tplc="DA405978" w:tentative="1">
      <w:start w:val="1"/>
      <w:numFmt w:val="bullet"/>
      <w:lvlText w:val="•"/>
      <w:lvlJc w:val="left"/>
      <w:pPr>
        <w:tabs>
          <w:tab w:val="num" w:pos="3600"/>
        </w:tabs>
        <w:ind w:left="3600" w:hanging="360"/>
      </w:pPr>
      <w:rPr>
        <w:rFonts w:ascii="Arial" w:hAnsi="Arial" w:hint="default"/>
      </w:rPr>
    </w:lvl>
    <w:lvl w:ilvl="5" w:tplc="B672BAA6" w:tentative="1">
      <w:start w:val="1"/>
      <w:numFmt w:val="bullet"/>
      <w:lvlText w:val="•"/>
      <w:lvlJc w:val="left"/>
      <w:pPr>
        <w:tabs>
          <w:tab w:val="num" w:pos="4320"/>
        </w:tabs>
        <w:ind w:left="4320" w:hanging="360"/>
      </w:pPr>
      <w:rPr>
        <w:rFonts w:ascii="Arial" w:hAnsi="Arial" w:hint="default"/>
      </w:rPr>
    </w:lvl>
    <w:lvl w:ilvl="6" w:tplc="1BD03E80" w:tentative="1">
      <w:start w:val="1"/>
      <w:numFmt w:val="bullet"/>
      <w:lvlText w:val="•"/>
      <w:lvlJc w:val="left"/>
      <w:pPr>
        <w:tabs>
          <w:tab w:val="num" w:pos="5040"/>
        </w:tabs>
        <w:ind w:left="5040" w:hanging="360"/>
      </w:pPr>
      <w:rPr>
        <w:rFonts w:ascii="Arial" w:hAnsi="Arial" w:hint="default"/>
      </w:rPr>
    </w:lvl>
    <w:lvl w:ilvl="7" w:tplc="1C60CEFA" w:tentative="1">
      <w:start w:val="1"/>
      <w:numFmt w:val="bullet"/>
      <w:lvlText w:val="•"/>
      <w:lvlJc w:val="left"/>
      <w:pPr>
        <w:tabs>
          <w:tab w:val="num" w:pos="5760"/>
        </w:tabs>
        <w:ind w:left="5760" w:hanging="360"/>
      </w:pPr>
      <w:rPr>
        <w:rFonts w:ascii="Arial" w:hAnsi="Arial" w:hint="default"/>
      </w:rPr>
    </w:lvl>
    <w:lvl w:ilvl="8" w:tplc="FB7C80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5604EC"/>
    <w:multiLevelType w:val="hybridMultilevel"/>
    <w:tmpl w:val="9D4E661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5E467D6C"/>
    <w:multiLevelType w:val="hybridMultilevel"/>
    <w:tmpl w:val="DBCA882C"/>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15" w15:restartNumberingAfterBreak="0">
    <w:nsid w:val="5F1322B2"/>
    <w:multiLevelType w:val="hybridMultilevel"/>
    <w:tmpl w:val="9EE4FF4C"/>
    <w:lvl w:ilvl="0" w:tplc="527853AC">
      <w:start w:val="1"/>
      <w:numFmt w:val="bullet"/>
      <w:lvlText w:val="•"/>
      <w:lvlJc w:val="left"/>
      <w:pPr>
        <w:tabs>
          <w:tab w:val="num" w:pos="1728"/>
        </w:tabs>
        <w:ind w:left="1728" w:hanging="360"/>
      </w:pPr>
      <w:rPr>
        <w:rFonts w:ascii="Arial" w:hAnsi="Aria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16" w15:restartNumberingAfterBreak="0">
    <w:nsid w:val="6B334493"/>
    <w:multiLevelType w:val="hybridMultilevel"/>
    <w:tmpl w:val="85AA6DDA"/>
    <w:lvl w:ilvl="0" w:tplc="841211EE">
      <w:numFmt w:val="bullet"/>
      <w:lvlText w:val="-"/>
      <w:lvlJc w:val="left"/>
      <w:pPr>
        <w:ind w:left="1368" w:hanging="360"/>
      </w:pPr>
      <w:rPr>
        <w:rFonts w:ascii="Calibri" w:eastAsiaTheme="minorEastAsia" w:hAnsi="Calibri"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716F78A7"/>
    <w:multiLevelType w:val="hybridMultilevel"/>
    <w:tmpl w:val="75D26D5E"/>
    <w:lvl w:ilvl="0" w:tplc="9482D548">
      <w:numFmt w:val="bullet"/>
      <w:lvlText w:val="•"/>
      <w:lvlJc w:val="left"/>
      <w:pPr>
        <w:ind w:left="1438" w:hanging="430"/>
      </w:pPr>
      <w:rPr>
        <w:rFonts w:ascii="Calibri" w:eastAsiaTheme="minorEastAsia" w:hAnsi="Calibri"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791E58CF"/>
    <w:multiLevelType w:val="hybridMultilevel"/>
    <w:tmpl w:val="69E048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15:restartNumberingAfterBreak="0">
    <w:nsid w:val="7F4557BC"/>
    <w:multiLevelType w:val="hybridMultilevel"/>
    <w:tmpl w:val="0D9EC0DA"/>
    <w:lvl w:ilvl="0" w:tplc="841211EE">
      <w:numFmt w:val="bullet"/>
      <w:lvlText w:val="-"/>
      <w:lvlJc w:val="left"/>
      <w:pPr>
        <w:ind w:left="2376" w:hanging="360"/>
      </w:pPr>
      <w:rPr>
        <w:rFonts w:ascii="Calibri" w:eastAsiaTheme="minorEastAsia" w:hAnsi="Calibri" w:cstheme="minorBidi"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3"/>
  </w:num>
  <w:num w:numId="6">
    <w:abstractNumId w:val="15"/>
  </w:num>
  <w:num w:numId="7">
    <w:abstractNumId w:val="1"/>
  </w:num>
  <w:num w:numId="8">
    <w:abstractNumId w:val="8"/>
  </w:num>
  <w:num w:numId="9">
    <w:abstractNumId w:val="13"/>
  </w:num>
  <w:num w:numId="10">
    <w:abstractNumId w:val="18"/>
  </w:num>
  <w:num w:numId="11">
    <w:abstractNumId w:val="16"/>
  </w:num>
  <w:num w:numId="12">
    <w:abstractNumId w:val="19"/>
  </w:num>
  <w:num w:numId="13">
    <w:abstractNumId w:val="17"/>
  </w:num>
  <w:num w:numId="14">
    <w:abstractNumId w:val="5"/>
  </w:num>
  <w:num w:numId="15">
    <w:abstractNumId w:val="14"/>
  </w:num>
  <w:num w:numId="16">
    <w:abstractNumId w:val="6"/>
  </w:num>
  <w:num w:numId="17">
    <w:abstractNumId w:val="7"/>
  </w:num>
  <w:num w:numId="18">
    <w:abstractNumId w:val="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84"/>
    <w:rsid w:val="0002781F"/>
    <w:rsid w:val="00030C6A"/>
    <w:rsid w:val="00035A47"/>
    <w:rsid w:val="00046CA0"/>
    <w:rsid w:val="0007170E"/>
    <w:rsid w:val="0007369C"/>
    <w:rsid w:val="000B5FB8"/>
    <w:rsid w:val="000E61EA"/>
    <w:rsid w:val="00106169"/>
    <w:rsid w:val="00127633"/>
    <w:rsid w:val="00163032"/>
    <w:rsid w:val="00180433"/>
    <w:rsid w:val="00180875"/>
    <w:rsid w:val="001825B8"/>
    <w:rsid w:val="00183993"/>
    <w:rsid w:val="00186921"/>
    <w:rsid w:val="00190A48"/>
    <w:rsid w:val="001A3348"/>
    <w:rsid w:val="001B48D5"/>
    <w:rsid w:val="001D7D4D"/>
    <w:rsid w:val="001E29D6"/>
    <w:rsid w:val="001F5ECD"/>
    <w:rsid w:val="002154E8"/>
    <w:rsid w:val="002267BB"/>
    <w:rsid w:val="002319F5"/>
    <w:rsid w:val="002340E5"/>
    <w:rsid w:val="0023431A"/>
    <w:rsid w:val="00254642"/>
    <w:rsid w:val="0026677F"/>
    <w:rsid w:val="002724A2"/>
    <w:rsid w:val="002B3E7B"/>
    <w:rsid w:val="002C2282"/>
    <w:rsid w:val="002E377D"/>
    <w:rsid w:val="002F2914"/>
    <w:rsid w:val="002F434A"/>
    <w:rsid w:val="00301190"/>
    <w:rsid w:val="003164A2"/>
    <w:rsid w:val="00331BB1"/>
    <w:rsid w:val="003349AA"/>
    <w:rsid w:val="00351307"/>
    <w:rsid w:val="00367929"/>
    <w:rsid w:val="003775DF"/>
    <w:rsid w:val="00382257"/>
    <w:rsid w:val="003A4B68"/>
    <w:rsid w:val="003C1B7E"/>
    <w:rsid w:val="003C771B"/>
    <w:rsid w:val="003C7A99"/>
    <w:rsid w:val="003E1B95"/>
    <w:rsid w:val="004002DF"/>
    <w:rsid w:val="004047FA"/>
    <w:rsid w:val="00434C71"/>
    <w:rsid w:val="004371E4"/>
    <w:rsid w:val="00452052"/>
    <w:rsid w:val="00462B31"/>
    <w:rsid w:val="00476588"/>
    <w:rsid w:val="004A6B67"/>
    <w:rsid w:val="004B08CA"/>
    <w:rsid w:val="004B5907"/>
    <w:rsid w:val="004C7EF9"/>
    <w:rsid w:val="004D554C"/>
    <w:rsid w:val="004F6007"/>
    <w:rsid w:val="00552109"/>
    <w:rsid w:val="005537DB"/>
    <w:rsid w:val="00574D8A"/>
    <w:rsid w:val="00586D1C"/>
    <w:rsid w:val="00586D2B"/>
    <w:rsid w:val="005A1977"/>
    <w:rsid w:val="005A796C"/>
    <w:rsid w:val="005B1738"/>
    <w:rsid w:val="005C27CB"/>
    <w:rsid w:val="005D3207"/>
    <w:rsid w:val="005E0261"/>
    <w:rsid w:val="0060276A"/>
    <w:rsid w:val="00605AD9"/>
    <w:rsid w:val="006215E0"/>
    <w:rsid w:val="006477F9"/>
    <w:rsid w:val="00651953"/>
    <w:rsid w:val="00670FED"/>
    <w:rsid w:val="00694700"/>
    <w:rsid w:val="006B011A"/>
    <w:rsid w:val="006B1324"/>
    <w:rsid w:val="006C45BE"/>
    <w:rsid w:val="006F3CFD"/>
    <w:rsid w:val="006F4D7B"/>
    <w:rsid w:val="0070120D"/>
    <w:rsid w:val="00702901"/>
    <w:rsid w:val="00720729"/>
    <w:rsid w:val="0074592A"/>
    <w:rsid w:val="00760303"/>
    <w:rsid w:val="0077348A"/>
    <w:rsid w:val="00776039"/>
    <w:rsid w:val="007D038D"/>
    <w:rsid w:val="007D11B7"/>
    <w:rsid w:val="007F46A8"/>
    <w:rsid w:val="007F5314"/>
    <w:rsid w:val="008266E3"/>
    <w:rsid w:val="008336DF"/>
    <w:rsid w:val="00842BB4"/>
    <w:rsid w:val="00846E67"/>
    <w:rsid w:val="008677E9"/>
    <w:rsid w:val="00871BFB"/>
    <w:rsid w:val="00876F88"/>
    <w:rsid w:val="00897930"/>
    <w:rsid w:val="008E7227"/>
    <w:rsid w:val="008F67EB"/>
    <w:rsid w:val="00911E7F"/>
    <w:rsid w:val="00916402"/>
    <w:rsid w:val="00941871"/>
    <w:rsid w:val="0094472B"/>
    <w:rsid w:val="00964442"/>
    <w:rsid w:val="0096791A"/>
    <w:rsid w:val="00993B5C"/>
    <w:rsid w:val="009A03AD"/>
    <w:rsid w:val="009B179C"/>
    <w:rsid w:val="009C29F2"/>
    <w:rsid w:val="009D0573"/>
    <w:rsid w:val="009D156B"/>
    <w:rsid w:val="00A03576"/>
    <w:rsid w:val="00A43E4A"/>
    <w:rsid w:val="00A52B15"/>
    <w:rsid w:val="00A67D68"/>
    <w:rsid w:val="00A84469"/>
    <w:rsid w:val="00A97182"/>
    <w:rsid w:val="00AA4C7E"/>
    <w:rsid w:val="00AC3084"/>
    <w:rsid w:val="00AD59C5"/>
    <w:rsid w:val="00AE03A1"/>
    <w:rsid w:val="00AF658D"/>
    <w:rsid w:val="00B03846"/>
    <w:rsid w:val="00B0631D"/>
    <w:rsid w:val="00B4258C"/>
    <w:rsid w:val="00B629C8"/>
    <w:rsid w:val="00B90B05"/>
    <w:rsid w:val="00BA120A"/>
    <w:rsid w:val="00BF6669"/>
    <w:rsid w:val="00C12392"/>
    <w:rsid w:val="00C23CE9"/>
    <w:rsid w:val="00C44BE3"/>
    <w:rsid w:val="00C6067E"/>
    <w:rsid w:val="00C73331"/>
    <w:rsid w:val="00C7780A"/>
    <w:rsid w:val="00CB6A94"/>
    <w:rsid w:val="00CC00F3"/>
    <w:rsid w:val="00CC21FB"/>
    <w:rsid w:val="00CE15C2"/>
    <w:rsid w:val="00D05AB7"/>
    <w:rsid w:val="00D22A09"/>
    <w:rsid w:val="00D64F9D"/>
    <w:rsid w:val="00D90032"/>
    <w:rsid w:val="00D9559A"/>
    <w:rsid w:val="00DC3024"/>
    <w:rsid w:val="00DD0C6D"/>
    <w:rsid w:val="00DE19E7"/>
    <w:rsid w:val="00E22353"/>
    <w:rsid w:val="00E23571"/>
    <w:rsid w:val="00E25600"/>
    <w:rsid w:val="00E43500"/>
    <w:rsid w:val="00E4463B"/>
    <w:rsid w:val="00E456AF"/>
    <w:rsid w:val="00E65BDD"/>
    <w:rsid w:val="00E751C0"/>
    <w:rsid w:val="00E96368"/>
    <w:rsid w:val="00EB37D7"/>
    <w:rsid w:val="00EB6883"/>
    <w:rsid w:val="00EB7DF3"/>
    <w:rsid w:val="00ED2E06"/>
    <w:rsid w:val="00EE3D29"/>
    <w:rsid w:val="00EE5408"/>
    <w:rsid w:val="00EE6786"/>
    <w:rsid w:val="00EF4DBD"/>
    <w:rsid w:val="00EF5FF4"/>
    <w:rsid w:val="00F03970"/>
    <w:rsid w:val="00F0460C"/>
    <w:rsid w:val="00F26997"/>
    <w:rsid w:val="00F4155F"/>
    <w:rsid w:val="00F6688A"/>
    <w:rsid w:val="00F73CE5"/>
    <w:rsid w:val="00F905A0"/>
    <w:rsid w:val="00F94CF2"/>
    <w:rsid w:val="00FA508C"/>
    <w:rsid w:val="00FB2B33"/>
    <w:rsid w:val="00FB5301"/>
    <w:rsid w:val="00FD7B98"/>
    <w:rsid w:val="00FE3754"/>
    <w:rsid w:val="00FF0C12"/>
    <w:rsid w:val="00FF76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8B8AB-8DAB-4F80-A8F8-1FF126A6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88"/>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3084"/>
  </w:style>
  <w:style w:type="paragraph" w:styleId="Footer">
    <w:name w:val="footer"/>
    <w:basedOn w:val="Normal"/>
    <w:link w:val="Foot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3084"/>
  </w:style>
  <w:style w:type="paragraph" w:styleId="BalloonText">
    <w:name w:val="Balloon Text"/>
    <w:basedOn w:val="Normal"/>
    <w:link w:val="BalloonTextChar"/>
    <w:uiPriority w:val="99"/>
    <w:semiHidden/>
    <w:unhideWhenUsed/>
    <w:rsid w:val="00AC308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C3084"/>
    <w:rPr>
      <w:rFonts w:ascii="Tahoma" w:hAnsi="Tahoma" w:cs="Tahoma"/>
      <w:sz w:val="16"/>
      <w:szCs w:val="16"/>
    </w:rPr>
  </w:style>
  <w:style w:type="character" w:styleId="Hyperlink">
    <w:name w:val="Hyperlink"/>
    <w:basedOn w:val="DefaultParagraphFont"/>
    <w:uiPriority w:val="99"/>
    <w:unhideWhenUsed/>
    <w:rsid w:val="00586D1C"/>
    <w:rPr>
      <w:color w:val="0000FF" w:themeColor="hyperlink"/>
      <w:u w:val="single"/>
    </w:rPr>
  </w:style>
  <w:style w:type="paragraph" w:styleId="ListParagraph">
    <w:name w:val="List Paragraph"/>
    <w:basedOn w:val="Normal"/>
    <w:uiPriority w:val="34"/>
    <w:qFormat/>
    <w:rsid w:val="00046CA0"/>
    <w:pPr>
      <w:ind w:left="720"/>
      <w:contextualSpacing/>
    </w:pPr>
  </w:style>
  <w:style w:type="character" w:styleId="FollowedHyperlink">
    <w:name w:val="FollowedHyperlink"/>
    <w:basedOn w:val="DefaultParagraphFont"/>
    <w:uiPriority w:val="99"/>
    <w:semiHidden/>
    <w:unhideWhenUsed/>
    <w:rsid w:val="002154E8"/>
    <w:rPr>
      <w:color w:val="800080" w:themeColor="followedHyperlink"/>
      <w:u w:val="single"/>
    </w:rPr>
  </w:style>
  <w:style w:type="paragraph" w:styleId="Caption">
    <w:name w:val="caption"/>
    <w:basedOn w:val="Normal"/>
    <w:next w:val="Normal"/>
    <w:uiPriority w:val="35"/>
    <w:unhideWhenUsed/>
    <w:qFormat/>
    <w:rsid w:val="00C23CE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2257">
      <w:bodyDiv w:val="1"/>
      <w:marLeft w:val="0"/>
      <w:marRight w:val="0"/>
      <w:marTop w:val="0"/>
      <w:marBottom w:val="0"/>
      <w:divBdr>
        <w:top w:val="none" w:sz="0" w:space="0" w:color="auto"/>
        <w:left w:val="none" w:sz="0" w:space="0" w:color="auto"/>
        <w:bottom w:val="none" w:sz="0" w:space="0" w:color="auto"/>
        <w:right w:val="none" w:sz="0" w:space="0" w:color="auto"/>
      </w:divBdr>
      <w:divsChild>
        <w:div w:id="358049056">
          <w:marLeft w:val="547"/>
          <w:marRight w:val="0"/>
          <w:marTop w:val="106"/>
          <w:marBottom w:val="0"/>
          <w:divBdr>
            <w:top w:val="none" w:sz="0" w:space="0" w:color="auto"/>
            <w:left w:val="none" w:sz="0" w:space="0" w:color="auto"/>
            <w:bottom w:val="none" w:sz="0" w:space="0" w:color="auto"/>
            <w:right w:val="none" w:sz="0" w:space="0" w:color="auto"/>
          </w:divBdr>
        </w:div>
        <w:div w:id="749087043">
          <w:marLeft w:val="547"/>
          <w:marRight w:val="0"/>
          <w:marTop w:val="106"/>
          <w:marBottom w:val="0"/>
          <w:divBdr>
            <w:top w:val="none" w:sz="0" w:space="0" w:color="auto"/>
            <w:left w:val="none" w:sz="0" w:space="0" w:color="auto"/>
            <w:bottom w:val="none" w:sz="0" w:space="0" w:color="auto"/>
            <w:right w:val="none" w:sz="0" w:space="0" w:color="auto"/>
          </w:divBdr>
        </w:div>
        <w:div w:id="1918708143">
          <w:marLeft w:val="547"/>
          <w:marRight w:val="0"/>
          <w:marTop w:val="106"/>
          <w:marBottom w:val="0"/>
          <w:divBdr>
            <w:top w:val="none" w:sz="0" w:space="0" w:color="auto"/>
            <w:left w:val="none" w:sz="0" w:space="0" w:color="auto"/>
            <w:bottom w:val="none" w:sz="0" w:space="0" w:color="auto"/>
            <w:right w:val="none" w:sz="0" w:space="0" w:color="auto"/>
          </w:divBdr>
        </w:div>
        <w:div w:id="617637494">
          <w:marLeft w:val="547"/>
          <w:marRight w:val="0"/>
          <w:marTop w:val="106"/>
          <w:marBottom w:val="0"/>
          <w:divBdr>
            <w:top w:val="none" w:sz="0" w:space="0" w:color="auto"/>
            <w:left w:val="none" w:sz="0" w:space="0" w:color="auto"/>
            <w:bottom w:val="none" w:sz="0" w:space="0" w:color="auto"/>
            <w:right w:val="none" w:sz="0" w:space="0" w:color="auto"/>
          </w:divBdr>
        </w:div>
        <w:div w:id="1753509873">
          <w:marLeft w:val="547"/>
          <w:marRight w:val="0"/>
          <w:marTop w:val="106"/>
          <w:marBottom w:val="0"/>
          <w:divBdr>
            <w:top w:val="none" w:sz="0" w:space="0" w:color="auto"/>
            <w:left w:val="none" w:sz="0" w:space="0" w:color="auto"/>
            <w:bottom w:val="none" w:sz="0" w:space="0" w:color="auto"/>
            <w:right w:val="none" w:sz="0" w:space="0" w:color="auto"/>
          </w:divBdr>
        </w:div>
        <w:div w:id="681931442">
          <w:marLeft w:val="547"/>
          <w:marRight w:val="0"/>
          <w:marTop w:val="106"/>
          <w:marBottom w:val="0"/>
          <w:divBdr>
            <w:top w:val="none" w:sz="0" w:space="0" w:color="auto"/>
            <w:left w:val="none" w:sz="0" w:space="0" w:color="auto"/>
            <w:bottom w:val="none" w:sz="0" w:space="0" w:color="auto"/>
            <w:right w:val="none" w:sz="0" w:space="0" w:color="auto"/>
          </w:divBdr>
        </w:div>
        <w:div w:id="1227570905">
          <w:marLeft w:val="547"/>
          <w:marRight w:val="0"/>
          <w:marTop w:val="106"/>
          <w:marBottom w:val="0"/>
          <w:divBdr>
            <w:top w:val="none" w:sz="0" w:space="0" w:color="auto"/>
            <w:left w:val="none" w:sz="0" w:space="0" w:color="auto"/>
            <w:bottom w:val="none" w:sz="0" w:space="0" w:color="auto"/>
            <w:right w:val="none" w:sz="0" w:space="0" w:color="auto"/>
          </w:divBdr>
        </w:div>
      </w:divsChild>
    </w:div>
    <w:div w:id="2032760781">
      <w:bodyDiv w:val="1"/>
      <w:marLeft w:val="0"/>
      <w:marRight w:val="0"/>
      <w:marTop w:val="0"/>
      <w:marBottom w:val="0"/>
      <w:divBdr>
        <w:top w:val="none" w:sz="0" w:space="0" w:color="auto"/>
        <w:left w:val="none" w:sz="0" w:space="0" w:color="auto"/>
        <w:bottom w:val="none" w:sz="0" w:space="0" w:color="auto"/>
        <w:right w:val="none" w:sz="0" w:space="0" w:color="auto"/>
      </w:divBdr>
      <w:divsChild>
        <w:div w:id="37744170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wpsUrgAehBA" TargetMode="External"/><Relationship Id="rId18" Type="http://schemas.openxmlformats.org/officeDocument/2006/relationships/hyperlink" Target="https://twitter.com/SaferInt4Ki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facebook.com/SaferInternet4Kids-233337290392828"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rGs9taQrhw" TargetMode="External"/><Relationship Id="rId5" Type="http://schemas.openxmlformats.org/officeDocument/2006/relationships/webSettings" Target="webSettings.xml"/><Relationship Id="rId15" Type="http://schemas.openxmlformats.org/officeDocument/2006/relationships/hyperlink" Target="https://youtu.be/wpsUrgAehBA" TargetMode="External"/><Relationship Id="rId10" Type="http://schemas.openxmlformats.org/officeDocument/2006/relationships/hyperlink" Target="https://youtu.be/srGs9taQrh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4734-834A-4F25-B7F8-A3A4CBED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834</Words>
  <Characters>4505</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Tsampika</dc:creator>
  <cp:lastModifiedBy>Katerina Psaroudaki</cp:lastModifiedBy>
  <cp:revision>8</cp:revision>
  <dcterms:created xsi:type="dcterms:W3CDTF">2021-01-25T19:28:00Z</dcterms:created>
  <dcterms:modified xsi:type="dcterms:W3CDTF">2021-02-04T20:01:00Z</dcterms:modified>
</cp:coreProperties>
</file>