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7ED" w14:textId="77777777" w:rsidR="000E77CD" w:rsidRDefault="000E77CD" w:rsidP="000E77CD">
      <w:pPr>
        <w:pStyle w:val="normalwithoutspacing"/>
      </w:pPr>
    </w:p>
    <w:p w14:paraId="121EEDBD" w14:textId="77777777"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14:paraId="47931F96" w14:textId="74FBB555" w:rsidR="000E77CD" w:rsidRPr="00075F91" w:rsidRDefault="000E77CD" w:rsidP="00E9671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>»</w:t>
      </w:r>
    </w:p>
    <w:p w14:paraId="722F929C" w14:textId="3F6A9A2C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="00404E21">
        <w:rPr>
          <w:b/>
          <w:sz w:val="24"/>
          <w:lang w:val="el-GR"/>
        </w:rPr>
        <w:t>404.572,00</w:t>
      </w:r>
      <w:r w:rsidRPr="007C7181">
        <w:rPr>
          <w:b/>
          <w:sz w:val="24"/>
          <w:lang w:val="el-GR"/>
        </w:rPr>
        <w:t xml:space="preserve"> </w:t>
      </w:r>
      <w:r w:rsidRPr="00075F91">
        <w:rPr>
          <w:b/>
          <w:sz w:val="24"/>
          <w:lang w:val="el-GR"/>
        </w:rPr>
        <w:t>€ συμπεριλαμβανομένου του Φ.Π.Α</w:t>
      </w:r>
    </w:p>
    <w:p w14:paraId="261851B3" w14:textId="77777777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</w:p>
    <w:p w14:paraId="0E031094" w14:textId="7768735D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>Κριτήριο ανάθεσης είναι η  πλέον συμφέρουσα από οικονομική άποψη προσφορά με βάση την βέλτιστη σχέση ποιότητας – τιμής.</w:t>
      </w:r>
    </w:p>
    <w:p w14:paraId="269FBB5C" w14:textId="7D1EAFCA" w:rsidR="000E77CD" w:rsidRPr="00D23BF2" w:rsidRDefault="000E77CD" w:rsidP="00E96716">
      <w:pPr>
        <w:jc w:val="center"/>
        <w:rPr>
          <w:rFonts w:eastAsia="Calibri" w:cs="Arial"/>
          <w:b/>
          <w:szCs w:val="22"/>
          <w:lang w:val="el-GR" w:eastAsia="en-US"/>
        </w:rPr>
      </w:pP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14:paraId="58E377BC" w14:textId="6D049205" w:rsidR="000E77CD" w:rsidRDefault="000E77CD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14:paraId="6362CB4A" w14:textId="601DD14A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78AFA26F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/>
          <w:lang w:val="el-GR"/>
        </w:rPr>
      </w:pPr>
      <w:proofErr w:type="spellStart"/>
      <w:r>
        <w:rPr>
          <w:b/>
          <w:lang w:val="el-GR"/>
        </w:rPr>
        <w:t>Σημ</w:t>
      </w:r>
      <w:proofErr w:type="spellEnd"/>
      <w:r>
        <w:rPr>
          <w:b/>
          <w:lang w:val="el-GR"/>
        </w:rPr>
        <w:t xml:space="preserve">: Τα φύλλα συμμόρφωσης ευρίσκονται  στο ΠΑΡΑΡΤΗΜΑ Α – της Αναλυτικής Διακήρυξης του με αρ. </w:t>
      </w:r>
      <w:proofErr w:type="spellStart"/>
      <w:r>
        <w:rPr>
          <w:b/>
          <w:lang w:val="el-GR"/>
        </w:rPr>
        <w:t>πρωτ</w:t>
      </w:r>
      <w:proofErr w:type="spellEnd"/>
      <w:r>
        <w:rPr>
          <w:b/>
          <w:lang w:val="el-GR"/>
        </w:rPr>
        <w:t>.  (</w:t>
      </w:r>
      <w:proofErr w:type="spellStart"/>
      <w:r>
        <w:rPr>
          <w:b/>
          <w:lang w:val="el-GR"/>
        </w:rPr>
        <w:t>περ.διακ</w:t>
      </w:r>
      <w:proofErr w:type="spellEnd"/>
      <w:r>
        <w:rPr>
          <w:b/>
          <w:lang w:val="el-GR"/>
        </w:rPr>
        <w:t xml:space="preserve">.) διαγωνισμού: 38351/2021. </w:t>
      </w:r>
    </w:p>
    <w:p w14:paraId="6B1F6924" w14:textId="07CC134C" w:rsidR="00E96716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>
        <w:rPr>
          <w:b/>
          <w:lang w:val="el-GR"/>
        </w:rPr>
        <w:t>Οι οικονομικοί φορείς καλούνται να καταθέσουν ΦΥΛΛΟ ΣΥΜΜΟΡΦΩΣΗΣ για το κάθε μηχάνημα που πρόκειται να υποβάλλουν προσφορά ακολουθώντας τα προβλεπόμενα στο άρθρο 2.4.3.2 της διακήρυξης.</w:t>
      </w:r>
    </w:p>
    <w:p w14:paraId="72F2E3F0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14910ADA" w14:textId="4C6D639B" w:rsidR="00404E21" w:rsidRDefault="00404E21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>
        <w:rPr>
          <w:rFonts w:cs="Times New Roman"/>
          <w:b/>
          <w:szCs w:val="22"/>
          <w:lang w:val="el-GR"/>
        </w:rPr>
        <w:t xml:space="preserve"> </w:t>
      </w:r>
    </w:p>
    <w:p w14:paraId="297553CB" w14:textId="77777777"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14:paraId="7092D046" w14:textId="39076D9A" w:rsidR="00E96716" w:rsidRPr="00A37C2A" w:rsidRDefault="00404E21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 w:rsidRPr="00404E21">
        <w:rPr>
          <w:b/>
          <w:sz w:val="24"/>
          <w:szCs w:val="20"/>
          <w:u w:val="single"/>
          <w:lang w:val="el-GR" w:eastAsia="en-US"/>
        </w:rPr>
        <w:br w:type="page"/>
      </w:r>
    </w:p>
    <w:p w14:paraId="4B4CFAAD" w14:textId="77777777" w:rsidR="00E96716" w:rsidRPr="00D23BF2" w:rsidRDefault="00E96716" w:rsidP="00E96716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lastRenderedPageBreak/>
        <w:t>ΦΥΛΛΟ ΣΥΜΜΟΡΦΩΣΗΣ</w:t>
      </w:r>
    </w:p>
    <w:p w14:paraId="63399264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   με έδρα……………………………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14:paraId="32B1F479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14:paraId="6FFCA03E" w14:textId="54CCE418" w:rsidR="00E96716" w:rsidRDefault="00E96716" w:rsidP="00E96716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99C6601" w14:textId="77777777" w:rsidR="00E96716" w:rsidRDefault="00E96716" w:rsidP="00E96716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14:paraId="10021B65" w14:textId="77777777" w:rsidR="00E96716" w:rsidRPr="002C78D0" w:rsidRDefault="00E96716" w:rsidP="00E96716">
      <w:pPr>
        <w:rPr>
          <w:lang w:val="el-GR"/>
        </w:rPr>
      </w:pPr>
      <w:r w:rsidRPr="00F43024">
        <w:rPr>
          <w:b/>
          <w:lang w:val="el-GR"/>
        </w:rPr>
        <w:t>Σφραγίδα&amp; Υπογραφή</w:t>
      </w:r>
    </w:p>
    <w:p w14:paraId="56D8C682" w14:textId="7777777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</w:p>
    <w:p w14:paraId="6D943809" w14:textId="77777777" w:rsidR="00E96716" w:rsidRDefault="00E96716" w:rsidP="00404E21">
      <w:pPr>
        <w:suppressAutoHyphens w:val="0"/>
        <w:spacing w:after="0" w:line="276" w:lineRule="auto"/>
        <w:rPr>
          <w:b/>
          <w:lang w:val="el-GR"/>
        </w:rPr>
      </w:pPr>
    </w:p>
    <w:p w14:paraId="496DDBC6" w14:textId="26EEACD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  <w:r>
        <w:rPr>
          <w:b/>
          <w:sz w:val="24"/>
          <w:szCs w:val="20"/>
          <w:u w:val="single"/>
          <w:lang w:val="el-GR" w:eastAsia="en-US"/>
        </w:rPr>
        <w:br w:type="page"/>
      </w:r>
    </w:p>
    <w:p w14:paraId="1C468F6D" w14:textId="3E499A68" w:rsidR="00404E21" w:rsidRDefault="00404E21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u w:val="single"/>
          <w:lang w:val="el-GR" w:eastAsia="el-GR"/>
        </w:rPr>
      </w:pPr>
    </w:p>
    <w:p w14:paraId="55BD2FD4" w14:textId="379EB1AC" w:rsidR="000E77CD" w:rsidRDefault="00931210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t>2</w:t>
      </w:r>
      <w:r w:rsidR="000E77CD">
        <w:rPr>
          <w:b/>
          <w:sz w:val="18"/>
          <w:szCs w:val="18"/>
          <w:u w:val="single"/>
          <w:lang w:val="el-GR" w:eastAsia="el-GR"/>
        </w:rPr>
        <w:t xml:space="preserve">. </w:t>
      </w:r>
      <w:r w:rsidR="000E77CD" w:rsidRPr="00A37C2A">
        <w:rPr>
          <w:b/>
          <w:sz w:val="18"/>
          <w:szCs w:val="18"/>
          <w:u w:val="single"/>
          <w:lang w:val="el-GR" w:eastAsia="el-GR"/>
        </w:rPr>
        <w:t>ΦΥΛΛΟ ΣΥΜΜΟΡΦΩΣΗΣ.</w:t>
      </w:r>
      <w:r w:rsidR="000E77CD">
        <w:rPr>
          <w:b/>
          <w:sz w:val="18"/>
          <w:szCs w:val="18"/>
          <w:u w:val="single"/>
          <w:lang w:val="el-GR" w:eastAsia="el-GR"/>
        </w:rPr>
        <w:t xml:space="preserve"> </w:t>
      </w:r>
      <w:r w:rsidR="000E77CD" w:rsidRPr="00A37C2A">
        <w:rPr>
          <w:b/>
          <w:sz w:val="18"/>
          <w:szCs w:val="18"/>
          <w:lang w:val="el-GR" w:eastAsia="el-GR"/>
        </w:rPr>
        <w:t xml:space="preserve">  </w:t>
      </w:r>
      <w:r w:rsidR="00404E21">
        <w:rPr>
          <w:b/>
          <w:sz w:val="18"/>
          <w:szCs w:val="18"/>
          <w:lang w:val="el-GR" w:eastAsia="el-GR"/>
        </w:rPr>
        <w:t xml:space="preserve">Καλαθοφόρο Ανυψωτικό </w:t>
      </w:r>
      <w:r w:rsidR="000E77CD" w:rsidRPr="00A37C2A">
        <w:rPr>
          <w:b/>
          <w:sz w:val="18"/>
          <w:szCs w:val="18"/>
          <w:lang w:val="el-GR" w:eastAsia="el-GR"/>
        </w:rPr>
        <w:t xml:space="preserve"> </w:t>
      </w:r>
      <w:r w:rsidR="00404E21">
        <w:rPr>
          <w:b/>
          <w:sz w:val="18"/>
          <w:szCs w:val="18"/>
          <w:lang w:val="el-GR" w:eastAsia="el-GR"/>
        </w:rPr>
        <w:t xml:space="preserve">Μηχάνημα </w:t>
      </w:r>
      <w:r w:rsidR="000E77CD" w:rsidRPr="00A37C2A">
        <w:rPr>
          <w:b/>
          <w:sz w:val="18"/>
          <w:szCs w:val="18"/>
          <w:lang w:val="el-GR" w:eastAsia="el-GR"/>
        </w:rPr>
        <w:t>.</w:t>
      </w:r>
    </w:p>
    <w:p w14:paraId="55E0AE68" w14:textId="77777777" w:rsidR="000E77CD" w:rsidRPr="00404E21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l-GR" w:eastAsia="el-GR"/>
        </w:rPr>
      </w:pPr>
    </w:p>
    <w:p w14:paraId="278FB62E" w14:textId="77777777"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404E21" w:rsidRPr="00525B45" w14:paraId="48D3EBBC" w14:textId="77777777" w:rsidTr="00404E21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1223F6" w14:textId="77777777" w:rsidR="00404E21" w:rsidRPr="00525B45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contextualSpacing/>
              <w:jc w:val="left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FA649E" w14:textId="77777777" w:rsidR="00404E21" w:rsidRPr="00525B45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F2C97B" w14:textId="77777777" w:rsidR="00404E21" w:rsidRPr="00525B45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28437C" w14:textId="77777777" w:rsidR="00404E21" w:rsidRPr="00525B45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B1B0AE" w14:textId="77777777" w:rsidR="00404E21" w:rsidRPr="00525B45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lang w:val="el-GR" w:eastAsia="el-GR"/>
              </w:rPr>
            </w:pPr>
            <w:r w:rsidRPr="00525B45">
              <w:rPr>
                <w:b/>
                <w:szCs w:val="22"/>
                <w:lang w:val="el-GR" w:eastAsia="el-GR"/>
              </w:rPr>
              <w:t>ΠΑΡΑΤΗΡΗΣΕΙΣ</w:t>
            </w:r>
          </w:p>
        </w:tc>
      </w:tr>
      <w:tr w:rsidR="00404E21" w:rsidRPr="00525B45" w14:paraId="431D778E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420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A786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 xml:space="preserve">Σκοπός: </w:t>
            </w:r>
          </w:p>
          <w:p w14:paraId="096D867E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35D6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712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FB2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3DC263FD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EE5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6F00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Γενικές Απαιτήσεις:</w:t>
            </w:r>
          </w:p>
          <w:p w14:paraId="08403DDA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 xml:space="preserve">Διαδικασίας </w:t>
            </w:r>
            <w:r w:rsidRPr="00FF0916">
              <w:rPr>
                <w:bCs/>
                <w:i/>
                <w:szCs w:val="22"/>
                <w:lang w:val="el-GR" w:eastAsia="el-GR"/>
              </w:rPr>
              <w:t xml:space="preserve">του </w:t>
            </w:r>
            <w:r>
              <w:rPr>
                <w:bCs/>
                <w:i/>
                <w:szCs w:val="22"/>
                <w:lang w:val="el-GR" w:eastAsia="el-GR"/>
              </w:rPr>
              <w:t>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886C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l-GR" w:eastAsia="el-GR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1DD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1D5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21408E51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FCF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7C4D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Πλαίσιο Οχήματος:</w:t>
            </w:r>
          </w:p>
          <w:p w14:paraId="3E708996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 xml:space="preserve">Διαδικασίας </w:t>
            </w:r>
            <w:r w:rsidRPr="00FF0916">
              <w:rPr>
                <w:bCs/>
                <w:i/>
                <w:szCs w:val="22"/>
                <w:lang w:val="el-GR" w:eastAsia="el-GR"/>
              </w:rPr>
              <w:t xml:space="preserve">του </w:t>
            </w:r>
            <w:r>
              <w:rPr>
                <w:bCs/>
                <w:i/>
                <w:szCs w:val="22"/>
                <w:lang w:val="el-GR" w:eastAsia="el-GR"/>
              </w:rPr>
              <w:t>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3BE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194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07D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57C2975A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A46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78E4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Κινητήρας:</w:t>
            </w:r>
          </w:p>
          <w:p w14:paraId="475BBE62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A399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0F0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E2F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30EDE9D6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F36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0A74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Σύστημα Μετάδοσης:</w:t>
            </w:r>
          </w:p>
          <w:p w14:paraId="23DAC3D5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84FE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A1B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2BD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7F2DC966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407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AFDB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Σύστημα Πέδησης:</w:t>
            </w:r>
          </w:p>
          <w:p w14:paraId="318619D5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FD7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E51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0A5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2145586B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33E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3316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Σύστημα Διεύθυνσης:</w:t>
            </w:r>
          </w:p>
          <w:p w14:paraId="0496AA5D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5D52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AB9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D12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7ED291AA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248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33F3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Άξονες – Αναρτήσεις:</w:t>
            </w:r>
          </w:p>
          <w:p w14:paraId="141CCB6B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8F0E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4FE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400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5451FEEB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367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3EF1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Καμπίνα Οδήγησης:</w:t>
            </w:r>
          </w:p>
          <w:p w14:paraId="6C3F8C60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D22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EAC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6D9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3F793F35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046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54A4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Χρωματισμός - βαφή:</w:t>
            </w:r>
          </w:p>
          <w:p w14:paraId="3DE2F10B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831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770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9AD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482E223B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A88" w14:textId="77777777" w:rsidR="00404E21" w:rsidRPr="00525B45" w:rsidRDefault="00404E21" w:rsidP="00404E21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outlineLvl w:val="8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AEC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n-US" w:eastAsia="el-GR"/>
              </w:rPr>
            </w:pPr>
            <w:proofErr w:type="spellStart"/>
            <w:r w:rsidRPr="00525B45">
              <w:rPr>
                <w:bCs/>
                <w:szCs w:val="22"/>
                <w:lang w:val="el-GR" w:eastAsia="el-GR"/>
              </w:rPr>
              <w:t>Υπερκατασκευή</w:t>
            </w:r>
            <w:proofErr w:type="spellEnd"/>
            <w:r w:rsidRPr="00525B45">
              <w:rPr>
                <w:bCs/>
                <w:szCs w:val="22"/>
                <w:lang w:val="el-GR" w:eastAsia="el-GR"/>
              </w:rPr>
              <w:t>:</w:t>
            </w:r>
          </w:p>
          <w:p w14:paraId="573F9F91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3BA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F8C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3B1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283291DF" w14:textId="77777777" w:rsidTr="00404E2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E9C" w14:textId="77777777" w:rsidR="00404E21" w:rsidRPr="00525B45" w:rsidRDefault="00404E21" w:rsidP="00404E21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rPr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3F5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Βραχίονες  :</w:t>
            </w:r>
          </w:p>
          <w:p w14:paraId="6BF22D4F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31B3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F90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17F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532C5A34" w14:textId="77777777" w:rsidTr="00404E2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C59" w14:textId="77777777" w:rsidR="00404E21" w:rsidRPr="00525B45" w:rsidRDefault="00404E21" w:rsidP="00404E21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rPr>
                <w:bCs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0EFB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 xml:space="preserve"> Καλάθι εργασίας :</w:t>
            </w:r>
          </w:p>
          <w:p w14:paraId="22F7AC6B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AAB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4C5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1AD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4149D2CE" w14:textId="77777777" w:rsidTr="00404E2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D5B" w14:textId="77777777" w:rsidR="00404E21" w:rsidRPr="00525B45" w:rsidRDefault="00404E21" w:rsidP="00404E21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rPr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2E8D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Αντλία υψηλής πίεσης:</w:t>
            </w:r>
          </w:p>
          <w:p w14:paraId="706B9FAD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A27C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BF5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1B0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13143B97" w14:textId="77777777" w:rsidTr="00404E2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8D2" w14:textId="77777777" w:rsidR="00404E21" w:rsidRPr="00525B45" w:rsidRDefault="00404E21" w:rsidP="00404E21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rPr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DEA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>Σύστημα στήριξης του οχήματος (πέδιλα).</w:t>
            </w:r>
          </w:p>
          <w:p w14:paraId="77A24ABD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 xml:space="preserve"> </w:t>
            </w: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219C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1559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93C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693A68BE" w14:textId="77777777" w:rsidTr="00404E2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CB3" w14:textId="77777777" w:rsidR="00404E21" w:rsidRPr="00525B45" w:rsidRDefault="00404E21" w:rsidP="00404E21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textAlignment w:val="baseline"/>
              <w:rPr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563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 xml:space="preserve">Όργανα –χειριστήρια: </w:t>
            </w:r>
          </w:p>
          <w:p w14:paraId="751E5FF1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</w:t>
            </w:r>
            <w:r w:rsidRPr="00525B45">
              <w:rPr>
                <w:bCs/>
                <w:i/>
                <w:szCs w:val="22"/>
                <w:lang w:val="el-GR" w:eastAsia="el-GR"/>
              </w:rPr>
              <w:lastRenderedPageBreak/>
              <w:t xml:space="preserve">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D9C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l-GR" w:eastAsia="el-GR"/>
              </w:rPr>
            </w:pPr>
            <w:r w:rsidRPr="00525B45">
              <w:rPr>
                <w:szCs w:val="22"/>
                <w:lang w:val="el-GR" w:eastAsia="el-GR"/>
              </w:rPr>
              <w:lastRenderedPageBreak/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34C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C1E0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4C76E9F1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DF9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bCs/>
                <w:lang w:val="en-US" w:eastAsia="el-GR"/>
              </w:rPr>
            </w:pPr>
            <w:r w:rsidRPr="00525B45">
              <w:rPr>
                <w:bCs/>
                <w:szCs w:val="22"/>
                <w:lang w:val="en-US" w:eastAsia="el-GR"/>
              </w:rPr>
              <w:t>17.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60FA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  <w:r w:rsidRPr="00525B45">
              <w:rPr>
                <w:bCs/>
                <w:szCs w:val="22"/>
                <w:lang w:val="el-GR" w:eastAsia="el-GR"/>
              </w:rPr>
              <w:t xml:space="preserve">Λειτουργικότητα, Αποδοτικότητα και Ασφάλεια: </w:t>
            </w:r>
          </w:p>
          <w:p w14:paraId="0EDE4784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592A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B4E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7E9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lang w:val="el-GR" w:eastAsia="el-GR"/>
              </w:rPr>
            </w:pPr>
          </w:p>
        </w:tc>
      </w:tr>
      <w:tr w:rsidR="00404E21" w:rsidRPr="00525B45" w14:paraId="182B1E37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EE8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 w:rsidRPr="00525B45">
              <w:rPr>
                <w:rFonts w:eastAsia="Calibri"/>
                <w:bCs/>
                <w:szCs w:val="22"/>
                <w:lang w:val="en-US" w:eastAsia="en-US"/>
              </w:rPr>
              <w:t>18.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DCA1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  <w:r w:rsidRPr="00525B45">
              <w:rPr>
                <w:rFonts w:eastAsia="Calibri"/>
                <w:bCs/>
                <w:szCs w:val="22"/>
                <w:lang w:val="el-GR" w:eastAsia="en-US"/>
              </w:rPr>
              <w:t xml:space="preserve">Ποιότητα, </w:t>
            </w:r>
            <w:proofErr w:type="spellStart"/>
            <w:r w:rsidRPr="00525B45">
              <w:rPr>
                <w:rFonts w:eastAsia="Calibri"/>
                <w:bCs/>
                <w:szCs w:val="22"/>
                <w:lang w:val="el-GR" w:eastAsia="en-US"/>
              </w:rPr>
              <w:t>Καταλληλότητα</w:t>
            </w:r>
            <w:proofErr w:type="spellEnd"/>
            <w:r w:rsidRPr="00525B45">
              <w:rPr>
                <w:rFonts w:eastAsia="Calibri"/>
                <w:bCs/>
                <w:szCs w:val="22"/>
                <w:lang w:val="el-GR" w:eastAsia="en-US"/>
              </w:rPr>
              <w:t xml:space="preserve"> και Αξιοπιστία: </w:t>
            </w:r>
          </w:p>
          <w:p w14:paraId="3E8A0F17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AFE9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D39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371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</w:tr>
      <w:tr w:rsidR="00404E21" w:rsidRPr="00525B45" w14:paraId="162E7B5F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53F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 w:rsidRPr="00525B45">
              <w:rPr>
                <w:rFonts w:eastAsia="Calibri"/>
                <w:bCs/>
                <w:szCs w:val="22"/>
                <w:lang w:val="en-US" w:eastAsia="en-US"/>
              </w:rPr>
              <w:t>19.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462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  <w:r w:rsidRPr="00525B45">
              <w:rPr>
                <w:rFonts w:eastAsia="Calibri"/>
                <w:bCs/>
                <w:szCs w:val="22"/>
                <w:lang w:val="el-GR" w:eastAsia="en-US"/>
              </w:rPr>
              <w:t>Τεχνική Υποστήριξη και Κάλυψη:</w:t>
            </w:r>
          </w:p>
          <w:p w14:paraId="272AACEB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>Όπως αναλυτικά ορίζονται στην σχετική μελέτη.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7AA1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25D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564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</w:tr>
      <w:tr w:rsidR="00404E21" w:rsidRPr="00525B45" w14:paraId="4288B721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E47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 w:rsidRPr="00525B45">
              <w:rPr>
                <w:rFonts w:eastAsia="Calibri"/>
                <w:bCs/>
                <w:szCs w:val="22"/>
                <w:lang w:val="en-US" w:eastAsia="en-US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8732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  <w:r w:rsidRPr="00525B45">
              <w:rPr>
                <w:rFonts w:eastAsia="Calibri"/>
                <w:bCs/>
                <w:szCs w:val="22"/>
                <w:lang w:val="el-GR" w:eastAsia="en-US"/>
              </w:rPr>
              <w:t>Δείγμα:</w:t>
            </w:r>
          </w:p>
          <w:p w14:paraId="00088C38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>Όπως αναλυτικά ο</w:t>
            </w:r>
            <w:r>
              <w:rPr>
                <w:bCs/>
                <w:i/>
                <w:szCs w:val="22"/>
                <w:lang w:val="el-GR" w:eastAsia="el-GR"/>
              </w:rPr>
              <w:t xml:space="preserve">ρίζονται στην σχετική μελέτη 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E7FB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565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9AC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</w:tr>
      <w:tr w:rsidR="00404E21" w:rsidRPr="00525B45" w14:paraId="53D11234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6F2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 w:rsidRPr="00525B45">
              <w:rPr>
                <w:rFonts w:eastAsia="Calibri"/>
                <w:bCs/>
                <w:szCs w:val="22"/>
                <w:lang w:val="en-US" w:eastAsia="en-US"/>
              </w:rPr>
              <w:t>21.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A01B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  <w:r w:rsidRPr="00525B45">
              <w:rPr>
                <w:rFonts w:eastAsia="Calibri"/>
                <w:bCs/>
                <w:szCs w:val="22"/>
                <w:lang w:val="el-GR" w:eastAsia="en-US"/>
              </w:rPr>
              <w:t>Εκπαίδευση Προσωπικού:</w:t>
            </w:r>
          </w:p>
          <w:p w14:paraId="0FC8FC82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>Όπως αναλυτικά ορίζονται στην σχετική μελέτη.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D2C1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38D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F1C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</w:tr>
      <w:tr w:rsidR="00404E21" w:rsidRPr="00525B45" w14:paraId="726E55A2" w14:textId="77777777" w:rsidTr="00404E21">
        <w:trPr>
          <w:cantSplit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51A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 w:rsidRPr="00525B45">
              <w:rPr>
                <w:rFonts w:eastAsia="Calibri"/>
                <w:bCs/>
                <w:szCs w:val="22"/>
                <w:lang w:val="en-US" w:eastAsia="en-US"/>
              </w:rPr>
              <w:t>22.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E29E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  <w:r w:rsidRPr="00525B45">
              <w:rPr>
                <w:rFonts w:eastAsia="Calibri"/>
                <w:bCs/>
                <w:szCs w:val="22"/>
                <w:lang w:val="el-GR" w:eastAsia="en-US"/>
              </w:rPr>
              <w:t>Παράδοση Οχήματος:</w:t>
            </w:r>
          </w:p>
          <w:p w14:paraId="51B37567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>Όπως αναλυτικά ορίζονται στην σχετική μελέτη.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DE7C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4BC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32B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</w:tr>
      <w:tr w:rsidR="00404E21" w:rsidRPr="00525B45" w14:paraId="5BFD88C7" w14:textId="77777777" w:rsidTr="00404E21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25D" w14:textId="77777777" w:rsidR="00404E21" w:rsidRPr="00525B45" w:rsidRDefault="00404E21" w:rsidP="00404E21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 w:rsidRPr="00525B45">
              <w:rPr>
                <w:rFonts w:eastAsia="Calibri"/>
                <w:bCs/>
                <w:szCs w:val="22"/>
                <w:lang w:val="en-US" w:eastAsia="en-US"/>
              </w:rPr>
              <w:t>23.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FCAA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  <w:r w:rsidRPr="00525B45">
              <w:rPr>
                <w:rFonts w:eastAsia="Calibri"/>
                <w:bCs/>
                <w:szCs w:val="22"/>
                <w:lang w:val="el-GR" w:eastAsia="en-US"/>
              </w:rPr>
              <w:t>Συμπληρωματικά Στοιχεία της Τεχνικής Προσφοράς:</w:t>
            </w:r>
          </w:p>
          <w:p w14:paraId="35ABC60C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lang w:val="el-GR" w:eastAsia="el-GR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>Όπως αναλυτικά ορίζονται στην σχετική μελέτη.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8E5B" w14:textId="77777777" w:rsidR="00404E21" w:rsidRPr="00525B45" w:rsidRDefault="00404E21" w:rsidP="00404E21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lang w:val="en-US" w:eastAsia="en-US"/>
              </w:rPr>
            </w:pPr>
            <w:r w:rsidRPr="00525B45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449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C72" w14:textId="77777777" w:rsidR="00404E21" w:rsidRPr="00525B45" w:rsidRDefault="00404E21" w:rsidP="00404E21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lang w:val="el-GR" w:eastAsia="en-US"/>
              </w:rPr>
            </w:pPr>
          </w:p>
        </w:tc>
      </w:tr>
    </w:tbl>
    <w:p w14:paraId="286F16EE" w14:textId="77777777" w:rsidR="00D9154C" w:rsidRDefault="00D9154C" w:rsidP="00D9154C">
      <w:pPr>
        <w:suppressAutoHyphens w:val="0"/>
        <w:spacing w:after="0"/>
        <w:ind w:left="10" w:firstLine="710"/>
        <w:jc w:val="center"/>
        <w:rPr>
          <w:b/>
          <w:sz w:val="18"/>
          <w:szCs w:val="18"/>
          <w:u w:val="single"/>
          <w:lang w:val="el-GR" w:eastAsia="el-GR"/>
        </w:rPr>
      </w:pPr>
    </w:p>
    <w:sectPr w:rsidR="00D9154C" w:rsidSect="00F80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F4BC7"/>
    <w:multiLevelType w:val="hybridMultilevel"/>
    <w:tmpl w:val="692084F0"/>
    <w:lvl w:ilvl="0" w:tplc="3982AFF8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45"/>
  </w:num>
  <w:num w:numId="11">
    <w:abstractNumId w:val="20"/>
  </w:num>
  <w:num w:numId="12">
    <w:abstractNumId w:val="33"/>
  </w:num>
  <w:num w:numId="13">
    <w:abstractNumId w:val="23"/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28"/>
  </w:num>
  <w:num w:numId="19">
    <w:abstractNumId w:val="42"/>
  </w:num>
  <w:num w:numId="20">
    <w:abstractNumId w:val="26"/>
  </w:num>
  <w:num w:numId="21">
    <w:abstractNumId w:val="5"/>
  </w:num>
  <w:num w:numId="22">
    <w:abstractNumId w:val="6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8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43"/>
  </w:num>
  <w:num w:numId="34">
    <w:abstractNumId w:val="29"/>
  </w:num>
  <w:num w:numId="35">
    <w:abstractNumId w:val="25"/>
  </w:num>
  <w:num w:numId="36">
    <w:abstractNumId w:val="19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27"/>
  </w:num>
  <w:num w:numId="42">
    <w:abstractNumId w:val="12"/>
  </w:num>
  <w:num w:numId="43">
    <w:abstractNumId w:val="30"/>
  </w:num>
  <w:num w:numId="44">
    <w:abstractNumId w:val="31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CD"/>
    <w:rsid w:val="000E77CD"/>
    <w:rsid w:val="002C78D0"/>
    <w:rsid w:val="00404E21"/>
    <w:rsid w:val="005566CF"/>
    <w:rsid w:val="00723169"/>
    <w:rsid w:val="00931210"/>
    <w:rsid w:val="009B23F9"/>
    <w:rsid w:val="00C57BC9"/>
    <w:rsid w:val="00CA48BE"/>
    <w:rsid w:val="00D9154C"/>
    <w:rsid w:val="00DE612E"/>
    <w:rsid w:val="00E96716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957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2019-12-08T22:21:00Z</dcterms:created>
  <dcterms:modified xsi:type="dcterms:W3CDTF">2021-05-05T09:04:00Z</dcterms:modified>
</cp:coreProperties>
</file>