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0D4F" w14:textId="77777777" w:rsidR="00F7788E" w:rsidRDefault="00374899" w:rsidP="000D4832">
      <w:pPr>
        <w:pStyle w:val="1"/>
        <w:rPr>
          <w:rFonts w:ascii="Helvetica" w:hAnsi="Helvetica"/>
          <w:color w:val="000000" w:themeColor="text1"/>
          <w:szCs w:val="28"/>
        </w:rPr>
      </w:pPr>
      <w:r>
        <w:rPr>
          <w:rFonts w:ascii="Helvetica" w:hAnsi="Helvetica"/>
          <w:color w:val="000000" w:themeColor="text1"/>
          <w:szCs w:val="28"/>
        </w:rPr>
        <w:t xml:space="preserve">                                                                                              </w:t>
      </w:r>
    </w:p>
    <w:p w14:paraId="74067C48" w14:textId="77777777" w:rsidR="00F7788E" w:rsidRDefault="00F7788E" w:rsidP="000D4832">
      <w:pPr>
        <w:pStyle w:val="1"/>
        <w:rPr>
          <w:rFonts w:ascii="Helvetica" w:hAnsi="Helvetica"/>
          <w:color w:val="000000" w:themeColor="text1"/>
          <w:szCs w:val="28"/>
        </w:rPr>
      </w:pPr>
    </w:p>
    <w:p w14:paraId="271FDAFF" w14:textId="76BD5CAE" w:rsidR="00374899" w:rsidRDefault="00F7788E" w:rsidP="000D4832">
      <w:pPr>
        <w:pStyle w:val="1"/>
        <w:rPr>
          <w:rFonts w:ascii="Helvetica" w:hAnsi="Helvetica"/>
          <w:color w:val="000000" w:themeColor="text1"/>
          <w:szCs w:val="28"/>
        </w:rPr>
      </w:pPr>
      <w:r>
        <w:rPr>
          <w:rFonts w:ascii="Helvetica" w:hAnsi="Helvetica"/>
          <w:color w:val="000000" w:themeColor="text1"/>
          <w:szCs w:val="28"/>
        </w:rPr>
        <w:t xml:space="preserve">                                                                                            </w:t>
      </w:r>
      <w:r w:rsidR="00374899">
        <w:rPr>
          <w:rFonts w:ascii="Helvetica" w:hAnsi="Helvetica"/>
          <w:color w:val="000000" w:themeColor="text1"/>
          <w:szCs w:val="28"/>
        </w:rPr>
        <w:t xml:space="preserve">     21-12-2021</w:t>
      </w:r>
    </w:p>
    <w:p w14:paraId="59996530" w14:textId="603EF33D" w:rsidR="00F7788E" w:rsidRDefault="00F7788E" w:rsidP="00F7788E">
      <w:pPr>
        <w:rPr>
          <w:lang w:eastAsia="el-GR"/>
        </w:rPr>
      </w:pPr>
      <w:r>
        <w:rPr>
          <w:lang w:eastAsia="el-GR"/>
        </w:rPr>
        <w:t xml:space="preserve"> </w:t>
      </w:r>
    </w:p>
    <w:p w14:paraId="6A064B97" w14:textId="77777777" w:rsidR="00F7788E" w:rsidRPr="00F7788E" w:rsidRDefault="00F7788E" w:rsidP="00F7788E">
      <w:pPr>
        <w:rPr>
          <w:lang w:eastAsia="el-GR"/>
        </w:rPr>
      </w:pPr>
      <w:bookmarkStart w:id="0" w:name="_GoBack"/>
      <w:bookmarkEnd w:id="0"/>
    </w:p>
    <w:p w14:paraId="72F78B61" w14:textId="2DC53D6B" w:rsidR="00374899" w:rsidRPr="00374899" w:rsidRDefault="00374899" w:rsidP="00374899">
      <w:pPr>
        <w:pStyle w:val="1"/>
        <w:rPr>
          <w:rFonts w:ascii="Helvetica" w:hAnsi="Helvetica"/>
          <w:color w:val="000000" w:themeColor="text1"/>
          <w:szCs w:val="28"/>
          <w:u w:val="single"/>
        </w:rPr>
      </w:pPr>
      <w:r w:rsidRPr="00374899">
        <w:rPr>
          <w:rFonts w:ascii="Helvetica" w:hAnsi="Helvetica"/>
          <w:color w:val="000000" w:themeColor="text1"/>
          <w:szCs w:val="28"/>
          <w:u w:val="single"/>
        </w:rPr>
        <w:t>ΔΕΛΤΙΟ ΤΥΠΟΥ</w:t>
      </w:r>
    </w:p>
    <w:p w14:paraId="45DCE3E2" w14:textId="77777777" w:rsidR="00374899" w:rsidRDefault="00374899" w:rsidP="000D4832">
      <w:pPr>
        <w:pStyle w:val="1"/>
        <w:rPr>
          <w:rFonts w:ascii="Helvetica" w:hAnsi="Helvetica"/>
          <w:color w:val="000000" w:themeColor="text1"/>
          <w:szCs w:val="28"/>
        </w:rPr>
      </w:pPr>
    </w:p>
    <w:p w14:paraId="6E968E96" w14:textId="1DAB0B4A" w:rsidR="000D4832" w:rsidRPr="009E3B32" w:rsidRDefault="000D4832" w:rsidP="000D4832">
      <w:pPr>
        <w:pStyle w:val="1"/>
        <w:rPr>
          <w:rFonts w:ascii="Helvetica" w:hAnsi="Helvetica"/>
          <w:b w:val="0"/>
          <w:bCs w:val="0"/>
          <w:color w:val="000000" w:themeColor="text1"/>
          <w:szCs w:val="28"/>
        </w:rPr>
      </w:pPr>
      <w:r>
        <w:rPr>
          <w:rFonts w:ascii="Helvetica" w:hAnsi="Helvetica"/>
          <w:color w:val="000000" w:themeColor="text1"/>
          <w:szCs w:val="28"/>
        </w:rPr>
        <w:t xml:space="preserve">Η </w:t>
      </w:r>
      <w:r w:rsidR="00140F79">
        <w:rPr>
          <w:rFonts w:ascii="Helvetica" w:hAnsi="Helvetica"/>
          <w:color w:val="000000" w:themeColor="text1"/>
          <w:szCs w:val="28"/>
        </w:rPr>
        <w:t>εκδήλωση</w:t>
      </w:r>
      <w:r w:rsidR="00CE4394">
        <w:rPr>
          <w:rFonts w:ascii="Helvetica" w:hAnsi="Helvetica"/>
          <w:color w:val="000000" w:themeColor="text1"/>
          <w:szCs w:val="28"/>
        </w:rPr>
        <w:t xml:space="preserve"> τύπου</w:t>
      </w:r>
      <w:r>
        <w:rPr>
          <w:rFonts w:ascii="Helvetica" w:hAnsi="Helvetica"/>
          <w:color w:val="000000" w:themeColor="text1"/>
          <w:szCs w:val="28"/>
        </w:rPr>
        <w:t xml:space="preserve"> του έργου «</w:t>
      </w:r>
      <w:proofErr w:type="spellStart"/>
      <w:r w:rsidRPr="004B7096">
        <w:rPr>
          <w:rFonts w:ascii="Helvetica" w:hAnsi="Helvetica"/>
          <w:color w:val="000000" w:themeColor="text1"/>
          <w:szCs w:val="28"/>
        </w:rPr>
        <w:t>SUPMed</w:t>
      </w:r>
      <w:proofErr w:type="spellEnd"/>
      <w:r w:rsidRPr="004B7096">
        <w:rPr>
          <w:rFonts w:ascii="Helvetica" w:hAnsi="Helvetica"/>
          <w:color w:val="000000" w:themeColor="text1"/>
          <w:szCs w:val="28"/>
        </w:rPr>
        <w:t>»</w:t>
      </w:r>
      <w:r w:rsidRPr="002E4AF4">
        <w:rPr>
          <w:rFonts w:ascii="Helvetica" w:hAnsi="Helvetica"/>
          <w:color w:val="000000" w:themeColor="text1"/>
          <w:szCs w:val="28"/>
        </w:rPr>
        <w:t xml:space="preserve"> </w:t>
      </w:r>
      <w:r w:rsidR="00CE4394">
        <w:rPr>
          <w:rFonts w:ascii="Helvetica" w:hAnsi="Helvetica"/>
          <w:color w:val="000000" w:themeColor="text1"/>
          <w:szCs w:val="28"/>
        </w:rPr>
        <w:t>υλοποιήθηκε διαδικτυακά</w:t>
      </w:r>
      <w:r w:rsidR="00140F79">
        <w:rPr>
          <w:rFonts w:ascii="Helvetica" w:hAnsi="Helvetica"/>
          <w:color w:val="000000" w:themeColor="text1"/>
          <w:szCs w:val="28"/>
        </w:rPr>
        <w:t xml:space="preserve"> από το Επιμελητήριο Ηρακλείου</w:t>
      </w:r>
    </w:p>
    <w:p w14:paraId="20E8F486" w14:textId="77777777" w:rsidR="000D4832" w:rsidRPr="009E3B32" w:rsidRDefault="000D4832" w:rsidP="000D4832">
      <w:pPr>
        <w:rPr>
          <w:rFonts w:ascii="Helvetica" w:hAnsi="Helvetica"/>
          <w:b/>
          <w:bCs/>
        </w:rPr>
      </w:pPr>
    </w:p>
    <w:p w14:paraId="23F97F0A" w14:textId="6C10CC4C" w:rsidR="000D4832" w:rsidRDefault="000D4832" w:rsidP="000D4832">
      <w:pPr>
        <w:spacing w:before="120" w:after="120"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Τη </w:t>
      </w:r>
      <w:r w:rsidR="00CE4394">
        <w:rPr>
          <w:rFonts w:ascii="Helvetica" w:hAnsi="Helvetica"/>
          <w:sz w:val="22"/>
          <w:szCs w:val="22"/>
        </w:rPr>
        <w:t>Δευτέρα</w:t>
      </w:r>
      <w:r>
        <w:rPr>
          <w:rFonts w:ascii="Helvetica" w:hAnsi="Helvetica"/>
          <w:sz w:val="22"/>
          <w:szCs w:val="22"/>
        </w:rPr>
        <w:t xml:space="preserve">, </w:t>
      </w:r>
      <w:r w:rsidR="00CE4394">
        <w:rPr>
          <w:rFonts w:ascii="Helvetica" w:hAnsi="Helvetica"/>
          <w:sz w:val="22"/>
          <w:szCs w:val="22"/>
        </w:rPr>
        <w:t>13</w:t>
      </w:r>
      <w:r>
        <w:rPr>
          <w:rFonts w:ascii="Helvetica" w:hAnsi="Helvetica"/>
          <w:sz w:val="22"/>
          <w:szCs w:val="22"/>
        </w:rPr>
        <w:t xml:space="preserve"> </w:t>
      </w:r>
      <w:r w:rsidR="00CE4394">
        <w:rPr>
          <w:rFonts w:ascii="Helvetica" w:hAnsi="Helvetica"/>
          <w:sz w:val="22"/>
          <w:szCs w:val="22"/>
        </w:rPr>
        <w:t>Δεκεμβρίου</w:t>
      </w:r>
      <w:r>
        <w:rPr>
          <w:rFonts w:ascii="Helvetica" w:hAnsi="Helvetica"/>
          <w:sz w:val="22"/>
          <w:szCs w:val="22"/>
        </w:rPr>
        <w:t xml:space="preserve"> 2021, πραγματοποιήθηκε </w:t>
      </w:r>
      <w:r w:rsidR="00CE4394">
        <w:rPr>
          <w:rFonts w:ascii="Helvetica" w:hAnsi="Helvetica"/>
          <w:sz w:val="22"/>
          <w:szCs w:val="22"/>
        </w:rPr>
        <w:t xml:space="preserve">διαδικτυακά η εκδήλωση τύπου </w:t>
      </w:r>
      <w:r>
        <w:rPr>
          <w:rFonts w:ascii="Helvetica" w:hAnsi="Helvetica"/>
          <w:sz w:val="22"/>
          <w:szCs w:val="22"/>
        </w:rPr>
        <w:t xml:space="preserve"> του έργου με </w:t>
      </w:r>
      <w:r w:rsidRPr="00770CC7">
        <w:rPr>
          <w:rFonts w:ascii="Helvetica" w:hAnsi="Helvetica"/>
          <w:sz w:val="22"/>
          <w:szCs w:val="22"/>
        </w:rPr>
        <w:t xml:space="preserve">τίτλο </w:t>
      </w:r>
      <w:r w:rsidRPr="00463566">
        <w:rPr>
          <w:rFonts w:ascii="Helvetica" w:hAnsi="Helvetica"/>
          <w:b/>
          <w:bCs/>
          <w:sz w:val="22"/>
          <w:szCs w:val="22"/>
        </w:rPr>
        <w:t>«Μείωση της κατανάλωσης και διάθεσης πλαστικών μίας χρήσης στην τουριστική βιομηχανία στην Κύπρο, στην Ελλάδα και στη Μάλτα»</w:t>
      </w:r>
      <w:r w:rsidRPr="00770CC7">
        <w:rPr>
          <w:rFonts w:ascii="Helvetica" w:hAnsi="Helvetica"/>
          <w:sz w:val="22"/>
          <w:szCs w:val="22"/>
        </w:rPr>
        <w:t xml:space="preserve">, γνωστό και ως </w:t>
      </w:r>
      <w:r w:rsidRPr="00463566">
        <w:rPr>
          <w:rFonts w:ascii="Helvetica" w:hAnsi="Helvetica"/>
          <w:b/>
          <w:bCs/>
          <w:sz w:val="22"/>
          <w:szCs w:val="22"/>
        </w:rPr>
        <w:t>«</w:t>
      </w:r>
      <w:proofErr w:type="spellStart"/>
      <w:r w:rsidRPr="00463566">
        <w:rPr>
          <w:rFonts w:ascii="Helvetica" w:hAnsi="Helvetica"/>
          <w:b/>
          <w:bCs/>
          <w:sz w:val="22"/>
          <w:szCs w:val="22"/>
          <w:lang w:val="en-GB"/>
        </w:rPr>
        <w:t>SUPMed</w:t>
      </w:r>
      <w:proofErr w:type="spellEnd"/>
      <w:r w:rsidR="00463566">
        <w:rPr>
          <w:rFonts w:ascii="Helvetica" w:hAnsi="Helvetica"/>
          <w:b/>
          <w:bCs/>
          <w:sz w:val="22"/>
          <w:szCs w:val="22"/>
        </w:rPr>
        <w:t>»</w:t>
      </w:r>
      <w:r>
        <w:rPr>
          <w:rFonts w:ascii="Helvetica" w:hAnsi="Helvetica"/>
          <w:sz w:val="22"/>
          <w:szCs w:val="22"/>
        </w:rPr>
        <w:t xml:space="preserve"> </w:t>
      </w:r>
    </w:p>
    <w:p w14:paraId="0824A17D" w14:textId="6AFB9B8C" w:rsidR="005D3C74" w:rsidRPr="005D3C74" w:rsidRDefault="000D4832" w:rsidP="005D3C74">
      <w:pPr>
        <w:spacing w:before="120" w:after="120"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Κατά τη διάρκεια της εκδήλωσης, οι συμμετέχοντες είχαν την ευκαιρία να ενημερωθούν περισσότερο σχετικά με τα προβλήματα που αντιμετωπίζει </w:t>
      </w:r>
      <w:r w:rsidR="00140F79">
        <w:rPr>
          <w:rFonts w:ascii="Helvetica" w:hAnsi="Helvetica"/>
          <w:sz w:val="22"/>
          <w:szCs w:val="22"/>
        </w:rPr>
        <w:t xml:space="preserve">το περιβάλλον και </w:t>
      </w:r>
      <w:r w:rsidR="00463566">
        <w:rPr>
          <w:rFonts w:ascii="Helvetica" w:hAnsi="Helvetica"/>
          <w:sz w:val="22"/>
          <w:szCs w:val="22"/>
        </w:rPr>
        <w:t xml:space="preserve">ειδικότερα </w:t>
      </w:r>
      <w:r>
        <w:rPr>
          <w:rFonts w:ascii="Helvetica" w:hAnsi="Helvetica"/>
          <w:sz w:val="22"/>
          <w:szCs w:val="22"/>
        </w:rPr>
        <w:t xml:space="preserve">η τουριστική βιομηχανία από τη χρήση </w:t>
      </w:r>
      <w:r w:rsidR="00140F79">
        <w:rPr>
          <w:rFonts w:ascii="Helvetica" w:hAnsi="Helvetica"/>
          <w:sz w:val="22"/>
          <w:szCs w:val="22"/>
        </w:rPr>
        <w:t xml:space="preserve">των </w:t>
      </w:r>
      <w:r>
        <w:rPr>
          <w:rFonts w:ascii="Helvetica" w:hAnsi="Helvetica"/>
          <w:sz w:val="22"/>
          <w:szCs w:val="22"/>
        </w:rPr>
        <w:t xml:space="preserve">πλαστικών μίας χρήσης, την ατζέντα της ΕΕ </w:t>
      </w:r>
      <w:r w:rsidR="00140F79">
        <w:rPr>
          <w:rFonts w:ascii="Helvetica" w:hAnsi="Helvetica"/>
          <w:sz w:val="22"/>
          <w:szCs w:val="22"/>
        </w:rPr>
        <w:t>για τη</w:t>
      </w:r>
      <w:r>
        <w:rPr>
          <w:rFonts w:ascii="Helvetica" w:hAnsi="Helvetica"/>
          <w:sz w:val="22"/>
          <w:szCs w:val="22"/>
        </w:rPr>
        <w:t xml:space="preserve"> μείωση και αντικατάσταση των </w:t>
      </w:r>
      <w:r w:rsidR="00140F79">
        <w:rPr>
          <w:rFonts w:ascii="Helvetica" w:hAnsi="Helvetica"/>
          <w:sz w:val="22"/>
          <w:szCs w:val="22"/>
        </w:rPr>
        <w:t>Π</w:t>
      </w:r>
      <w:r>
        <w:rPr>
          <w:rFonts w:ascii="Helvetica" w:hAnsi="Helvetica"/>
          <w:sz w:val="22"/>
          <w:szCs w:val="22"/>
        </w:rPr>
        <w:t>λαστικών</w:t>
      </w:r>
      <w:r w:rsidR="00140F79">
        <w:rPr>
          <w:rFonts w:ascii="Helvetica" w:hAnsi="Helvetica"/>
          <w:sz w:val="22"/>
          <w:szCs w:val="22"/>
        </w:rPr>
        <w:t xml:space="preserve"> Μ</w:t>
      </w:r>
      <w:r>
        <w:rPr>
          <w:rFonts w:ascii="Helvetica" w:hAnsi="Helvetica"/>
          <w:sz w:val="22"/>
          <w:szCs w:val="22"/>
        </w:rPr>
        <w:t xml:space="preserve">ίας </w:t>
      </w:r>
      <w:r w:rsidR="00140F79">
        <w:rPr>
          <w:rFonts w:ascii="Helvetica" w:hAnsi="Helvetica"/>
          <w:sz w:val="22"/>
          <w:szCs w:val="22"/>
        </w:rPr>
        <w:t>Χ</w:t>
      </w:r>
      <w:r>
        <w:rPr>
          <w:rFonts w:ascii="Helvetica" w:hAnsi="Helvetica"/>
          <w:sz w:val="22"/>
          <w:szCs w:val="22"/>
        </w:rPr>
        <w:t>ρήσης,</w:t>
      </w:r>
      <w:r w:rsidR="005547DB">
        <w:rPr>
          <w:rFonts w:ascii="Helvetica" w:hAnsi="Helvetica"/>
          <w:sz w:val="22"/>
          <w:szCs w:val="22"/>
        </w:rPr>
        <w:t xml:space="preserve"> το</w:t>
      </w:r>
      <w:r w:rsidR="00CE4394">
        <w:rPr>
          <w:rFonts w:ascii="Helvetica" w:hAnsi="Helvetica"/>
          <w:sz w:val="22"/>
          <w:szCs w:val="22"/>
        </w:rPr>
        <w:t xml:space="preserve"> τι προβλέπει Ελληνική Νομοθεσία για τα Πλαστικά Μιας Χρήσης (ΠΜΧ)</w:t>
      </w:r>
      <w:r>
        <w:rPr>
          <w:rFonts w:ascii="Helvetica" w:hAnsi="Helvetica"/>
          <w:sz w:val="22"/>
          <w:szCs w:val="22"/>
        </w:rPr>
        <w:t xml:space="preserve"> </w:t>
      </w:r>
      <w:r w:rsidR="00CE4394">
        <w:rPr>
          <w:rFonts w:ascii="Helvetica" w:hAnsi="Helvetica"/>
          <w:sz w:val="22"/>
          <w:szCs w:val="22"/>
        </w:rPr>
        <w:t>για τα επόμενα χρόνια</w:t>
      </w:r>
      <w:r w:rsidR="005547DB">
        <w:rPr>
          <w:rFonts w:ascii="Helvetica" w:hAnsi="Helvetica"/>
          <w:sz w:val="22"/>
          <w:szCs w:val="22"/>
        </w:rPr>
        <w:t>,</w:t>
      </w:r>
      <w:r w:rsidR="00140F79">
        <w:rPr>
          <w:rFonts w:ascii="Helvetica" w:hAnsi="Helvetica"/>
          <w:sz w:val="22"/>
          <w:szCs w:val="22"/>
        </w:rPr>
        <w:t xml:space="preserve"> </w:t>
      </w:r>
      <w:r w:rsidR="005547DB">
        <w:rPr>
          <w:rFonts w:ascii="Helvetica" w:hAnsi="Helvetica"/>
          <w:sz w:val="22"/>
          <w:szCs w:val="22"/>
        </w:rPr>
        <w:t xml:space="preserve">καθώς επίσης, </w:t>
      </w:r>
      <w:r>
        <w:rPr>
          <w:rFonts w:ascii="Helvetica" w:hAnsi="Helvetica"/>
          <w:sz w:val="22"/>
          <w:szCs w:val="22"/>
        </w:rPr>
        <w:t>τα αναμενόμενα αποτελέσματα και τις εκροές του έργου</w:t>
      </w:r>
      <w:r w:rsidR="00140F79">
        <w:rPr>
          <w:rFonts w:ascii="Helvetica" w:hAnsi="Helvetica"/>
          <w:sz w:val="22"/>
          <w:szCs w:val="22"/>
        </w:rPr>
        <w:t>.</w:t>
      </w:r>
      <w:r w:rsidR="005D3C74">
        <w:rPr>
          <w:rFonts w:ascii="Helvetica" w:hAnsi="Helvetica"/>
          <w:sz w:val="22"/>
          <w:szCs w:val="22"/>
        </w:rPr>
        <w:t xml:space="preserve"> Στην εκδήλωση παρουσιάστηκε το </w:t>
      </w:r>
      <w:r w:rsidR="005D3C74" w:rsidRPr="00A645EC">
        <w:rPr>
          <w:rFonts w:ascii="Helvetica" w:hAnsi="Helvetica"/>
          <w:sz w:val="22"/>
          <w:szCs w:val="22"/>
        </w:rPr>
        <w:t>δωρεάν διαδικτυακ</w:t>
      </w:r>
      <w:r w:rsidR="005D3C74">
        <w:rPr>
          <w:rFonts w:ascii="Helvetica" w:hAnsi="Helvetica"/>
          <w:sz w:val="22"/>
          <w:szCs w:val="22"/>
        </w:rPr>
        <w:t>ό</w:t>
      </w:r>
      <w:r w:rsidR="005D3C74" w:rsidRPr="00A645EC">
        <w:rPr>
          <w:rFonts w:ascii="Helvetica" w:hAnsi="Helvetica"/>
          <w:sz w:val="22"/>
          <w:szCs w:val="22"/>
        </w:rPr>
        <w:t xml:space="preserve"> εργαλείο υποστήριξης αποφάσεων (</w:t>
      </w:r>
      <w:r w:rsidR="005D3C74" w:rsidRPr="00A645EC">
        <w:rPr>
          <w:rFonts w:ascii="Helvetica" w:hAnsi="Helvetica"/>
          <w:sz w:val="22"/>
          <w:szCs w:val="22"/>
          <w:lang w:val="en-GB"/>
        </w:rPr>
        <w:t>D</w:t>
      </w:r>
      <w:proofErr w:type="spellStart"/>
      <w:r w:rsidR="005D3C74">
        <w:rPr>
          <w:rFonts w:ascii="Helvetica" w:hAnsi="Helvetica"/>
          <w:sz w:val="22"/>
          <w:szCs w:val="22"/>
          <w:lang w:val="en-US"/>
        </w:rPr>
        <w:t>ecision</w:t>
      </w:r>
      <w:proofErr w:type="spellEnd"/>
      <w:r w:rsidR="005D3C74" w:rsidRPr="00E37874">
        <w:rPr>
          <w:rFonts w:ascii="Helvetica" w:hAnsi="Helvetica"/>
          <w:sz w:val="22"/>
          <w:szCs w:val="22"/>
        </w:rPr>
        <w:t>-</w:t>
      </w:r>
      <w:r w:rsidR="005D3C74">
        <w:rPr>
          <w:rFonts w:ascii="Helvetica" w:hAnsi="Helvetica"/>
          <w:sz w:val="22"/>
          <w:szCs w:val="22"/>
          <w:lang w:val="en-US"/>
        </w:rPr>
        <w:t>support</w:t>
      </w:r>
      <w:r w:rsidR="005D3C74" w:rsidRPr="00E37874">
        <w:rPr>
          <w:rFonts w:ascii="Helvetica" w:hAnsi="Helvetica"/>
          <w:sz w:val="22"/>
          <w:szCs w:val="22"/>
        </w:rPr>
        <w:t xml:space="preserve"> </w:t>
      </w:r>
      <w:r w:rsidR="005D3C74">
        <w:rPr>
          <w:rFonts w:ascii="Helvetica" w:hAnsi="Helvetica"/>
          <w:sz w:val="22"/>
          <w:szCs w:val="22"/>
          <w:lang w:val="en-US"/>
        </w:rPr>
        <w:t>tool</w:t>
      </w:r>
      <w:r w:rsidR="005D3C74" w:rsidRPr="00E37874">
        <w:rPr>
          <w:rFonts w:ascii="Helvetica" w:hAnsi="Helvetica"/>
          <w:sz w:val="22"/>
          <w:szCs w:val="22"/>
        </w:rPr>
        <w:t xml:space="preserve"> </w:t>
      </w:r>
      <w:r w:rsidR="00463566">
        <w:rPr>
          <w:rFonts w:ascii="Helvetica" w:hAnsi="Helvetica"/>
          <w:sz w:val="22"/>
          <w:szCs w:val="22"/>
        </w:rPr>
        <w:t>-</w:t>
      </w:r>
      <w:r w:rsidR="005D3C74" w:rsidRPr="00E37874">
        <w:rPr>
          <w:rFonts w:ascii="Helvetica" w:hAnsi="Helvetica"/>
          <w:sz w:val="22"/>
          <w:szCs w:val="22"/>
        </w:rPr>
        <w:t xml:space="preserve"> </w:t>
      </w:r>
      <w:r w:rsidR="005D3C74">
        <w:rPr>
          <w:rFonts w:ascii="Helvetica" w:hAnsi="Helvetica"/>
          <w:sz w:val="22"/>
          <w:szCs w:val="22"/>
          <w:lang w:val="en-US"/>
        </w:rPr>
        <w:t>D</w:t>
      </w:r>
      <w:r w:rsidR="005D3C74" w:rsidRPr="00A645EC">
        <w:rPr>
          <w:rFonts w:ascii="Helvetica" w:hAnsi="Helvetica"/>
          <w:sz w:val="22"/>
          <w:szCs w:val="22"/>
          <w:lang w:val="en-GB"/>
        </w:rPr>
        <w:t>ST</w:t>
      </w:r>
      <w:r w:rsidR="005D3C74" w:rsidRPr="00A645EC">
        <w:rPr>
          <w:rFonts w:ascii="Helvetica" w:hAnsi="Helvetica"/>
          <w:sz w:val="22"/>
          <w:szCs w:val="22"/>
        </w:rPr>
        <w:t xml:space="preserve">) </w:t>
      </w:r>
      <w:r w:rsidR="005D3C74">
        <w:rPr>
          <w:rFonts w:ascii="Helvetica" w:hAnsi="Helvetica"/>
          <w:sz w:val="22"/>
          <w:szCs w:val="22"/>
        </w:rPr>
        <w:t xml:space="preserve">για τα ξενοδοχεία </w:t>
      </w:r>
      <w:r w:rsidR="005D3C74" w:rsidRPr="00A645EC">
        <w:rPr>
          <w:rFonts w:ascii="Helvetica" w:hAnsi="Helvetica"/>
          <w:sz w:val="22"/>
          <w:szCs w:val="22"/>
        </w:rPr>
        <w:t xml:space="preserve">που </w:t>
      </w:r>
      <w:r w:rsidR="005D3C74">
        <w:rPr>
          <w:rFonts w:ascii="Helvetica" w:hAnsi="Helvetica"/>
          <w:sz w:val="22"/>
          <w:szCs w:val="22"/>
        </w:rPr>
        <w:t>έχει</w:t>
      </w:r>
      <w:r w:rsidR="005D3C74" w:rsidRPr="00A645EC">
        <w:rPr>
          <w:rFonts w:ascii="Helvetica" w:hAnsi="Helvetica"/>
          <w:sz w:val="22"/>
          <w:szCs w:val="22"/>
        </w:rPr>
        <w:t xml:space="preserve"> αναπτυχθεί. Το </w:t>
      </w:r>
      <w:r w:rsidR="005D3C74" w:rsidRPr="00A645EC">
        <w:rPr>
          <w:rFonts w:ascii="Helvetica" w:hAnsi="Helvetica"/>
          <w:sz w:val="22"/>
          <w:szCs w:val="22"/>
          <w:lang w:val="en-GB"/>
        </w:rPr>
        <w:t>DST</w:t>
      </w:r>
      <w:r w:rsidR="005D3C74" w:rsidRPr="00A645EC">
        <w:rPr>
          <w:rFonts w:ascii="Helvetica" w:hAnsi="Helvetica"/>
          <w:sz w:val="22"/>
          <w:szCs w:val="22"/>
        </w:rPr>
        <w:t xml:space="preserve"> παρουσιά</w:t>
      </w:r>
      <w:r w:rsidR="005D3C74">
        <w:rPr>
          <w:rFonts w:ascii="Helvetica" w:hAnsi="Helvetica"/>
          <w:sz w:val="22"/>
          <w:szCs w:val="22"/>
        </w:rPr>
        <w:t>ζ</w:t>
      </w:r>
      <w:r w:rsidR="005D3C74" w:rsidRPr="00A645EC">
        <w:rPr>
          <w:rFonts w:ascii="Helvetica" w:hAnsi="Helvetica"/>
          <w:sz w:val="22"/>
          <w:szCs w:val="22"/>
        </w:rPr>
        <w:t xml:space="preserve">ει βιώσιμες και διαθέσιμες εναλλακτικές λύσεις για </w:t>
      </w:r>
      <w:r w:rsidR="005D3C74">
        <w:rPr>
          <w:rFonts w:ascii="Helvetica" w:hAnsi="Helvetica"/>
          <w:sz w:val="22"/>
          <w:szCs w:val="22"/>
        </w:rPr>
        <w:t>τα πλαστικά μιας χρήσης</w:t>
      </w:r>
      <w:r w:rsidR="005D3C74" w:rsidRPr="00A645EC">
        <w:rPr>
          <w:rFonts w:ascii="Helvetica" w:hAnsi="Helvetica"/>
          <w:sz w:val="22"/>
          <w:szCs w:val="22"/>
        </w:rPr>
        <w:t xml:space="preserve">, λαμβάνοντας υπόψη το κόστος και τις περιβαλλοντικές επιπτώσεις </w:t>
      </w:r>
      <w:r w:rsidR="005D3C74">
        <w:rPr>
          <w:rFonts w:ascii="Helvetica" w:hAnsi="Helvetica"/>
          <w:sz w:val="22"/>
          <w:szCs w:val="22"/>
        </w:rPr>
        <w:t>τους</w:t>
      </w:r>
      <w:r w:rsidR="005D3C74" w:rsidRPr="00A645EC">
        <w:rPr>
          <w:rFonts w:ascii="Helvetica" w:hAnsi="Helvetica"/>
          <w:sz w:val="22"/>
          <w:szCs w:val="22"/>
        </w:rPr>
        <w:t xml:space="preserve"> κατά τη διάρκεια του κύκλου ζωής τ</w:t>
      </w:r>
      <w:r w:rsidR="005D3C74">
        <w:rPr>
          <w:rFonts w:ascii="Helvetica" w:hAnsi="Helvetica"/>
          <w:sz w:val="22"/>
          <w:szCs w:val="22"/>
        </w:rPr>
        <w:t>ους</w:t>
      </w:r>
      <w:r w:rsidR="005D3C74" w:rsidRPr="00A645EC">
        <w:rPr>
          <w:rFonts w:ascii="Helvetica" w:hAnsi="Helvetica"/>
          <w:sz w:val="22"/>
          <w:szCs w:val="22"/>
        </w:rPr>
        <w:t>.</w:t>
      </w:r>
      <w:r w:rsidR="005D3C74">
        <w:rPr>
          <w:rFonts w:ascii="Helvetica" w:hAnsi="Helvetica"/>
          <w:sz w:val="22"/>
          <w:szCs w:val="22"/>
        </w:rPr>
        <w:t xml:space="preserve">  Στην εκδήλωση συμμετείχε και εκπρόσωπος πιλοτικού ξενοδοχείου, ο οποίος παρουσίασε την εμπειρία του από τη συμμετοχή στις δράσεις του </w:t>
      </w:r>
      <w:proofErr w:type="spellStart"/>
      <w:r w:rsidR="005D3C74">
        <w:rPr>
          <w:rFonts w:ascii="Helvetica" w:hAnsi="Helvetica"/>
          <w:sz w:val="22"/>
          <w:szCs w:val="22"/>
          <w:lang w:val="en-US"/>
        </w:rPr>
        <w:t>SUPMed</w:t>
      </w:r>
      <w:proofErr w:type="spellEnd"/>
      <w:r w:rsidR="005D3C74" w:rsidRPr="005D3C74">
        <w:rPr>
          <w:rFonts w:ascii="Helvetica" w:hAnsi="Helvetica"/>
          <w:sz w:val="22"/>
          <w:szCs w:val="22"/>
        </w:rPr>
        <w:t xml:space="preserve">. </w:t>
      </w:r>
    </w:p>
    <w:p w14:paraId="2AA28B7B" w14:textId="71C2203A" w:rsidR="000D4832" w:rsidRDefault="00140F79" w:rsidP="000D4832">
      <w:pPr>
        <w:spacing w:before="120" w:after="120"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Η</w:t>
      </w:r>
      <w:r w:rsidR="000D4832">
        <w:rPr>
          <w:rFonts w:ascii="Helvetica" w:hAnsi="Helvetica"/>
          <w:sz w:val="22"/>
          <w:szCs w:val="22"/>
        </w:rPr>
        <w:t xml:space="preserve"> εκδήλωση διοργανώθηκε διαδικτυακά μέσω </w:t>
      </w:r>
      <w:r>
        <w:rPr>
          <w:rFonts w:ascii="Helvetica" w:hAnsi="Helvetica"/>
          <w:sz w:val="22"/>
          <w:szCs w:val="22"/>
        </w:rPr>
        <w:t xml:space="preserve">της πλατφόρμας </w:t>
      </w:r>
      <w:r w:rsidR="000D4832">
        <w:rPr>
          <w:rFonts w:ascii="Helvetica" w:hAnsi="Helvetica"/>
          <w:sz w:val="22"/>
          <w:szCs w:val="22"/>
          <w:lang w:val="en-GB"/>
        </w:rPr>
        <w:t>Zoom</w:t>
      </w:r>
      <w:r>
        <w:rPr>
          <w:rFonts w:ascii="Helvetica" w:hAnsi="Helvetica"/>
          <w:sz w:val="22"/>
          <w:szCs w:val="22"/>
        </w:rPr>
        <w:t xml:space="preserve"> από το Επιμελητήριο Ηρακλείου</w:t>
      </w:r>
      <w:r w:rsidR="000D4832" w:rsidRPr="001A27CA">
        <w:rPr>
          <w:rFonts w:ascii="Helvetica" w:hAnsi="Helvetica"/>
          <w:sz w:val="22"/>
          <w:szCs w:val="22"/>
        </w:rPr>
        <w:t xml:space="preserve">. </w:t>
      </w:r>
      <w:r w:rsidR="000D4832">
        <w:rPr>
          <w:rFonts w:ascii="Helvetica" w:hAnsi="Helvetica"/>
          <w:sz w:val="22"/>
          <w:szCs w:val="22"/>
        </w:rPr>
        <w:t xml:space="preserve">                         </w:t>
      </w:r>
    </w:p>
    <w:p w14:paraId="3F5B5851" w14:textId="2C68EBB1" w:rsidR="001E0E67" w:rsidRPr="001A27CA" w:rsidRDefault="001E0E67" w:rsidP="000D4832">
      <w:pPr>
        <w:spacing w:before="120" w:after="120"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val="en-US"/>
        </w:rPr>
        <w:drawing>
          <wp:inline distT="0" distB="0" distL="0" distR="0" wp14:anchorId="0F203BC5" wp14:editId="62A1BDD8">
            <wp:extent cx="2673170" cy="1670859"/>
            <wp:effectExtent l="0" t="0" r="0" b="5715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69" cy="16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899">
        <w:rPr>
          <w:rFonts w:ascii="Helvetica" w:hAnsi="Helvetica"/>
          <w:sz w:val="22"/>
          <w:szCs w:val="22"/>
        </w:rPr>
        <w:t xml:space="preserve">                          </w:t>
      </w:r>
      <w:r>
        <w:rPr>
          <w:rFonts w:ascii="Helvetica" w:hAnsi="Helvetica"/>
          <w:noProof/>
          <w:sz w:val="22"/>
          <w:szCs w:val="22"/>
          <w:lang w:val="en-US"/>
        </w:rPr>
        <w:drawing>
          <wp:inline distT="0" distB="0" distL="0" distR="0" wp14:anchorId="7E9FCC6D" wp14:editId="53725EEB">
            <wp:extent cx="2721957" cy="1642203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0" r="754" b="-805"/>
                    <a:stretch/>
                  </pic:blipFill>
                  <pic:spPr bwMode="auto">
                    <a:xfrm>
                      <a:off x="0" y="0"/>
                      <a:ext cx="2739073" cy="1652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49D50" w14:textId="19401B43" w:rsidR="000D4832" w:rsidRPr="00696693" w:rsidRDefault="005C16F5" w:rsidP="000D4832">
      <w:pPr>
        <w:spacing w:before="120" w:after="120" w:line="276" w:lineRule="auto"/>
        <w:jc w:val="both"/>
        <w:rPr>
          <w:rFonts w:ascii="Helvetica" w:hAnsi="Helvetica"/>
          <w:sz w:val="12"/>
          <w:szCs w:val="12"/>
        </w:rPr>
      </w:pPr>
      <w:r>
        <w:rPr>
          <w:rFonts w:ascii="Helvetica" w:hAnsi="Helvetica"/>
          <w:sz w:val="22"/>
          <w:szCs w:val="22"/>
        </w:rPr>
        <w:t>Για τις τρ</w:t>
      </w:r>
      <w:r w:rsidR="005547DB">
        <w:rPr>
          <w:rFonts w:ascii="Helvetica" w:hAnsi="Helvetica"/>
          <w:sz w:val="22"/>
          <w:szCs w:val="22"/>
        </w:rPr>
        <w:t>ει</w:t>
      </w:r>
      <w:r>
        <w:rPr>
          <w:rFonts w:ascii="Helvetica" w:hAnsi="Helvetica"/>
          <w:sz w:val="22"/>
          <w:szCs w:val="22"/>
        </w:rPr>
        <w:t>ς περιοχές της Μεσογείου που συμμετέχουν στο έργο (Μάλτα, Κύπρος, Κρήτη)</w:t>
      </w:r>
      <w:r w:rsidR="000D4832" w:rsidRPr="007D6C4D">
        <w:rPr>
          <w:rFonts w:ascii="Helvetica" w:hAnsi="Helvetica"/>
          <w:sz w:val="22"/>
          <w:szCs w:val="22"/>
        </w:rPr>
        <w:t xml:space="preserve"> θα αναπτυχθούν οδηγοί βέλτιστης πρακτικής που θα παρουσιάζουν τα ευρήματα </w:t>
      </w:r>
      <w:r>
        <w:rPr>
          <w:rFonts w:ascii="Helvetica" w:hAnsi="Helvetica"/>
          <w:sz w:val="22"/>
          <w:szCs w:val="22"/>
        </w:rPr>
        <w:t xml:space="preserve">από τα </w:t>
      </w:r>
      <w:r w:rsidR="000D4832" w:rsidRPr="007D6C4D">
        <w:rPr>
          <w:rFonts w:ascii="Helvetica" w:hAnsi="Helvetica"/>
          <w:sz w:val="22"/>
          <w:szCs w:val="22"/>
        </w:rPr>
        <w:t>πι</w:t>
      </w:r>
      <w:r>
        <w:rPr>
          <w:rFonts w:ascii="Helvetica" w:hAnsi="Helvetica"/>
          <w:sz w:val="22"/>
          <w:szCs w:val="22"/>
        </w:rPr>
        <w:t>λοτικά ξενοδοχεία</w:t>
      </w:r>
      <w:r w:rsidR="000D4832" w:rsidRPr="007D6C4D">
        <w:rPr>
          <w:rFonts w:ascii="Helvetica" w:hAnsi="Helvetica"/>
          <w:sz w:val="22"/>
          <w:szCs w:val="22"/>
        </w:rPr>
        <w:t xml:space="preserve">, τις επιπτώσεις των πλαστικών απορριμμάτων στην ανθρώπινη υγεία και το περιβάλλον, </w:t>
      </w:r>
      <w:r w:rsidR="000D4832">
        <w:rPr>
          <w:rFonts w:ascii="Helvetica" w:hAnsi="Helvetica"/>
          <w:sz w:val="22"/>
          <w:szCs w:val="22"/>
        </w:rPr>
        <w:t>τρόπους μείωσης των πλαστικών μίας χρήσης</w:t>
      </w:r>
      <w:r w:rsidR="000D4832" w:rsidRPr="007D6C4D">
        <w:rPr>
          <w:rFonts w:ascii="Helvetica" w:hAnsi="Helvetica"/>
          <w:sz w:val="22"/>
          <w:szCs w:val="22"/>
        </w:rPr>
        <w:t xml:space="preserve"> στον τουρισμό και σε άλλους τομείς και </w:t>
      </w:r>
      <w:r w:rsidR="000D4832">
        <w:rPr>
          <w:rFonts w:ascii="Helvetica" w:hAnsi="Helvetica"/>
          <w:sz w:val="22"/>
          <w:szCs w:val="22"/>
        </w:rPr>
        <w:t xml:space="preserve">τις περισσότερο </w:t>
      </w:r>
      <w:r w:rsidR="000D4832" w:rsidRPr="007D6C4D">
        <w:rPr>
          <w:rFonts w:ascii="Helvetica" w:hAnsi="Helvetica"/>
          <w:sz w:val="22"/>
          <w:szCs w:val="22"/>
        </w:rPr>
        <w:t xml:space="preserve">φιλικές προς το περιβάλλον και προσιτές εναλλακτικές λύσεις </w:t>
      </w:r>
      <w:r w:rsidR="000D4832">
        <w:rPr>
          <w:rFonts w:ascii="Helvetica" w:hAnsi="Helvetica"/>
          <w:sz w:val="22"/>
          <w:szCs w:val="22"/>
        </w:rPr>
        <w:t xml:space="preserve">που </w:t>
      </w:r>
      <w:r w:rsidR="000D4832" w:rsidRPr="007D6C4D">
        <w:rPr>
          <w:rFonts w:ascii="Helvetica" w:hAnsi="Helvetica"/>
          <w:sz w:val="22"/>
          <w:szCs w:val="22"/>
        </w:rPr>
        <w:t xml:space="preserve">είναι διαθέσιμες. </w:t>
      </w:r>
      <w:r w:rsidR="000D4832">
        <w:rPr>
          <w:rFonts w:ascii="Helvetica" w:hAnsi="Helvetica"/>
          <w:sz w:val="22"/>
          <w:szCs w:val="22"/>
        </w:rPr>
        <w:t>Οι οδηγοί αυτοί</w:t>
      </w:r>
      <w:r w:rsidR="000D4832" w:rsidRPr="007D6C4D">
        <w:rPr>
          <w:rFonts w:ascii="Helvetica" w:hAnsi="Helvetica"/>
          <w:sz w:val="22"/>
          <w:szCs w:val="22"/>
        </w:rPr>
        <w:t xml:space="preserve"> θα διαδοθούν σε </w:t>
      </w:r>
      <w:r>
        <w:rPr>
          <w:rFonts w:ascii="Helvetica" w:hAnsi="Helvetica"/>
          <w:sz w:val="22"/>
          <w:szCs w:val="22"/>
        </w:rPr>
        <w:t xml:space="preserve">Μικρομεσαίες </w:t>
      </w:r>
      <w:r w:rsidR="000D4832">
        <w:rPr>
          <w:rFonts w:ascii="Helvetica" w:hAnsi="Helvetica"/>
          <w:sz w:val="22"/>
          <w:szCs w:val="22"/>
        </w:rPr>
        <w:t xml:space="preserve"> Επιχειρήσεις, </w:t>
      </w:r>
      <w:r w:rsidR="000D4832" w:rsidRPr="007D6C4D">
        <w:rPr>
          <w:rFonts w:ascii="Helvetica" w:hAnsi="Helvetica"/>
          <w:sz w:val="22"/>
          <w:szCs w:val="22"/>
        </w:rPr>
        <w:t>Μ</w:t>
      </w:r>
      <w:r w:rsidR="000D4832">
        <w:rPr>
          <w:rFonts w:ascii="Helvetica" w:hAnsi="Helvetica"/>
          <w:sz w:val="22"/>
          <w:szCs w:val="22"/>
        </w:rPr>
        <w:t>η Κερδοσκοπικούς Οργανισμούς</w:t>
      </w:r>
      <w:r w:rsidR="000D4832" w:rsidRPr="007D6C4D">
        <w:rPr>
          <w:rFonts w:ascii="Helvetica" w:hAnsi="Helvetica"/>
          <w:sz w:val="22"/>
          <w:szCs w:val="22"/>
        </w:rPr>
        <w:t xml:space="preserve">, τουριστικά </w:t>
      </w:r>
      <w:r w:rsidR="000D4832">
        <w:rPr>
          <w:rFonts w:ascii="Helvetica" w:hAnsi="Helvetica"/>
          <w:sz w:val="22"/>
          <w:szCs w:val="22"/>
        </w:rPr>
        <w:t>καταλύματα</w:t>
      </w:r>
      <w:r w:rsidR="000D4832" w:rsidRPr="007D6C4D">
        <w:rPr>
          <w:rFonts w:ascii="Helvetica" w:hAnsi="Helvetica"/>
          <w:sz w:val="22"/>
          <w:szCs w:val="22"/>
        </w:rPr>
        <w:t xml:space="preserve"> και άλλους σχετικούς ενδιαφερόμενους σε ολόκληρη την Ευρώπη, ως ένα πρόσθετο εργαλείο υποστήριξης για την αντικατάσταση των </w:t>
      </w:r>
      <w:r w:rsidR="000D4832">
        <w:rPr>
          <w:rFonts w:ascii="Helvetica" w:hAnsi="Helvetica"/>
          <w:sz w:val="22"/>
          <w:szCs w:val="22"/>
        </w:rPr>
        <w:t>πλαστικών μίας χρήσης</w:t>
      </w:r>
      <w:r w:rsidR="000D4832" w:rsidRPr="007D6C4D">
        <w:rPr>
          <w:rFonts w:ascii="Helvetica" w:hAnsi="Helvetica"/>
          <w:sz w:val="22"/>
          <w:szCs w:val="22"/>
        </w:rPr>
        <w:t>.</w:t>
      </w:r>
    </w:p>
    <w:p w14:paraId="6DDB2711" w14:textId="05DBB184" w:rsidR="005C16F5" w:rsidRPr="000F668C" w:rsidRDefault="005C16F5" w:rsidP="005C16F5">
      <w:pPr>
        <w:spacing w:before="120" w:after="120" w:line="276" w:lineRule="auto"/>
        <w:jc w:val="both"/>
        <w:rPr>
          <w:rFonts w:ascii="Helvetica" w:hAnsi="Helvetica"/>
          <w:sz w:val="22"/>
          <w:szCs w:val="22"/>
        </w:rPr>
      </w:pPr>
      <w:r w:rsidRPr="00770CC7">
        <w:rPr>
          <w:rFonts w:ascii="Helvetica" w:hAnsi="Helvetica"/>
          <w:sz w:val="22"/>
          <w:szCs w:val="22"/>
        </w:rPr>
        <w:lastRenderedPageBreak/>
        <w:t xml:space="preserve">Το έργο </w:t>
      </w:r>
      <w:proofErr w:type="spellStart"/>
      <w:r>
        <w:rPr>
          <w:rFonts w:ascii="Helvetica" w:hAnsi="Helvetica"/>
          <w:sz w:val="22"/>
          <w:szCs w:val="22"/>
          <w:lang w:val="en-US"/>
        </w:rPr>
        <w:t>SUPMed</w:t>
      </w:r>
      <w:proofErr w:type="spellEnd"/>
      <w:r w:rsidRPr="005D3C7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θα διαρκέσει</w:t>
      </w:r>
      <w:r w:rsidRPr="00770CC7">
        <w:rPr>
          <w:rFonts w:ascii="Helvetica" w:hAnsi="Helvetica"/>
          <w:sz w:val="22"/>
          <w:szCs w:val="22"/>
        </w:rPr>
        <w:t xml:space="preserve"> μέχρι τον Ιούνιο του 2023 με συνολικό προϋπολογισμό 1.279.405,00 ευρώ. Οι έξι εταίροι </w:t>
      </w:r>
      <w:r>
        <w:rPr>
          <w:rFonts w:ascii="Helvetica" w:hAnsi="Helvetica"/>
          <w:sz w:val="22"/>
          <w:szCs w:val="22"/>
        </w:rPr>
        <w:t>που συμμετέχουν στην υλοποίηση του έργου</w:t>
      </w:r>
      <w:r w:rsidRPr="00770CC7">
        <w:rPr>
          <w:rFonts w:ascii="Helvetica" w:hAnsi="Helvetica"/>
          <w:sz w:val="22"/>
          <w:szCs w:val="22"/>
        </w:rPr>
        <w:t xml:space="preserve"> είναι η </w:t>
      </w:r>
      <w:proofErr w:type="spellStart"/>
      <w:r w:rsidRPr="0091738D">
        <w:rPr>
          <w:rFonts w:ascii="Helvetica" w:hAnsi="Helvetica"/>
          <w:sz w:val="22"/>
          <w:szCs w:val="22"/>
          <w:lang w:val="en-GB"/>
        </w:rPr>
        <w:t>Aspon</w:t>
      </w:r>
      <w:proofErr w:type="spellEnd"/>
      <w:r w:rsidRPr="00770CC7">
        <w:rPr>
          <w:rFonts w:ascii="Helvetica" w:hAnsi="Helvetica"/>
          <w:sz w:val="22"/>
          <w:szCs w:val="22"/>
        </w:rPr>
        <w:t xml:space="preserve"> </w:t>
      </w:r>
      <w:r w:rsidRPr="0091738D">
        <w:rPr>
          <w:rFonts w:ascii="Helvetica" w:hAnsi="Helvetica"/>
          <w:sz w:val="22"/>
          <w:szCs w:val="22"/>
          <w:lang w:val="en-GB"/>
        </w:rPr>
        <w:t>Consulting</w:t>
      </w:r>
      <w:r w:rsidRPr="00770CC7">
        <w:rPr>
          <w:rFonts w:ascii="Helvetica" w:hAnsi="Helvetica"/>
          <w:sz w:val="22"/>
          <w:szCs w:val="22"/>
        </w:rPr>
        <w:t xml:space="preserve"> </w:t>
      </w:r>
      <w:r w:rsidRPr="0091738D">
        <w:rPr>
          <w:rFonts w:ascii="Helvetica" w:hAnsi="Helvetica"/>
          <w:sz w:val="22"/>
          <w:szCs w:val="22"/>
          <w:lang w:val="en-GB"/>
        </w:rPr>
        <w:t>Ltd</w:t>
      </w:r>
      <w:r w:rsidRPr="00770CC7">
        <w:rPr>
          <w:rFonts w:ascii="Helvetica" w:hAnsi="Helvetica"/>
          <w:sz w:val="22"/>
          <w:szCs w:val="22"/>
        </w:rPr>
        <w:t xml:space="preserve"> ως επικεφαλής εταίρος (</w:t>
      </w:r>
      <w:r w:rsidRPr="0091738D">
        <w:rPr>
          <w:rFonts w:ascii="Helvetica" w:hAnsi="Helvetica"/>
          <w:sz w:val="22"/>
          <w:szCs w:val="22"/>
          <w:lang w:val="en-GB"/>
        </w:rPr>
        <w:t>CY</w:t>
      </w:r>
      <w:r w:rsidRPr="00770CC7">
        <w:rPr>
          <w:rFonts w:ascii="Helvetica" w:hAnsi="Helvetica"/>
          <w:sz w:val="22"/>
          <w:szCs w:val="22"/>
        </w:rPr>
        <w:t>), το Επιμελητήριο Ηρακλείου (</w:t>
      </w:r>
      <w:r w:rsidRPr="0091738D">
        <w:rPr>
          <w:rFonts w:ascii="Helvetica" w:hAnsi="Helvetica"/>
          <w:sz w:val="22"/>
          <w:szCs w:val="22"/>
          <w:lang w:val="en-GB"/>
        </w:rPr>
        <w:t>GR</w:t>
      </w:r>
      <w:r w:rsidRPr="00770CC7">
        <w:rPr>
          <w:rFonts w:ascii="Helvetica" w:hAnsi="Helvetica"/>
          <w:sz w:val="22"/>
          <w:szCs w:val="22"/>
        </w:rPr>
        <w:t xml:space="preserve">), η </w:t>
      </w:r>
      <w:proofErr w:type="spellStart"/>
      <w:r w:rsidRPr="0091738D">
        <w:rPr>
          <w:rFonts w:ascii="Helvetica" w:hAnsi="Helvetica"/>
          <w:sz w:val="22"/>
          <w:szCs w:val="22"/>
          <w:lang w:val="en-GB"/>
        </w:rPr>
        <w:t>Anelixis</w:t>
      </w:r>
      <w:proofErr w:type="spellEnd"/>
      <w:r w:rsidRPr="00770CC7">
        <w:rPr>
          <w:rFonts w:ascii="Helvetica" w:hAnsi="Helvetica"/>
          <w:sz w:val="22"/>
          <w:szCs w:val="22"/>
        </w:rPr>
        <w:t xml:space="preserve"> </w:t>
      </w:r>
      <w:r w:rsidRPr="0091738D">
        <w:rPr>
          <w:rFonts w:ascii="Helvetica" w:hAnsi="Helvetica"/>
          <w:sz w:val="22"/>
          <w:szCs w:val="22"/>
          <w:lang w:val="en-GB"/>
        </w:rPr>
        <w:t>Development</w:t>
      </w:r>
      <w:r w:rsidRPr="00770CC7">
        <w:rPr>
          <w:rFonts w:ascii="Helvetica" w:hAnsi="Helvetica"/>
          <w:sz w:val="22"/>
          <w:szCs w:val="22"/>
        </w:rPr>
        <w:t xml:space="preserve"> </w:t>
      </w:r>
      <w:r w:rsidRPr="0091738D">
        <w:rPr>
          <w:rFonts w:ascii="Helvetica" w:hAnsi="Helvetica"/>
          <w:sz w:val="22"/>
          <w:szCs w:val="22"/>
          <w:lang w:val="en-GB"/>
        </w:rPr>
        <w:t>Consultants</w:t>
      </w:r>
      <w:r w:rsidRPr="00770CC7">
        <w:rPr>
          <w:rFonts w:ascii="Helvetica" w:hAnsi="Helvetica"/>
          <w:sz w:val="22"/>
          <w:szCs w:val="22"/>
        </w:rPr>
        <w:t xml:space="preserve"> </w:t>
      </w:r>
      <w:r w:rsidRPr="0091738D">
        <w:rPr>
          <w:rFonts w:ascii="Helvetica" w:hAnsi="Helvetica"/>
          <w:sz w:val="22"/>
          <w:szCs w:val="22"/>
          <w:lang w:val="en-GB"/>
        </w:rPr>
        <w:t>S</w:t>
      </w:r>
      <w:r w:rsidRPr="009129CD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  <w:lang w:val="en-GB"/>
        </w:rPr>
        <w:t>S</w:t>
      </w:r>
      <w:r w:rsidRPr="009129CD">
        <w:rPr>
          <w:rFonts w:ascii="Helvetica" w:hAnsi="Helvetica"/>
          <w:sz w:val="22"/>
          <w:szCs w:val="22"/>
        </w:rPr>
        <w:t>.</w:t>
      </w:r>
      <w:r w:rsidRPr="0091738D">
        <w:rPr>
          <w:rFonts w:ascii="Helvetica" w:hAnsi="Helvetica"/>
          <w:sz w:val="22"/>
          <w:szCs w:val="22"/>
          <w:lang w:val="en-GB"/>
        </w:rPr>
        <w:t>A</w:t>
      </w:r>
      <w:r w:rsidRPr="009129CD">
        <w:rPr>
          <w:rFonts w:ascii="Helvetica" w:hAnsi="Helvetica"/>
          <w:sz w:val="22"/>
          <w:szCs w:val="22"/>
        </w:rPr>
        <w:t>.</w:t>
      </w:r>
      <w:r w:rsidRPr="00770CC7">
        <w:rPr>
          <w:rFonts w:ascii="Helvetica" w:hAnsi="Helvetica"/>
          <w:sz w:val="22"/>
          <w:szCs w:val="22"/>
        </w:rPr>
        <w:t xml:space="preserve"> (</w:t>
      </w:r>
      <w:r w:rsidRPr="0091738D">
        <w:rPr>
          <w:rFonts w:ascii="Helvetica" w:hAnsi="Helvetica"/>
          <w:sz w:val="22"/>
          <w:szCs w:val="22"/>
          <w:lang w:val="en-GB"/>
        </w:rPr>
        <w:t>GR</w:t>
      </w:r>
      <w:r w:rsidRPr="00770CC7">
        <w:rPr>
          <w:rFonts w:ascii="Helvetica" w:hAnsi="Helvetica"/>
          <w:sz w:val="22"/>
          <w:szCs w:val="22"/>
        </w:rPr>
        <w:t xml:space="preserve">), η </w:t>
      </w:r>
      <w:r w:rsidRPr="0091738D">
        <w:rPr>
          <w:rFonts w:ascii="Helvetica" w:hAnsi="Helvetica"/>
          <w:sz w:val="22"/>
          <w:szCs w:val="22"/>
          <w:lang w:val="en-GB"/>
        </w:rPr>
        <w:t>Cellock</w:t>
      </w:r>
      <w:r w:rsidRPr="00770CC7">
        <w:rPr>
          <w:rFonts w:ascii="Helvetica" w:hAnsi="Helvetica"/>
          <w:sz w:val="22"/>
          <w:szCs w:val="22"/>
        </w:rPr>
        <w:t xml:space="preserve"> </w:t>
      </w:r>
      <w:r w:rsidRPr="0091738D">
        <w:rPr>
          <w:rFonts w:ascii="Helvetica" w:hAnsi="Helvetica"/>
          <w:sz w:val="22"/>
          <w:szCs w:val="22"/>
          <w:lang w:val="en-GB"/>
        </w:rPr>
        <w:t>Ltd</w:t>
      </w:r>
      <w:r w:rsidRPr="00770CC7">
        <w:rPr>
          <w:rFonts w:ascii="Helvetica" w:hAnsi="Helvetica"/>
          <w:sz w:val="22"/>
          <w:szCs w:val="22"/>
        </w:rPr>
        <w:t xml:space="preserve"> (</w:t>
      </w:r>
      <w:r w:rsidRPr="0091738D">
        <w:rPr>
          <w:rFonts w:ascii="Helvetica" w:hAnsi="Helvetica"/>
          <w:sz w:val="22"/>
          <w:szCs w:val="22"/>
          <w:lang w:val="en-GB"/>
        </w:rPr>
        <w:t>CY</w:t>
      </w:r>
      <w:r w:rsidRPr="00770CC7">
        <w:rPr>
          <w:rFonts w:ascii="Helvetica" w:hAnsi="Helvetica"/>
          <w:sz w:val="22"/>
          <w:szCs w:val="22"/>
        </w:rPr>
        <w:t xml:space="preserve">), η </w:t>
      </w:r>
      <w:r w:rsidRPr="0091738D">
        <w:rPr>
          <w:rFonts w:ascii="Helvetica" w:hAnsi="Helvetica"/>
          <w:sz w:val="22"/>
          <w:szCs w:val="22"/>
          <w:lang w:val="en-GB"/>
        </w:rPr>
        <w:t>AIS</w:t>
      </w:r>
      <w:r w:rsidRPr="00770CC7">
        <w:rPr>
          <w:rFonts w:ascii="Helvetica" w:hAnsi="Helvetica"/>
          <w:sz w:val="22"/>
          <w:szCs w:val="22"/>
        </w:rPr>
        <w:t xml:space="preserve"> </w:t>
      </w:r>
      <w:r w:rsidRPr="0091738D">
        <w:rPr>
          <w:rFonts w:ascii="Helvetica" w:hAnsi="Helvetica"/>
          <w:sz w:val="22"/>
          <w:szCs w:val="22"/>
          <w:lang w:val="en-GB"/>
        </w:rPr>
        <w:t>Environment</w:t>
      </w:r>
      <w:r w:rsidRPr="00770CC7">
        <w:rPr>
          <w:rFonts w:ascii="Helvetica" w:hAnsi="Helvetica"/>
          <w:sz w:val="22"/>
          <w:szCs w:val="22"/>
        </w:rPr>
        <w:t xml:space="preserve"> (</w:t>
      </w:r>
      <w:r w:rsidRPr="0091738D">
        <w:rPr>
          <w:rFonts w:ascii="Helvetica" w:hAnsi="Helvetica"/>
          <w:sz w:val="22"/>
          <w:szCs w:val="22"/>
          <w:lang w:val="en-GB"/>
        </w:rPr>
        <w:t>MT</w:t>
      </w:r>
      <w:r w:rsidRPr="00770CC7">
        <w:rPr>
          <w:rFonts w:ascii="Helvetica" w:hAnsi="Helvetica"/>
          <w:sz w:val="22"/>
          <w:szCs w:val="22"/>
        </w:rPr>
        <w:t xml:space="preserve">) και ο </w:t>
      </w:r>
      <w:proofErr w:type="spellStart"/>
      <w:r>
        <w:rPr>
          <w:rFonts w:ascii="Helvetica" w:hAnsi="Helvetica"/>
          <w:sz w:val="22"/>
          <w:szCs w:val="22"/>
        </w:rPr>
        <w:t>Παγκύπριος</w:t>
      </w:r>
      <w:proofErr w:type="spellEnd"/>
      <w:r>
        <w:rPr>
          <w:rFonts w:ascii="Helvetica" w:hAnsi="Helvetica"/>
          <w:sz w:val="22"/>
          <w:szCs w:val="22"/>
        </w:rPr>
        <w:t xml:space="preserve"> Σύνδεσμος Ξενοδόχων</w:t>
      </w:r>
      <w:r w:rsidRPr="00770CC7">
        <w:rPr>
          <w:rFonts w:ascii="Helvetica" w:hAnsi="Helvetica"/>
          <w:sz w:val="22"/>
          <w:szCs w:val="22"/>
        </w:rPr>
        <w:t xml:space="preserve"> (</w:t>
      </w:r>
      <w:r w:rsidRPr="0091738D">
        <w:rPr>
          <w:rFonts w:ascii="Helvetica" w:hAnsi="Helvetica"/>
          <w:sz w:val="22"/>
          <w:szCs w:val="22"/>
          <w:lang w:val="en-GB"/>
        </w:rPr>
        <w:t>CY</w:t>
      </w:r>
      <w:r w:rsidRPr="00770CC7">
        <w:rPr>
          <w:rFonts w:ascii="Helvetica" w:hAnsi="Helvetica"/>
          <w:sz w:val="22"/>
          <w:szCs w:val="22"/>
        </w:rPr>
        <w:t xml:space="preserve">). </w:t>
      </w:r>
      <w:r>
        <w:rPr>
          <w:rFonts w:ascii="Helvetica" w:hAnsi="Helvetica"/>
          <w:sz w:val="22"/>
          <w:szCs w:val="22"/>
        </w:rPr>
        <w:t xml:space="preserve"> Οι</w:t>
      </w:r>
      <w:r w:rsidRPr="000F668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εταίροι</w:t>
      </w:r>
      <w:r w:rsidRPr="000F668C">
        <w:rPr>
          <w:rFonts w:ascii="Helvetica" w:hAnsi="Helvetica"/>
          <w:sz w:val="22"/>
          <w:szCs w:val="22"/>
        </w:rPr>
        <w:t xml:space="preserve"> στοχεύ</w:t>
      </w:r>
      <w:r>
        <w:rPr>
          <w:rFonts w:ascii="Helvetica" w:hAnsi="Helvetica"/>
          <w:sz w:val="22"/>
          <w:szCs w:val="22"/>
        </w:rPr>
        <w:t>ουν</w:t>
      </w:r>
      <w:r w:rsidR="005547DB">
        <w:rPr>
          <w:rFonts w:ascii="Helvetica" w:hAnsi="Helvetica"/>
          <w:sz w:val="22"/>
          <w:szCs w:val="22"/>
        </w:rPr>
        <w:t>,</w:t>
      </w:r>
      <w:r w:rsidRPr="009129CD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με την ολοκλήρωση του έργου</w:t>
      </w:r>
      <w:r w:rsidR="005547DB">
        <w:rPr>
          <w:rFonts w:ascii="Helvetica" w:hAnsi="Helvetica"/>
          <w:sz w:val="22"/>
          <w:szCs w:val="22"/>
        </w:rPr>
        <w:t>,</w:t>
      </w:r>
      <w:r w:rsidRPr="000F668C">
        <w:rPr>
          <w:rFonts w:ascii="Helvetica" w:hAnsi="Helvetica"/>
          <w:sz w:val="22"/>
          <w:szCs w:val="22"/>
        </w:rPr>
        <w:t xml:space="preserve"> στη μείωση της κατανάλωσης, της διάθεσης και των επιπτώσεων τ</w:t>
      </w:r>
      <w:r>
        <w:rPr>
          <w:rFonts w:ascii="Helvetica" w:hAnsi="Helvetica"/>
          <w:sz w:val="22"/>
          <w:szCs w:val="22"/>
        </w:rPr>
        <w:t>ων</w:t>
      </w:r>
      <w:r w:rsidRPr="000F668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πλαστικών</w:t>
      </w:r>
      <w:r w:rsidRPr="000F668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μίας</w:t>
      </w:r>
      <w:r w:rsidRPr="000F668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χρήσης</w:t>
      </w:r>
      <w:r w:rsidRPr="000F668C">
        <w:rPr>
          <w:rFonts w:ascii="Helvetica" w:hAnsi="Helvetica"/>
          <w:sz w:val="22"/>
          <w:szCs w:val="22"/>
        </w:rPr>
        <w:t xml:space="preserve"> στον τομέα του τουρισμού σε τρεις περιοχές</w:t>
      </w:r>
      <w:r>
        <w:rPr>
          <w:rFonts w:ascii="Helvetica" w:hAnsi="Helvetica"/>
          <w:sz w:val="22"/>
          <w:szCs w:val="22"/>
        </w:rPr>
        <w:t xml:space="preserve"> της Μεσογείου (Κύπρο, Ελλάδα</w:t>
      </w:r>
      <w:r w:rsidRPr="000F668C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Μάλτα)</w:t>
      </w:r>
      <w:r w:rsidRPr="000F668C">
        <w:rPr>
          <w:rFonts w:ascii="Helvetica" w:hAnsi="Helvetica"/>
          <w:sz w:val="22"/>
          <w:szCs w:val="22"/>
        </w:rPr>
        <w:t xml:space="preserve"> σύμφωνα με την οδηγία της ΕΕ 2019/904 σχετικά με τη μείωση των επιπτώσεων των πλαστικών προϊόντων.</w:t>
      </w:r>
    </w:p>
    <w:p w14:paraId="6E83BEA1" w14:textId="77777777" w:rsidR="000D4832" w:rsidRPr="000D7418" w:rsidRDefault="000D4832" w:rsidP="000D4832">
      <w:pPr>
        <w:spacing w:before="120" w:after="120" w:line="276" w:lineRule="auto"/>
        <w:jc w:val="both"/>
        <w:rPr>
          <w:rFonts w:ascii="Helvetica" w:hAnsi="Helvetica"/>
          <w:b/>
          <w:bCs/>
          <w:sz w:val="12"/>
          <w:szCs w:val="12"/>
        </w:rPr>
      </w:pPr>
    </w:p>
    <w:p w14:paraId="4F352C03" w14:textId="77777777" w:rsidR="000D4832" w:rsidRPr="0056075E" w:rsidRDefault="000D4832" w:rsidP="000D4832">
      <w:pPr>
        <w:jc w:val="both"/>
        <w:rPr>
          <w:b/>
          <w:bCs/>
        </w:rPr>
      </w:pPr>
      <w:r w:rsidRPr="0056075E">
        <w:rPr>
          <w:b/>
          <w:bCs/>
        </w:rPr>
        <w:t>Το έργο «Μείωση της κατανάλωσης και απόρριψης πλαστικών μίας χρήσης στην τουριστική βιομηχανία στην Κύπρο, την Ελλάδα και τη Μάλτα» χρηματοδοτείται από την Ισλανδία, το Λιχτενστάιν και τη Νορβηγία μέσω</w:t>
      </w:r>
      <w:r>
        <w:rPr>
          <w:b/>
          <w:bCs/>
        </w:rPr>
        <w:t xml:space="preserve"> των</w:t>
      </w:r>
      <w:r w:rsidRPr="0056075E">
        <w:rPr>
          <w:b/>
          <w:bCs/>
        </w:rPr>
        <w:t xml:space="preserve"> </w:t>
      </w:r>
      <w:hyperlink r:id="rId8" w:history="1">
        <w:r w:rsidRPr="00B66492">
          <w:rPr>
            <w:rStyle w:val="-"/>
            <w:b/>
            <w:bCs/>
            <w:lang w:val="en-GB"/>
          </w:rPr>
          <w:t>EEA</w:t>
        </w:r>
        <w:r w:rsidRPr="0056075E">
          <w:rPr>
            <w:rStyle w:val="-"/>
            <w:b/>
            <w:bCs/>
          </w:rPr>
          <w:t xml:space="preserve"> </w:t>
        </w:r>
        <w:r w:rsidRPr="00B66492">
          <w:rPr>
            <w:rStyle w:val="-"/>
            <w:b/>
            <w:bCs/>
            <w:lang w:val="en-GB"/>
          </w:rPr>
          <w:t>and</w:t>
        </w:r>
        <w:r w:rsidRPr="0056075E">
          <w:rPr>
            <w:rStyle w:val="-"/>
            <w:b/>
            <w:bCs/>
          </w:rPr>
          <w:t xml:space="preserve"> </w:t>
        </w:r>
        <w:r w:rsidRPr="00B66492">
          <w:rPr>
            <w:rStyle w:val="-"/>
            <w:b/>
            <w:bCs/>
            <w:lang w:val="en-GB"/>
          </w:rPr>
          <w:t>Norway</w:t>
        </w:r>
        <w:r w:rsidRPr="0056075E">
          <w:rPr>
            <w:rStyle w:val="-"/>
            <w:b/>
            <w:bCs/>
          </w:rPr>
          <w:t xml:space="preserve"> </w:t>
        </w:r>
        <w:r w:rsidRPr="00B66492">
          <w:rPr>
            <w:rStyle w:val="-"/>
            <w:b/>
            <w:bCs/>
            <w:lang w:val="en-GB"/>
          </w:rPr>
          <w:t>Grants</w:t>
        </w:r>
        <w:r w:rsidRPr="0056075E">
          <w:rPr>
            <w:rStyle w:val="-"/>
            <w:b/>
            <w:bCs/>
          </w:rPr>
          <w:t xml:space="preserve"> </w:t>
        </w:r>
        <w:r w:rsidRPr="00B66492">
          <w:rPr>
            <w:rStyle w:val="-"/>
            <w:b/>
            <w:bCs/>
            <w:lang w:val="en-GB"/>
          </w:rPr>
          <w:t>Fund</w:t>
        </w:r>
        <w:r w:rsidRPr="0056075E">
          <w:rPr>
            <w:rStyle w:val="-"/>
            <w:b/>
            <w:bCs/>
          </w:rPr>
          <w:t xml:space="preserve"> </w:t>
        </w:r>
        <w:r w:rsidRPr="00B66492">
          <w:rPr>
            <w:rStyle w:val="-"/>
            <w:b/>
            <w:bCs/>
            <w:lang w:val="en-GB"/>
          </w:rPr>
          <w:t>for</w:t>
        </w:r>
        <w:r w:rsidRPr="0056075E">
          <w:rPr>
            <w:rStyle w:val="-"/>
            <w:b/>
            <w:bCs/>
          </w:rPr>
          <w:t xml:space="preserve"> </w:t>
        </w:r>
        <w:r w:rsidRPr="00B66492">
          <w:rPr>
            <w:rStyle w:val="-"/>
            <w:b/>
            <w:bCs/>
            <w:lang w:val="en-GB"/>
          </w:rPr>
          <w:t>Regional</w:t>
        </w:r>
        <w:r w:rsidRPr="0056075E">
          <w:rPr>
            <w:rStyle w:val="-"/>
            <w:b/>
            <w:bCs/>
          </w:rPr>
          <w:t xml:space="preserve"> </w:t>
        </w:r>
        <w:r w:rsidRPr="00B66492">
          <w:rPr>
            <w:rStyle w:val="-"/>
            <w:b/>
            <w:bCs/>
            <w:lang w:val="en-GB"/>
          </w:rPr>
          <w:t>Cooperation</w:t>
        </w:r>
      </w:hyperlink>
      <w:r w:rsidRPr="0056075E">
        <w:rPr>
          <w:b/>
          <w:bCs/>
        </w:rPr>
        <w:t>.</w:t>
      </w:r>
    </w:p>
    <w:p w14:paraId="45E63CF1" w14:textId="77777777" w:rsidR="000D4832" w:rsidRPr="0056075E" w:rsidRDefault="000D4832" w:rsidP="000D4832">
      <w:pPr>
        <w:jc w:val="both"/>
        <w:rPr>
          <w:b/>
          <w:bCs/>
        </w:rPr>
      </w:pPr>
    </w:p>
    <w:p w14:paraId="2CBCB8D4" w14:textId="77777777" w:rsidR="000D4832" w:rsidRPr="004B7096" w:rsidRDefault="000D4832" w:rsidP="000D4832">
      <w:pPr>
        <w:jc w:val="both"/>
        <w:rPr>
          <w:rFonts w:ascii="Helvetica" w:hAnsi="Helvetica"/>
          <w:sz w:val="22"/>
          <w:szCs w:val="22"/>
        </w:rPr>
      </w:pPr>
    </w:p>
    <w:p w14:paraId="5F0B573C" w14:textId="77777777" w:rsidR="000D4832" w:rsidRPr="00BE72B7" w:rsidRDefault="000D4832" w:rsidP="000D4832">
      <w:pPr>
        <w:spacing w:before="120" w:after="120" w:line="276" w:lineRule="auto"/>
        <w:jc w:val="center"/>
        <w:rPr>
          <w:rFonts w:ascii="Helvetica" w:hAnsi="Helvetica"/>
          <w:sz w:val="22"/>
          <w:szCs w:val="22"/>
        </w:rPr>
      </w:pPr>
      <w:r w:rsidRPr="00D8526B">
        <w:rPr>
          <w:rFonts w:ascii="Helvetica" w:hAnsi="Helvetica"/>
          <w:sz w:val="22"/>
          <w:szCs w:val="22"/>
        </w:rPr>
        <w:t xml:space="preserve">Για να ενημερώνεστε για το έργο, ακολουθήστε </w:t>
      </w:r>
      <w:r>
        <w:rPr>
          <w:rFonts w:ascii="Helvetica" w:hAnsi="Helvetica"/>
          <w:sz w:val="22"/>
          <w:szCs w:val="22"/>
        </w:rPr>
        <w:t>μας στο</w:t>
      </w:r>
      <w:r w:rsidRPr="00BE72B7">
        <w:rPr>
          <w:rFonts w:ascii="Helvetica" w:hAnsi="Helvetica"/>
          <w:sz w:val="22"/>
          <w:szCs w:val="22"/>
        </w:rPr>
        <w:t xml:space="preserve"> </w:t>
      </w:r>
      <w:hyperlink r:id="rId9" w:history="1">
        <w:r w:rsidRPr="00D8526B">
          <w:rPr>
            <w:rStyle w:val="-"/>
            <w:rFonts w:ascii="Helvetica" w:hAnsi="Helvetica"/>
            <w:color w:val="4472C4" w:themeColor="accent1"/>
            <w:sz w:val="22"/>
            <w:szCs w:val="22"/>
            <w:lang w:val="en-GB"/>
          </w:rPr>
          <w:t>Facebook</w:t>
        </w:r>
      </w:hyperlink>
      <w:r w:rsidRPr="00D8526B">
        <w:rPr>
          <w:rFonts w:ascii="Helvetica" w:hAnsi="Helvetica"/>
          <w:sz w:val="22"/>
          <w:szCs w:val="22"/>
        </w:rPr>
        <w:t xml:space="preserve">, </w:t>
      </w:r>
      <w:hyperlink r:id="rId10" w:history="1">
        <w:r w:rsidRPr="00D8526B">
          <w:rPr>
            <w:rStyle w:val="-"/>
            <w:rFonts w:ascii="Helvetica" w:hAnsi="Helvetica"/>
            <w:color w:val="4472C4" w:themeColor="accent1"/>
            <w:sz w:val="22"/>
            <w:szCs w:val="22"/>
            <w:lang w:val="en-GB"/>
          </w:rPr>
          <w:t>Twitter</w:t>
        </w:r>
      </w:hyperlink>
      <w:r w:rsidRPr="00D8526B">
        <w:rPr>
          <w:rFonts w:ascii="Helvetica" w:hAnsi="Helvetica"/>
          <w:sz w:val="22"/>
          <w:szCs w:val="22"/>
        </w:rPr>
        <w:t xml:space="preserve"> και </w:t>
      </w:r>
      <w:hyperlink r:id="rId11" w:history="1">
        <w:r w:rsidRPr="00D8526B">
          <w:rPr>
            <w:rStyle w:val="-"/>
            <w:rFonts w:ascii="Helvetica" w:hAnsi="Helvetica"/>
            <w:color w:val="4472C4" w:themeColor="accent1"/>
            <w:sz w:val="22"/>
            <w:szCs w:val="22"/>
            <w:lang w:val="en-GB"/>
          </w:rPr>
          <w:t>LinkedIn</w:t>
        </w:r>
      </w:hyperlink>
      <w:r w:rsidRPr="00D8526B">
        <w:rPr>
          <w:rFonts w:ascii="Helvetica" w:hAnsi="Helvetica"/>
          <w:sz w:val="22"/>
          <w:szCs w:val="22"/>
        </w:rPr>
        <w:t xml:space="preserve"> και επισκεφτείτε τη</w:t>
      </w:r>
      <w:r>
        <w:rPr>
          <w:rFonts w:ascii="Helvetica" w:hAnsi="Helvetica"/>
          <w:sz w:val="22"/>
          <w:szCs w:val="22"/>
        </w:rPr>
        <w:t>ν</w:t>
      </w:r>
      <w:r w:rsidRPr="00D8526B">
        <w:rPr>
          <w:rFonts w:ascii="Helvetica" w:hAnsi="Helvetica"/>
          <w:sz w:val="22"/>
          <w:szCs w:val="22"/>
        </w:rPr>
        <w:t xml:space="preserve"> </w:t>
      </w:r>
      <w:hyperlink r:id="rId12" w:history="1">
        <w:r w:rsidRPr="00D8526B">
          <w:rPr>
            <w:rStyle w:val="-"/>
            <w:rFonts w:ascii="Helvetica" w:hAnsi="Helvetica"/>
            <w:sz w:val="22"/>
            <w:szCs w:val="22"/>
          </w:rPr>
          <w:t>ιστοσελίδα του έργου</w:t>
        </w:r>
      </w:hyperlink>
      <w:r w:rsidRPr="00D8526B">
        <w:rPr>
          <w:rFonts w:ascii="Helvetica" w:hAnsi="Helvetica"/>
          <w:sz w:val="22"/>
          <w:szCs w:val="22"/>
        </w:rPr>
        <w:t>.</w:t>
      </w:r>
      <w:r w:rsidRPr="00BE72B7">
        <w:rPr>
          <w:rFonts w:ascii="Helvetica" w:hAnsi="Helvetica"/>
          <w:sz w:val="22"/>
          <w:szCs w:val="22"/>
        </w:rPr>
        <w:t xml:space="preserve"> </w:t>
      </w:r>
    </w:p>
    <w:p w14:paraId="65B4D6BC" w14:textId="77777777" w:rsidR="00C376BF" w:rsidRDefault="00FC46A1"/>
    <w:sectPr w:rsidR="00C376BF" w:rsidSect="009129CD">
      <w:headerReference w:type="default" r:id="rId13"/>
      <w:footerReference w:type="default" r:id="rId14"/>
      <w:pgSz w:w="11900" w:h="16840"/>
      <w:pgMar w:top="1702" w:right="720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C045" w14:textId="77777777" w:rsidR="00FC46A1" w:rsidRDefault="00FC46A1">
      <w:r>
        <w:separator/>
      </w:r>
    </w:p>
  </w:endnote>
  <w:endnote w:type="continuationSeparator" w:id="0">
    <w:p w14:paraId="0CA53906" w14:textId="77777777" w:rsidR="00FC46A1" w:rsidRDefault="00FC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DEB6" w14:textId="77777777" w:rsidR="00341EE4" w:rsidRPr="000D4832" w:rsidRDefault="00463566" w:rsidP="00CF3643">
    <w:pPr>
      <w:jc w:val="center"/>
      <w:rPr>
        <w:rFonts w:ascii="Helvetica" w:eastAsia="Times New Roman" w:hAnsi="Helvetica" w:cs="Times New Roman"/>
        <w:sz w:val="18"/>
        <w:szCs w:val="18"/>
        <w:lang w:val="en-US" w:eastAsia="en-GB"/>
      </w:rPr>
    </w:pPr>
    <w:r w:rsidRPr="000D4832">
      <w:rPr>
        <w:rFonts w:ascii="Helvetica" w:eastAsia="Times New Roman" w:hAnsi="Helvetica" w:cs="Times New Roman"/>
        <w:sz w:val="18"/>
        <w:szCs w:val="18"/>
        <w:lang w:val="en-US" w:eastAsia="en-GB"/>
      </w:rPr>
      <w:t xml:space="preserve">The </w:t>
    </w:r>
    <w:proofErr w:type="spellStart"/>
    <w:r w:rsidRPr="00CF3643">
      <w:rPr>
        <w:rFonts w:ascii="Helvetica" w:eastAsia="Times New Roman" w:hAnsi="Helvetica" w:cs="Times New Roman"/>
        <w:sz w:val="18"/>
        <w:szCs w:val="18"/>
        <w:lang w:val="en-GB" w:eastAsia="en-GB"/>
      </w:rPr>
      <w:t>SUPMed</w:t>
    </w:r>
    <w:proofErr w:type="spellEnd"/>
    <w:r w:rsidRPr="000D4832">
      <w:rPr>
        <w:rFonts w:ascii="Helvetica" w:eastAsia="Times New Roman" w:hAnsi="Helvetica" w:cs="Times New Roman"/>
        <w:sz w:val="18"/>
        <w:szCs w:val="18"/>
        <w:lang w:val="en-US" w:eastAsia="en-GB"/>
      </w:rPr>
      <w:t xml:space="preserve"> project is funded by Iceland, Liechtenstein and Norway through the EEA Grants and Norway Grants</w:t>
    </w:r>
    <w:r>
      <w:rPr>
        <w:rFonts w:ascii="Helvetica" w:eastAsia="Times New Roman" w:hAnsi="Helvetica" w:cs="Times New Roman"/>
        <w:sz w:val="18"/>
        <w:szCs w:val="18"/>
        <w:lang w:val="en-GB" w:eastAsia="en-GB"/>
      </w:rPr>
      <w:t xml:space="preserve"> </w:t>
    </w:r>
    <w:r w:rsidRPr="002C204B">
      <w:rPr>
        <w:rFonts w:ascii="Helvetica" w:eastAsia="Times New Roman" w:hAnsi="Helvetica" w:cs="Times New Roman"/>
        <w:sz w:val="18"/>
        <w:szCs w:val="18"/>
        <w:lang w:val="en-GB" w:eastAsia="en-GB"/>
      </w:rPr>
      <w:t>Fund for Regional Cooperation</w:t>
    </w:r>
  </w:p>
  <w:p w14:paraId="11D5CDAD" w14:textId="77777777" w:rsidR="00341EE4" w:rsidRPr="000D4832" w:rsidRDefault="00FC46A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47A4" w14:textId="77777777" w:rsidR="00FC46A1" w:rsidRDefault="00FC46A1">
      <w:r>
        <w:separator/>
      </w:r>
    </w:p>
  </w:footnote>
  <w:footnote w:type="continuationSeparator" w:id="0">
    <w:p w14:paraId="36B44F83" w14:textId="77777777" w:rsidR="00FC46A1" w:rsidRDefault="00FC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874F" w14:textId="77777777" w:rsidR="00E92AE4" w:rsidRDefault="00463566">
    <w:pPr>
      <w:pStyle w:val="a4"/>
    </w:pPr>
    <w:r>
      <w:rPr>
        <w:noProof/>
      </w:rPr>
      <w:drawing>
        <wp:inline distT="0" distB="0" distL="0" distR="0" wp14:anchorId="02F275FB" wp14:editId="2AA4C646">
          <wp:extent cx="6507126" cy="393700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036" cy="39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32"/>
    <w:rsid w:val="000C140C"/>
    <w:rsid w:val="000D4832"/>
    <w:rsid w:val="0011517A"/>
    <w:rsid w:val="00140F79"/>
    <w:rsid w:val="00194E4F"/>
    <w:rsid w:val="001E0E67"/>
    <w:rsid w:val="00315940"/>
    <w:rsid w:val="00374899"/>
    <w:rsid w:val="00463566"/>
    <w:rsid w:val="00474960"/>
    <w:rsid w:val="005547DB"/>
    <w:rsid w:val="005C16F5"/>
    <w:rsid w:val="005D3C74"/>
    <w:rsid w:val="00CC6097"/>
    <w:rsid w:val="00CE4394"/>
    <w:rsid w:val="00EB2783"/>
    <w:rsid w:val="00F7788E"/>
    <w:rsid w:val="00F83870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839D"/>
  <w15:chartTrackingRefBased/>
  <w15:docId w15:val="{7B70014D-8E5A-46B7-B078-A719A42A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94E4F"/>
    <w:pPr>
      <w:keepNext/>
      <w:jc w:val="center"/>
      <w:outlineLvl w:val="0"/>
    </w:pPr>
    <w:rPr>
      <w:rFonts w:ascii="Tahoma" w:eastAsia="Times New Roman" w:hAnsi="Tahoma" w:cs="Tahoma"/>
      <w:b/>
      <w:bCs/>
      <w:sz w:val="28"/>
      <w:lang w:eastAsia="el-GR"/>
    </w:rPr>
  </w:style>
  <w:style w:type="paragraph" w:styleId="2">
    <w:name w:val="heading 2"/>
    <w:basedOn w:val="a"/>
    <w:next w:val="a"/>
    <w:link w:val="2Char"/>
    <w:qFormat/>
    <w:rsid w:val="00194E4F"/>
    <w:pPr>
      <w:keepNext/>
      <w:jc w:val="center"/>
      <w:outlineLvl w:val="1"/>
    </w:pPr>
    <w:rPr>
      <w:rFonts w:ascii="Tahoma" w:eastAsia="Times New Roman" w:hAnsi="Tahoma" w:cs="Tahoma"/>
      <w:b/>
      <w:bCs/>
      <w:sz w:val="28"/>
      <w:u w:val="single"/>
      <w:lang w:eastAsia="el-GR"/>
    </w:rPr>
  </w:style>
  <w:style w:type="paragraph" w:styleId="6">
    <w:name w:val="heading 6"/>
    <w:basedOn w:val="a"/>
    <w:next w:val="a"/>
    <w:link w:val="6Char"/>
    <w:qFormat/>
    <w:rsid w:val="00194E4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4E4F"/>
    <w:rPr>
      <w:rFonts w:ascii="Tahoma" w:eastAsia="Times New Roman" w:hAnsi="Tahoma" w:cs="Tahoma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94E4F"/>
    <w:rPr>
      <w:rFonts w:ascii="Tahoma" w:eastAsia="Times New Roman" w:hAnsi="Tahoma" w:cs="Tahoma"/>
      <w:b/>
      <w:bCs/>
      <w:sz w:val="28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194E4F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List Paragraph"/>
    <w:basedOn w:val="a"/>
    <w:uiPriority w:val="1"/>
    <w:qFormat/>
    <w:rsid w:val="00194E4F"/>
    <w:pPr>
      <w:spacing w:after="4" w:line="249" w:lineRule="auto"/>
      <w:ind w:left="720" w:hanging="10"/>
      <w:contextualSpacing/>
    </w:pPr>
    <w:rPr>
      <w:rFonts w:ascii="Arial" w:eastAsia="Arial" w:hAnsi="Arial" w:cs="Arial"/>
      <w:color w:val="000000"/>
      <w:sz w:val="20"/>
      <w:szCs w:val="22"/>
      <w:lang w:eastAsia="el-GR"/>
    </w:rPr>
  </w:style>
  <w:style w:type="paragraph" w:styleId="a4">
    <w:name w:val="header"/>
    <w:basedOn w:val="a"/>
    <w:link w:val="Char"/>
    <w:uiPriority w:val="99"/>
    <w:unhideWhenUsed/>
    <w:rsid w:val="000D4832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0D4832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D4832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0D4832"/>
    <w:rPr>
      <w:sz w:val="24"/>
      <w:szCs w:val="24"/>
    </w:rPr>
  </w:style>
  <w:style w:type="character" w:styleId="-">
    <w:name w:val="Hyperlink"/>
    <w:basedOn w:val="a0"/>
    <w:uiPriority w:val="99"/>
    <w:unhideWhenUsed/>
    <w:rsid w:val="000D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supmed.eu/index.php?lang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in/supmed-project-b47b40203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Supmed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UPMedProjec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Symeonidou</dc:creator>
  <cp:keywords/>
  <dc:description/>
  <cp:lastModifiedBy>Giannis Linardakis</cp:lastModifiedBy>
  <cp:revision>3</cp:revision>
  <dcterms:created xsi:type="dcterms:W3CDTF">2021-12-21T07:06:00Z</dcterms:created>
  <dcterms:modified xsi:type="dcterms:W3CDTF">2021-12-21T07:06:00Z</dcterms:modified>
</cp:coreProperties>
</file>