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5C" w:rsidRPr="00322796" w:rsidRDefault="00993B5C" w:rsidP="00E65BDD">
      <w:pPr>
        <w:ind w:left="1008" w:right="1008"/>
        <w:jc w:val="right"/>
        <w:rPr>
          <w:i/>
        </w:rPr>
      </w:pPr>
    </w:p>
    <w:p w:rsidR="00C7780A" w:rsidRPr="00322796" w:rsidRDefault="00687038" w:rsidP="00E65BDD">
      <w:pPr>
        <w:ind w:left="1008" w:right="1008"/>
        <w:jc w:val="right"/>
        <w:rPr>
          <w:i/>
        </w:rPr>
      </w:pPr>
      <w:r>
        <w:rPr>
          <w:i/>
        </w:rPr>
        <w:t xml:space="preserve">Φεβρουάριος </w:t>
      </w:r>
      <w:r w:rsidR="00182380">
        <w:rPr>
          <w:i/>
        </w:rPr>
        <w:t>2022</w:t>
      </w:r>
    </w:p>
    <w:p w:rsidR="00E65BDD" w:rsidRDefault="00E65BDD" w:rsidP="00E65BDD">
      <w:pPr>
        <w:ind w:left="1008" w:right="1008"/>
        <w:rPr>
          <w:i/>
        </w:rPr>
      </w:pPr>
    </w:p>
    <w:p w:rsidR="00E65BDD" w:rsidRPr="001A71CA" w:rsidRDefault="002F7A84" w:rsidP="00E65BDD">
      <w:pPr>
        <w:ind w:left="1008" w:right="1008"/>
        <w:jc w:val="center"/>
        <w:rPr>
          <w:b/>
          <w:sz w:val="32"/>
          <w:szCs w:val="32"/>
          <w:u w:val="single"/>
        </w:rPr>
      </w:pPr>
      <w:r w:rsidRPr="001A71CA">
        <w:rPr>
          <w:b/>
          <w:sz w:val="32"/>
          <w:szCs w:val="32"/>
          <w:u w:val="single"/>
        </w:rPr>
        <w:t>ΔΕΛΤΙΟ ΤΥΠΟΥ</w:t>
      </w:r>
    </w:p>
    <w:p w:rsidR="00687038" w:rsidRPr="00687038" w:rsidRDefault="00687038" w:rsidP="00687038">
      <w:pPr>
        <w:ind w:left="1008" w:right="1008"/>
        <w:jc w:val="center"/>
        <w:rPr>
          <w:b/>
          <w:sz w:val="24"/>
          <w:szCs w:val="24"/>
          <w:u w:val="single"/>
        </w:rPr>
      </w:pPr>
      <w:r w:rsidRPr="00687038">
        <w:rPr>
          <w:b/>
          <w:sz w:val="24"/>
          <w:szCs w:val="24"/>
          <w:u w:val="single"/>
        </w:rPr>
        <w:t xml:space="preserve">Ετήσια στατιστικά στοιχεία 2021 </w:t>
      </w:r>
      <w:proofErr w:type="spellStart"/>
      <w:r w:rsidRPr="00687038">
        <w:rPr>
          <w:b/>
          <w:sz w:val="24"/>
          <w:szCs w:val="24"/>
          <w:u w:val="single"/>
          <w:lang w:val="en-US"/>
        </w:rPr>
        <w:t>SafeLine</w:t>
      </w:r>
      <w:proofErr w:type="spellEnd"/>
      <w:r w:rsidRPr="00687038">
        <w:rPr>
          <w:b/>
          <w:sz w:val="24"/>
          <w:szCs w:val="24"/>
          <w:u w:val="single"/>
        </w:rPr>
        <w:t>.</w:t>
      </w:r>
      <w:r w:rsidRPr="00687038">
        <w:rPr>
          <w:b/>
          <w:sz w:val="24"/>
          <w:szCs w:val="24"/>
          <w:u w:val="single"/>
          <w:lang w:val="en-US"/>
        </w:rPr>
        <w:t>gr</w:t>
      </w:r>
      <w:r w:rsidRPr="00687038">
        <w:rPr>
          <w:b/>
          <w:sz w:val="24"/>
          <w:szCs w:val="24"/>
          <w:u w:val="single"/>
        </w:rPr>
        <w:t xml:space="preserve"> και </w:t>
      </w:r>
      <w:r w:rsidRPr="00687038">
        <w:rPr>
          <w:b/>
          <w:sz w:val="24"/>
          <w:szCs w:val="24"/>
          <w:u w:val="single"/>
          <w:lang w:val="en-US"/>
        </w:rPr>
        <w:t>Help</w:t>
      </w:r>
      <w:r w:rsidRPr="00687038">
        <w:rPr>
          <w:b/>
          <w:sz w:val="24"/>
          <w:szCs w:val="24"/>
          <w:u w:val="single"/>
        </w:rPr>
        <w:t>-</w:t>
      </w:r>
      <w:r w:rsidRPr="00687038">
        <w:rPr>
          <w:b/>
          <w:sz w:val="24"/>
          <w:szCs w:val="24"/>
          <w:u w:val="single"/>
          <w:lang w:val="en-US"/>
        </w:rPr>
        <w:t>line</w:t>
      </w:r>
      <w:r w:rsidRPr="00687038">
        <w:rPr>
          <w:b/>
          <w:sz w:val="24"/>
          <w:szCs w:val="24"/>
          <w:u w:val="single"/>
        </w:rPr>
        <w:t>.</w:t>
      </w:r>
      <w:r w:rsidRPr="00687038">
        <w:rPr>
          <w:b/>
          <w:sz w:val="24"/>
          <w:szCs w:val="24"/>
          <w:u w:val="single"/>
          <w:lang w:val="en-US"/>
        </w:rPr>
        <w:t>gr</w:t>
      </w:r>
    </w:p>
    <w:p w:rsidR="002D6938" w:rsidRPr="00182380" w:rsidRDefault="00687038" w:rsidP="00182380">
      <w:pPr>
        <w:ind w:left="1008" w:right="1008"/>
        <w:jc w:val="center"/>
        <w:rPr>
          <w:b/>
          <w:sz w:val="24"/>
          <w:szCs w:val="24"/>
          <w:u w:val="single"/>
        </w:rPr>
      </w:pPr>
      <w:r>
        <w:rPr>
          <w:b/>
          <w:sz w:val="24"/>
          <w:szCs w:val="24"/>
          <w:u w:val="single"/>
        </w:rPr>
        <w:t>Εορτασμός Ημέρας Ασφαλούς Διαδικτύου 2022</w:t>
      </w:r>
    </w:p>
    <w:p w:rsidR="002D6938" w:rsidRPr="00182380" w:rsidRDefault="002D6938" w:rsidP="001A71CA">
      <w:pPr>
        <w:ind w:left="1008" w:right="1008"/>
      </w:pPr>
    </w:p>
    <w:p w:rsidR="00687038" w:rsidRDefault="00687038" w:rsidP="00687038">
      <w:pPr>
        <w:ind w:left="1008" w:right="1008"/>
      </w:pPr>
      <w:r w:rsidRPr="00687038">
        <w:t xml:space="preserve">Μικρή αύξηση σε σχέση με το 2020 παρουσιάζει ο αριθμός των καταγγελιών που δέχτηκε το 2021 η </w:t>
      </w:r>
      <w:hyperlink r:id="rId8" w:history="1">
        <w:r w:rsidRPr="00687038">
          <w:rPr>
            <w:rStyle w:val="Hyperlink"/>
          </w:rPr>
          <w:t xml:space="preserve">Ανοιχτή Γραμμή για το παράνομο περιεχόμενο στο διαδίκτυο </w:t>
        </w:r>
        <w:proofErr w:type="spellStart"/>
        <w:r w:rsidRPr="00687038">
          <w:rPr>
            <w:rStyle w:val="Hyperlink"/>
            <w:lang w:val="en-US"/>
          </w:rPr>
          <w:t>SafeLine</w:t>
        </w:r>
        <w:proofErr w:type="spellEnd"/>
        <w:r w:rsidRPr="00687038">
          <w:rPr>
            <w:rStyle w:val="Hyperlink"/>
          </w:rPr>
          <w:t>.</w:t>
        </w:r>
        <w:r w:rsidRPr="00687038">
          <w:rPr>
            <w:rStyle w:val="Hyperlink"/>
            <w:lang w:val="en-US"/>
          </w:rPr>
          <w:t>gr</w:t>
        </w:r>
      </w:hyperlink>
      <w:r w:rsidRPr="00687038">
        <w:t xml:space="preserve"> του </w:t>
      </w:r>
      <w:hyperlink r:id="rId9" w:history="1">
        <w:r w:rsidRPr="00687038">
          <w:rPr>
            <w:rStyle w:val="Hyperlink"/>
          </w:rPr>
          <w:t>Ελληνικού κέντρου Ασφαλούς διαδικτύου</w:t>
        </w:r>
      </w:hyperlink>
      <w:r w:rsidRPr="00687038">
        <w:t xml:space="preserve"> του Ι</w:t>
      </w:r>
      <w:r>
        <w:t>δρύματος Τεχνολογίας και Έρευνας (ΙΤΕ)</w:t>
      </w:r>
      <w:r w:rsidRPr="00687038">
        <w:t xml:space="preserve">.  Πιο συγκεκριμένα η γραμμή έλαβε 8.571 καταγγελίες ενώ σταθερά ψηλά κινείται ο αριθμός των καταγγελιών για υλικό παιδικής κακοποίησης που και κατά τη διάρκεια του 2021 παραμένει στην πρώτη κατηγορία των εξακριβωθέντων ως παράνομων καταγγελιών. Ο αριθμός των καταγγελιών  για υλικό παιδικής κακοποίησης – που είναι και το βασικό πεδίο δραστηριοποίησης της SafeLine.gr αγγίζει το 33%. Να σημειωθεί ότι τα τελευταία  χρόνια οι εν λόγω καταγγελίες ξεπέρασαν κάθε προηγούμενο στην Ελλάδα επιβεβαιώνοντας την αύξηση των περιστατικών που παρατηρείται σε όλο τον κόσμο, μέσα από τα στατιστικά στοιχεία του INHOPE, του  Παγκόσμιου Συνδέσμου Ανοικτών Γραμμών για το Παράνομο περιεχόμενο του Διαδικτύου που συντονίζει τις δράσεις 47 γραμμών ανά την υφήλιο (www.inhope.org). Διαπιστώνεται μάλιστα ότι όσο μικραίνει ο μέσος όρος ηλικίας των παιδιών που έχουν πρόσβαση στις νέες τεχνολογίες, τόσο το πρόβλημα γιγαντώνεται γεγονός που πρέπει να ληφθεί σοβαρά υπόψη καθώς τα δεδομένα κυρίως μετά τα </w:t>
      </w:r>
      <w:proofErr w:type="spellStart"/>
      <w:r w:rsidRPr="00687038">
        <w:t>lockdown</w:t>
      </w:r>
      <w:proofErr w:type="spellEnd"/>
      <w:r w:rsidRPr="00687038">
        <w:t xml:space="preserve"> δείχνουν ότι τα παιδιά αρχίζουν την ενασχόλησή τους με τον ψηφιακό κόσμο σε όλο και μικρότερη ηλικία.</w:t>
      </w:r>
      <w:r>
        <w:t xml:space="preserve"> </w:t>
      </w:r>
      <w:r w:rsidRPr="00687038">
        <w:t xml:space="preserve">Ακολουθούν οι καταγγελίες για οικονομικές απάτες και για παραβίαση προσωπικών δεδομένων. </w:t>
      </w:r>
    </w:p>
    <w:p w:rsidR="00687038" w:rsidRPr="00687038" w:rsidRDefault="00687038" w:rsidP="00687038">
      <w:pPr>
        <w:ind w:left="1008" w:right="1008"/>
        <w:jc w:val="center"/>
      </w:pPr>
      <w:r>
        <w:rPr>
          <w:noProof/>
        </w:rPr>
        <w:drawing>
          <wp:inline distT="0" distB="0" distL="0" distR="0">
            <wp:extent cx="4628531" cy="260350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7206" cy="2619629"/>
                    </a:xfrm>
                    <a:prstGeom prst="rect">
                      <a:avLst/>
                    </a:prstGeom>
                  </pic:spPr>
                </pic:pic>
              </a:graphicData>
            </a:graphic>
          </wp:inline>
        </w:drawing>
      </w:r>
    </w:p>
    <w:p w:rsidR="00687038" w:rsidRPr="00687038" w:rsidRDefault="00687038" w:rsidP="00687038">
      <w:pPr>
        <w:ind w:left="1008" w:right="1008"/>
      </w:pPr>
    </w:p>
    <w:p w:rsidR="00687038" w:rsidRDefault="00687038" w:rsidP="00687038">
      <w:pPr>
        <w:ind w:left="1008" w:right="1008"/>
      </w:pPr>
      <w:r w:rsidRPr="00687038">
        <w:lastRenderedPageBreak/>
        <w:t xml:space="preserve">Σημαντικό ποσοστό καταγγελιών αφορούσε τα κοινωνικά δίκτυα. Το 40% των καταγγελιών αφορούσε κάτι που συνέβη στο </w:t>
      </w:r>
      <w:r w:rsidRPr="00687038">
        <w:rPr>
          <w:lang w:val="en-US"/>
        </w:rPr>
        <w:t>Instagram</w:t>
      </w:r>
      <w:r w:rsidRPr="00687038">
        <w:t xml:space="preserve"> και το 39% κάποια ενέργεια στο </w:t>
      </w:r>
      <w:r w:rsidRPr="00687038">
        <w:rPr>
          <w:lang w:val="en-US"/>
        </w:rPr>
        <w:t>Facebook</w:t>
      </w:r>
      <w:r w:rsidRPr="00687038">
        <w:t xml:space="preserve">. </w:t>
      </w:r>
    </w:p>
    <w:p w:rsidR="00687038" w:rsidRPr="00687038" w:rsidRDefault="00687038" w:rsidP="00687038">
      <w:pPr>
        <w:ind w:left="1008" w:right="1008"/>
        <w:jc w:val="center"/>
      </w:pPr>
      <w:r>
        <w:rPr>
          <w:noProof/>
        </w:rPr>
        <w:drawing>
          <wp:inline distT="0" distB="0" distL="0" distR="0">
            <wp:extent cx="4500964" cy="25317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1291" cy="2537554"/>
                    </a:xfrm>
                    <a:prstGeom prst="rect">
                      <a:avLst/>
                    </a:prstGeom>
                  </pic:spPr>
                </pic:pic>
              </a:graphicData>
            </a:graphic>
          </wp:inline>
        </w:drawing>
      </w:r>
    </w:p>
    <w:p w:rsidR="00687038" w:rsidRDefault="00687038" w:rsidP="00687038">
      <w:pPr>
        <w:ind w:left="1008" w:right="1008"/>
      </w:pPr>
      <w:r w:rsidRPr="00687038">
        <w:rPr>
          <w:lang w:val="en-US"/>
        </w:rPr>
        <w:t>O</w:t>
      </w:r>
      <w:r w:rsidRPr="00687038">
        <w:t xml:space="preserve"> εθισμός στο </w:t>
      </w:r>
      <w:r w:rsidRPr="00687038">
        <w:rPr>
          <w:lang w:val="en-US"/>
        </w:rPr>
        <w:t>gaming</w:t>
      </w:r>
      <w:r w:rsidRPr="00687038">
        <w:t xml:space="preserve"> παρέμεινε και κατά το 2021 στην κορυφή των αιτιών επικοινωνίας με τη Γραμμή βοήθειας </w:t>
      </w:r>
      <w:r w:rsidRPr="00687038">
        <w:rPr>
          <w:lang w:val="en-US"/>
        </w:rPr>
        <w:t>Help</w:t>
      </w:r>
      <w:r w:rsidRPr="00687038">
        <w:t>-</w:t>
      </w:r>
      <w:r w:rsidRPr="00687038">
        <w:rPr>
          <w:lang w:val="en-US"/>
        </w:rPr>
        <w:t>line</w:t>
      </w:r>
      <w:r w:rsidRPr="00687038">
        <w:t>.</w:t>
      </w:r>
      <w:r w:rsidRPr="00687038">
        <w:rPr>
          <w:lang w:val="en-US"/>
        </w:rPr>
        <w:t>gr</w:t>
      </w:r>
      <w:r w:rsidRPr="00687038">
        <w:t xml:space="preserve"> του Ελληνικού Κέντρου Ασφαλούς Διαδικτύου του ΙΤΕ σε ποσοστό 43%. Ακολουθούν με μεγάλη διαφορά (12%) προβλήματα που σχετίζονται με την </w:t>
      </w:r>
      <w:proofErr w:type="spellStart"/>
      <w:r w:rsidRPr="00687038">
        <w:t>ιδιωτικότητα</w:t>
      </w:r>
      <w:proofErr w:type="spellEnd"/>
      <w:r w:rsidRPr="00687038">
        <w:t xml:space="preserve"> και με τεχνικά ζητήματα (11%).</w:t>
      </w:r>
    </w:p>
    <w:p w:rsidR="00687038" w:rsidRPr="00687038" w:rsidRDefault="00687038" w:rsidP="00687038">
      <w:pPr>
        <w:ind w:left="1008" w:right="1008"/>
        <w:jc w:val="center"/>
      </w:pPr>
      <w:r>
        <w:rPr>
          <w:noProof/>
        </w:rPr>
        <w:drawing>
          <wp:inline distT="0" distB="0" distL="0" distR="0">
            <wp:extent cx="4696412" cy="2641682"/>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6403" cy="2652927"/>
                    </a:xfrm>
                    <a:prstGeom prst="rect">
                      <a:avLst/>
                    </a:prstGeom>
                  </pic:spPr>
                </pic:pic>
              </a:graphicData>
            </a:graphic>
          </wp:inline>
        </w:drawing>
      </w:r>
    </w:p>
    <w:p w:rsidR="00687038" w:rsidRPr="00687038" w:rsidRDefault="00687038" w:rsidP="00687038">
      <w:pPr>
        <w:ind w:left="1008" w:right="1008"/>
      </w:pPr>
    </w:p>
    <w:p w:rsidR="00687038" w:rsidRPr="00687038" w:rsidRDefault="00687038" w:rsidP="00687038">
      <w:pPr>
        <w:ind w:left="1008" w:right="1008"/>
      </w:pPr>
    </w:p>
    <w:p w:rsidR="00687038" w:rsidRDefault="00687038" w:rsidP="00687038">
      <w:pPr>
        <w:ind w:left="1008" w:right="1008"/>
      </w:pPr>
      <w:r w:rsidRPr="00687038">
        <w:t xml:space="preserve">Το 76% όσων επικοινώνησαν με τη Γραμμή ήταν ενήλικες ενώ ο συνηθέστερος τρόπος επικοινωνίας ήταν τηλεφωνικά. Στο 92% των περιπτώσεων δόθηκαν συμβουλές  και για το 7% των κλήσεων κρίθηκε απαραίτητο να ενημερωθούν οι αρχές. </w:t>
      </w:r>
    </w:p>
    <w:p w:rsidR="00687038" w:rsidRDefault="00687038" w:rsidP="00687038">
      <w:pPr>
        <w:ind w:left="1008" w:right="1008"/>
      </w:pPr>
    </w:p>
    <w:p w:rsidR="00687038" w:rsidRPr="00687038" w:rsidRDefault="00687038" w:rsidP="00687038">
      <w:pPr>
        <w:ind w:left="1008" w:right="1008"/>
        <w:jc w:val="center"/>
      </w:pPr>
      <w:r>
        <w:rPr>
          <w:noProof/>
        </w:rPr>
        <w:lastRenderedPageBreak/>
        <w:drawing>
          <wp:inline distT="0" distB="0" distL="0" distR="0">
            <wp:extent cx="4000500" cy="2250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6236" cy="2270341"/>
                    </a:xfrm>
                    <a:prstGeom prst="rect">
                      <a:avLst/>
                    </a:prstGeom>
                  </pic:spPr>
                </pic:pic>
              </a:graphicData>
            </a:graphic>
          </wp:inline>
        </w:drawing>
      </w:r>
      <w:r>
        <w:rPr>
          <w:noProof/>
        </w:rPr>
        <w:drawing>
          <wp:inline distT="0" distB="0" distL="0" distR="0">
            <wp:extent cx="4017645" cy="2259886"/>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0952" cy="2284246"/>
                    </a:xfrm>
                    <a:prstGeom prst="rect">
                      <a:avLst/>
                    </a:prstGeom>
                  </pic:spPr>
                </pic:pic>
              </a:graphicData>
            </a:graphic>
          </wp:inline>
        </w:drawing>
      </w:r>
    </w:p>
    <w:p w:rsidR="00687038" w:rsidRDefault="00687038" w:rsidP="00687038">
      <w:pPr>
        <w:ind w:left="1008" w:right="1008"/>
        <w:jc w:val="center"/>
        <w:rPr>
          <w:b/>
          <w:sz w:val="28"/>
          <w:szCs w:val="28"/>
          <w:u w:val="single"/>
        </w:rPr>
      </w:pPr>
      <w:r w:rsidRPr="00687038">
        <w:rPr>
          <w:b/>
          <w:sz w:val="28"/>
          <w:szCs w:val="28"/>
          <w:u w:val="single"/>
        </w:rPr>
        <w:t>Εορτασμός Ημέρας Ασφαλούς Διαδικτύου 2022</w:t>
      </w:r>
    </w:p>
    <w:p w:rsidR="00687038" w:rsidRDefault="00687038" w:rsidP="00687038">
      <w:pPr>
        <w:ind w:left="1008" w:right="1008"/>
      </w:pPr>
      <w:r w:rsidRPr="00687038">
        <w:t>Για 19</w:t>
      </w:r>
      <w:r w:rsidRPr="00687038">
        <w:rPr>
          <w:vertAlign w:val="superscript"/>
        </w:rPr>
        <w:t>η</w:t>
      </w:r>
      <w:r w:rsidRPr="00687038">
        <w:t xml:space="preserve"> συνεχόμενη χρονιά την Τρίτη 8 Φεβρουαρίου εκατομμύρια σε όλο τον κόσμο θα ενώσουν τις φωνές τους για να διεκδικήσουν ένα ασφαλέστερο και ποιοτικότερο διαδίκτυο για όλους. Η Ημέρα Ασφαλούς ∆</w:t>
      </w:r>
      <w:proofErr w:type="spellStart"/>
      <w:r w:rsidRPr="00687038">
        <w:t>ιαδικτύου</w:t>
      </w:r>
      <w:proofErr w:type="spellEnd"/>
      <w:r w:rsidRPr="00687038">
        <w:t xml:space="preserve"> (SID) είναι ένας ετήσιος εορτασμός που έχει στόχο να προωθήσει μια υπεύθυνη, κριτική και δημιουργική χρήση των ψηφιακών τεχνολογιών, ειδικά ανάμεσα στα παιδιά και τους νέους. </w:t>
      </w:r>
    </w:p>
    <w:p w:rsidR="00687038" w:rsidRPr="00687038" w:rsidRDefault="0000329B" w:rsidP="0000329B">
      <w:pPr>
        <w:ind w:left="1008" w:right="1008"/>
        <w:jc w:val="center"/>
      </w:pPr>
      <w:r>
        <w:rPr>
          <w:noProof/>
        </w:rPr>
        <w:lastRenderedPageBreak/>
        <w:drawing>
          <wp:inline distT="0" distB="0" distL="0" distR="0">
            <wp:extent cx="5665068" cy="4004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D_Infographic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69359" cy="4007979"/>
                    </a:xfrm>
                    <a:prstGeom prst="rect">
                      <a:avLst/>
                    </a:prstGeom>
                  </pic:spPr>
                </pic:pic>
              </a:graphicData>
            </a:graphic>
          </wp:inline>
        </w:drawing>
      </w:r>
    </w:p>
    <w:p w:rsidR="00687038" w:rsidRDefault="00687038" w:rsidP="00687038">
      <w:pPr>
        <w:ind w:left="1008" w:right="1008"/>
      </w:pPr>
      <w:r w:rsidRPr="00687038">
        <w:t xml:space="preserve">Την ευθύνη οργάνωσης του εορτασμού της Ημέρας στη χώρα μας έχει το </w:t>
      </w:r>
      <w:hyperlink r:id="rId16" w:history="1">
        <w:r w:rsidRPr="00687038">
          <w:rPr>
            <w:rStyle w:val="Hyperlink"/>
          </w:rPr>
          <w:t>Ελληνικό Κέντρο Ασφαλούς Διαδικτύου του ΙΤΕ</w:t>
        </w:r>
      </w:hyperlink>
      <w:r w:rsidRPr="00687038">
        <w:t xml:space="preserve"> που διοργανώνει τη Δευτέρα 7/2/2022 διαδικτυακή εκδήλωση για εκπαιδευτικούς και γονείς σε συνεργασία με το Πανελλήνιο σχολικό δίκτυο και τις επόμενες ημέρες σειρά εκδηλώσεων  για μαθητές από κάθε βαθμίδα εκπαίδευσης.</w:t>
      </w:r>
    </w:p>
    <w:p w:rsidR="0000329B" w:rsidRPr="00687038" w:rsidRDefault="0000329B" w:rsidP="00687038">
      <w:pPr>
        <w:ind w:left="1008" w:right="1008"/>
      </w:pPr>
      <w:r>
        <w:t xml:space="preserve">Το πρόγραμμα της εκδήλωσης μπορείτε να το δείτε </w:t>
      </w:r>
      <w:hyperlink r:id="rId17" w:history="1">
        <w:r w:rsidRPr="00F250B4">
          <w:rPr>
            <w:rStyle w:val="Hyperlink"/>
          </w:rPr>
          <w:t>εδώ</w:t>
        </w:r>
      </w:hyperlink>
      <w:r>
        <w:t xml:space="preserve">. </w:t>
      </w:r>
    </w:p>
    <w:p w:rsidR="00687038" w:rsidRDefault="00687038" w:rsidP="00687038">
      <w:pPr>
        <w:ind w:left="1008" w:right="1008"/>
      </w:pPr>
      <w:r w:rsidRPr="00687038">
        <w:t xml:space="preserve">Η διαδικτυακή ενημερωτική εκδήλωση της Δευτέρας είναι ανοιχτή για το κοινό και μπορεί όποιος επιθυμεί να την παρακολουθήσει στους παρακάτω συνδέσμους: </w:t>
      </w:r>
    </w:p>
    <w:p w:rsidR="00F250B4" w:rsidRDefault="00F250B4" w:rsidP="00687038">
      <w:pPr>
        <w:ind w:left="1008" w:right="1008"/>
      </w:pPr>
      <w:hyperlink r:id="rId18" w:history="1">
        <w:r w:rsidRPr="00D5796D">
          <w:rPr>
            <w:rStyle w:val="Hyperlink"/>
          </w:rPr>
          <w:t>https://www.youtube.com/watch?v=SyAufpLtKig</w:t>
        </w:r>
      </w:hyperlink>
    </w:p>
    <w:p w:rsidR="00F250B4" w:rsidRDefault="00F250B4" w:rsidP="00687038">
      <w:pPr>
        <w:ind w:left="1008" w:right="1008"/>
      </w:pPr>
      <w:hyperlink r:id="rId19" w:history="1">
        <w:r w:rsidRPr="00F250B4">
          <w:rPr>
            <w:rStyle w:val="Hyperlink"/>
            <w:b/>
            <w:bCs/>
          </w:rPr>
          <w:t>https://www.facebook.com/SaferInternet4Kids.gr/live_videos/</w:t>
        </w:r>
      </w:hyperlink>
    </w:p>
    <w:p w:rsidR="00687038" w:rsidRDefault="00687038" w:rsidP="00687038">
      <w:pPr>
        <w:ind w:left="1008" w:right="1008"/>
      </w:pPr>
      <w:bookmarkStart w:id="0" w:name="_GoBack"/>
      <w:bookmarkEnd w:id="0"/>
    </w:p>
    <w:p w:rsidR="00687038" w:rsidRPr="00687038" w:rsidRDefault="00687038" w:rsidP="00687038">
      <w:pPr>
        <w:ind w:left="1008" w:right="1008"/>
        <w:rPr>
          <w:i/>
        </w:rPr>
      </w:pPr>
      <w:r w:rsidRPr="00687038">
        <w:rPr>
          <w:i/>
        </w:rPr>
        <w:t>Σας υπενθυμίζουμε ότι το Ελληνικό Κέντρο Ασφαλούς Διαδικτύου, είναι επίσημος εκπρόσωπος στην Ελλάδα των Πανευρωπαϊκών Οργανισμών INSAFE / INHOPE που χαράσσουν την ευρωπαϊκή στρατηγική για ένα ασφαλές και ποιοτικό διαδίκτυο και  παρέχει ενημέρωση, βοήθεια και υποστήριξη στους μικρούς και μεγάλους χρήστες του διαδικτύου με την ανάπτυξη τριών διακριτών δράσεων:</w:t>
      </w:r>
    </w:p>
    <w:p w:rsidR="00687038" w:rsidRPr="00687038" w:rsidRDefault="00687038" w:rsidP="00687038">
      <w:pPr>
        <w:ind w:left="1008" w:right="1008"/>
        <w:rPr>
          <w:i/>
        </w:rPr>
      </w:pPr>
      <w:r w:rsidRPr="00687038">
        <w:rPr>
          <w:i/>
        </w:rPr>
        <w:t xml:space="preserve">Μέσω της ιστοσελίδας </w:t>
      </w:r>
      <w:hyperlink r:id="rId20" w:history="1">
        <w:r w:rsidRPr="00687038">
          <w:rPr>
            <w:rStyle w:val="Hyperlink"/>
            <w:i/>
          </w:rPr>
          <w:t>SaferInternet4Kids.gr</w:t>
        </w:r>
      </w:hyperlink>
      <w:r w:rsidRPr="00687038">
        <w:rPr>
          <w:i/>
        </w:rPr>
        <w:t xml:space="preserve"> μπορεί κανείς να ενημερωθεί και να αντλήσει υλικό σχετικό με την ασφαλή χρήση του Ίντερνετ και τη χρήση των κοινωνικών δικτύων με το οποίο μπορεί με τη σειρά του να </w:t>
      </w:r>
      <w:r w:rsidRPr="00687038">
        <w:rPr>
          <w:i/>
        </w:rPr>
        <w:lastRenderedPageBreak/>
        <w:t xml:space="preserve">ενημερώσει </w:t>
      </w:r>
      <w:proofErr w:type="spellStart"/>
      <w:r w:rsidRPr="00687038">
        <w:rPr>
          <w:i/>
        </w:rPr>
        <w:t>διαδραστικά</w:t>
      </w:r>
      <w:proofErr w:type="spellEnd"/>
      <w:r w:rsidRPr="00687038">
        <w:rPr>
          <w:i/>
        </w:rPr>
        <w:t xml:space="preserve"> παιδιά και νέους κάθε ηλικίας. Το ενημερωτικό αυτό </w:t>
      </w:r>
      <w:proofErr w:type="spellStart"/>
      <w:r w:rsidRPr="00687038">
        <w:rPr>
          <w:i/>
        </w:rPr>
        <w:t>portal</w:t>
      </w:r>
      <w:proofErr w:type="spellEnd"/>
      <w:r w:rsidRPr="00687038">
        <w:rPr>
          <w:i/>
        </w:rPr>
        <w:t xml:space="preserve"> απευθύνεται τόσο σε γονείς και εκπαιδευτικούς όσο και σε εφήβους και παιδιά και περιλαμβάνει κατάλληλο </w:t>
      </w:r>
      <w:proofErr w:type="spellStart"/>
      <w:r w:rsidRPr="00687038">
        <w:rPr>
          <w:i/>
        </w:rPr>
        <w:t>πολυμεσικό</w:t>
      </w:r>
      <w:proofErr w:type="spellEnd"/>
      <w:r w:rsidRPr="00687038">
        <w:rPr>
          <w:i/>
        </w:rPr>
        <w:t xml:space="preserve"> υλικό.</w:t>
      </w:r>
    </w:p>
    <w:p w:rsidR="00687038" w:rsidRPr="00687038" w:rsidRDefault="00687038" w:rsidP="00687038">
      <w:pPr>
        <w:ind w:left="1008" w:right="1008"/>
        <w:rPr>
          <w:i/>
        </w:rPr>
      </w:pPr>
      <w:r w:rsidRPr="00687038">
        <w:rPr>
          <w:i/>
        </w:rPr>
        <w:t xml:space="preserve">Μέσω της συμβουλευτικής γραμμής Βοήθειας </w:t>
      </w:r>
      <w:proofErr w:type="spellStart"/>
      <w:r w:rsidRPr="00687038">
        <w:rPr>
          <w:i/>
        </w:rPr>
        <w:t>Ηelp-line</w:t>
      </w:r>
      <w:proofErr w:type="spellEnd"/>
      <w:r w:rsidRPr="00687038">
        <w:rPr>
          <w:i/>
        </w:rPr>
        <w:t xml:space="preserve"> (διαθέσιμη τηλεφωνικά στο 210-6007686 και μέσω του </w:t>
      </w:r>
      <w:proofErr w:type="spellStart"/>
      <w:r w:rsidRPr="00687038">
        <w:rPr>
          <w:i/>
        </w:rPr>
        <w:t>ιστοχώρου</w:t>
      </w:r>
      <w:proofErr w:type="spellEnd"/>
      <w:r w:rsidRPr="00687038">
        <w:rPr>
          <w:i/>
        </w:rPr>
        <w:t xml:space="preserve"> </w:t>
      </w:r>
      <w:hyperlink r:id="rId21" w:history="1">
        <w:r w:rsidRPr="00687038">
          <w:rPr>
            <w:rStyle w:val="Hyperlink"/>
            <w:i/>
          </w:rPr>
          <w:t>www.help-line.gr</w:t>
        </w:r>
      </w:hyperlink>
      <w:r w:rsidRPr="00687038">
        <w:rPr>
          <w:i/>
        </w:rPr>
        <w:t>), εξειδικευμένοι ψυχολόγοι παρέχουν υποστήριξη και συμβουλές για εξειδικευμένα θέματα που σχετίζονται με τη υπερβολική ενασχόληση στο διαδίκτυο, τον διαδικτυακό εκφοβισμό, την έκθεση σε ακατάλληλο περιεχόμενο και άλλους προβληματισμούς σχετικά με τη χρήση του διαδικτύου, του κινητού τηλεφώνου και των διαδικτυακών παιχνιδιών.</w:t>
      </w:r>
    </w:p>
    <w:p w:rsidR="00687038" w:rsidRPr="00687038" w:rsidRDefault="00687038" w:rsidP="00687038">
      <w:pPr>
        <w:ind w:left="1008" w:right="1008"/>
        <w:rPr>
          <w:i/>
        </w:rPr>
      </w:pPr>
      <w:r w:rsidRPr="00687038">
        <w:rPr>
          <w:i/>
        </w:rPr>
        <w:t xml:space="preserve">Και μέσω της Ανοιχτής Γραμμής Καταγγελιών για το παράνομο περιεχόμενο του διαδικτύου </w:t>
      </w:r>
      <w:proofErr w:type="spellStart"/>
      <w:r w:rsidRPr="00687038">
        <w:rPr>
          <w:i/>
        </w:rPr>
        <w:t>SafeLine</w:t>
      </w:r>
      <w:proofErr w:type="spellEnd"/>
      <w:r w:rsidRPr="00687038">
        <w:rPr>
          <w:i/>
        </w:rPr>
        <w:t xml:space="preserve"> (</w:t>
      </w:r>
      <w:hyperlink r:id="rId22" w:history="1">
        <w:r w:rsidRPr="00687038">
          <w:rPr>
            <w:rStyle w:val="Hyperlink"/>
            <w:i/>
          </w:rPr>
          <w:t>http://www.safeline.gr</w:t>
        </w:r>
      </w:hyperlink>
      <w:r w:rsidRPr="00687038">
        <w:rPr>
          <w:i/>
        </w:rPr>
        <w:t xml:space="preserve">), δέχεται καταγγελίες για παιδική κακοποίηση και παράνομη χρήση του διαδικτύου και συνεργάζεται τόσο με την Ελληνική αστυνομία όσο και με την INTERPOL μέσω του Ευρωπαϊκού οργανισμού INHOPE. H </w:t>
      </w:r>
      <w:proofErr w:type="spellStart"/>
      <w:r w:rsidRPr="00687038">
        <w:rPr>
          <w:i/>
        </w:rPr>
        <w:t>SafeLine</w:t>
      </w:r>
      <w:proofErr w:type="spellEnd"/>
      <w:r w:rsidRPr="00687038">
        <w:rPr>
          <w:i/>
        </w:rPr>
        <w:t xml:space="preserve"> είναι δηλαδή ένα κομμάτι ενός μεγάλου παζλ, μιας και η καταπολέμηση του παράνομου περιεχομένου του Ίντερνετ είναι υπόθεση παγκόσμιας κλίμακας και δεν περιορίζεται από εθνικά σύνορα.</w:t>
      </w:r>
    </w:p>
    <w:p w:rsidR="00687038" w:rsidRPr="00687038" w:rsidRDefault="00687038" w:rsidP="00687038">
      <w:pPr>
        <w:ind w:left="1008" w:right="1008"/>
        <w:rPr>
          <w:i/>
        </w:rPr>
      </w:pPr>
    </w:p>
    <w:p w:rsidR="00687038" w:rsidRPr="00687038" w:rsidRDefault="00687038" w:rsidP="00687038">
      <w:pPr>
        <w:ind w:left="1008" w:right="1008"/>
        <w:rPr>
          <w:i/>
        </w:rPr>
      </w:pPr>
      <w:r w:rsidRPr="00687038">
        <w:rPr>
          <w:i/>
        </w:rPr>
        <w:t xml:space="preserve">Μάθετε νέα και άλλες ενδιαφέρουσες πληροφορίες από τη σελίδα μας στο Facebook </w:t>
      </w:r>
      <w:hyperlink r:id="rId23" w:history="1">
        <w:r w:rsidRPr="00687038">
          <w:rPr>
            <w:rStyle w:val="Hyperlink"/>
            <w:i/>
          </w:rPr>
          <w:t>(https://www.facebook.com/SaferInternet4Kids-233337290392828)</w:t>
        </w:r>
      </w:hyperlink>
      <w:r>
        <w:rPr>
          <w:i/>
        </w:rPr>
        <w:t xml:space="preserve">, στο </w:t>
      </w:r>
      <w:r>
        <w:rPr>
          <w:i/>
          <w:lang w:val="en-US"/>
        </w:rPr>
        <w:t>Instagram</w:t>
      </w:r>
      <w:r w:rsidRPr="00687038">
        <w:rPr>
          <w:i/>
        </w:rPr>
        <w:t xml:space="preserve"> </w:t>
      </w:r>
      <w:r w:rsidR="0000329B">
        <w:rPr>
          <w:i/>
        </w:rPr>
        <w:t>(</w:t>
      </w:r>
      <w:hyperlink r:id="rId24" w:tgtFrame="_blank" w:history="1">
        <w:r w:rsidRPr="00687038">
          <w:rPr>
            <w:rStyle w:val="Hyperlink"/>
            <w:i/>
          </w:rPr>
          <w:t>https://instagram.com/saferinternet4kids_gr?utm_medium=copy_link</w:t>
        </w:r>
      </w:hyperlink>
      <w:r w:rsidR="0000329B">
        <w:rPr>
          <w:i/>
        </w:rPr>
        <w:t>)</w:t>
      </w:r>
      <w:r w:rsidRPr="00687038">
        <w:rPr>
          <w:i/>
        </w:rPr>
        <w:t xml:space="preserve"> και ακολουθήστε μας στο Twitter (</w:t>
      </w:r>
      <w:hyperlink r:id="rId25" w:history="1">
        <w:r w:rsidRPr="00687038">
          <w:rPr>
            <w:rStyle w:val="Hyperlink"/>
            <w:i/>
          </w:rPr>
          <w:t>https://twitter.com/SaferInt4Kids</w:t>
        </w:r>
      </w:hyperlink>
      <w:r w:rsidRPr="00687038">
        <w:rPr>
          <w:i/>
        </w:rPr>
        <w:t>).</w:t>
      </w:r>
    </w:p>
    <w:p w:rsidR="00687038" w:rsidRPr="00687038" w:rsidRDefault="00687038" w:rsidP="00687038">
      <w:pPr>
        <w:ind w:left="1008" w:right="1008"/>
        <w:rPr>
          <w:i/>
        </w:rPr>
      </w:pPr>
    </w:p>
    <w:p w:rsidR="00687038" w:rsidRPr="00687038" w:rsidRDefault="00687038" w:rsidP="00687038">
      <w:pPr>
        <w:ind w:left="1008" w:right="1008"/>
      </w:pPr>
    </w:p>
    <w:p w:rsidR="00687038" w:rsidRPr="00687038" w:rsidRDefault="00687038" w:rsidP="00687038">
      <w:pPr>
        <w:ind w:left="1008" w:right="1008"/>
      </w:pPr>
    </w:p>
    <w:p w:rsidR="00687038" w:rsidRPr="00687038" w:rsidRDefault="00687038" w:rsidP="00687038">
      <w:pPr>
        <w:ind w:left="1008" w:right="1008"/>
      </w:pPr>
    </w:p>
    <w:p w:rsidR="00687038" w:rsidRPr="00687038" w:rsidRDefault="00687038" w:rsidP="00687038">
      <w:pPr>
        <w:ind w:left="1008" w:right="1008"/>
      </w:pPr>
    </w:p>
    <w:p w:rsidR="00CE15C2" w:rsidRPr="00993B5C" w:rsidRDefault="00F6688A" w:rsidP="00C7780A">
      <w:pPr>
        <w:ind w:left="1008" w:right="1008"/>
      </w:pPr>
      <w:r w:rsidRPr="00993B5C">
        <w:rPr>
          <w:b/>
        </w:rPr>
        <w:t>Την αποκλειστική ευθύνη της παρούσας έκδοσης φέρει ο συγγραφέας της. Η Ευρωπαϊκή Ένωση δεν φέρει καμία ευθύνη για οποιαδήποτε χρήση των περιεχομένων σ' αυτήν πληροφοριών</w:t>
      </w:r>
      <w:r w:rsidR="004F6007" w:rsidRPr="00993B5C">
        <w:rPr>
          <w:b/>
        </w:rPr>
        <w:t>.</w:t>
      </w:r>
      <w:r w:rsidR="00127633" w:rsidRPr="00993B5C">
        <w:t xml:space="preserve"> </w:t>
      </w:r>
    </w:p>
    <w:sectPr w:rsidR="00CE15C2" w:rsidRPr="00993B5C" w:rsidSect="003E18D0">
      <w:headerReference w:type="default" r:id="rId26"/>
      <w:footerReference w:type="default" r:id="rId27"/>
      <w:pgSz w:w="11906" w:h="16838"/>
      <w:pgMar w:top="2070" w:right="0" w:bottom="144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05C" w:rsidRDefault="00D3405C" w:rsidP="00AC3084">
      <w:pPr>
        <w:spacing w:after="0" w:line="240" w:lineRule="auto"/>
      </w:pPr>
      <w:r>
        <w:separator/>
      </w:r>
    </w:p>
  </w:endnote>
  <w:endnote w:type="continuationSeparator" w:id="0">
    <w:p w:rsidR="00D3405C" w:rsidRDefault="00D3405C" w:rsidP="00AC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B95" w:rsidRDefault="00393DBD">
    <w:pPr>
      <w:pStyle w:val="Footer"/>
    </w:pPr>
    <w:r w:rsidRPr="00393DBD">
      <w:rPr>
        <w:rFonts w:ascii="Calibri" w:eastAsia="Calibri" w:hAnsi="Calibri" w:cs="Calibri"/>
        <w:noProof/>
        <w:lang w:eastAsia="el-GR"/>
      </w:rPr>
      <w:drawing>
        <wp:anchor distT="0" distB="0" distL="114300" distR="114300" simplePos="0" relativeHeight="251659264" behindDoc="0" locked="0" layoutInCell="1" hidden="0" allowOverlap="1" wp14:anchorId="7600E47A" wp14:editId="1B4A10D6">
          <wp:simplePos x="0" y="0"/>
          <wp:positionH relativeFrom="column">
            <wp:posOffset>0</wp:posOffset>
          </wp:positionH>
          <wp:positionV relativeFrom="paragraph">
            <wp:posOffset>1125220</wp:posOffset>
          </wp:positionV>
          <wp:extent cx="7636510" cy="640080"/>
          <wp:effectExtent l="0" t="0" r="0" b="0"/>
          <wp:wrapSquare wrapText="bothSides" distT="0" distB="0" distL="114300" distR="11430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36510" cy="640080"/>
                  </a:xfrm>
                  <a:prstGeom prst="rect">
                    <a:avLst/>
                  </a:prstGeom>
                  <a:ln/>
                </pic:spPr>
              </pic:pic>
            </a:graphicData>
          </a:graphic>
        </wp:anchor>
      </w:drawing>
    </w:r>
    <w:r>
      <w:rPr>
        <w:noProof/>
        <w:lang w:eastAsia="el-GR"/>
      </w:rPr>
      <w:drawing>
        <wp:inline distT="0" distB="0" distL="0" distR="0" wp14:anchorId="36C1693C">
          <wp:extent cx="7639050" cy="6400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9050" cy="64008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05C" w:rsidRDefault="00D3405C" w:rsidP="00AC3084">
      <w:pPr>
        <w:spacing w:after="0" w:line="240" w:lineRule="auto"/>
      </w:pPr>
      <w:r>
        <w:separator/>
      </w:r>
    </w:p>
  </w:footnote>
  <w:footnote w:type="continuationSeparator" w:id="0">
    <w:p w:rsidR="00D3405C" w:rsidRDefault="00D3405C" w:rsidP="00AC3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084" w:rsidRDefault="00AC3084" w:rsidP="00AC3084">
    <w:pPr>
      <w:pStyle w:val="Header"/>
    </w:pPr>
    <w:r>
      <w:rPr>
        <w:noProof/>
        <w:lang w:eastAsia="el-GR"/>
      </w:rPr>
      <w:drawing>
        <wp:inline distT="0" distB="0" distL="0" distR="0">
          <wp:extent cx="7600315" cy="111125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7133" cy="11137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85EE7"/>
    <w:multiLevelType w:val="hybridMultilevel"/>
    <w:tmpl w:val="3EC6A33A"/>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 w15:restartNumberingAfterBreak="0">
    <w:nsid w:val="1BEF55D3"/>
    <w:multiLevelType w:val="hybridMultilevel"/>
    <w:tmpl w:val="8604CCC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21725B10"/>
    <w:multiLevelType w:val="hybridMultilevel"/>
    <w:tmpl w:val="7854C0C6"/>
    <w:lvl w:ilvl="0" w:tplc="04080001">
      <w:start w:val="1"/>
      <w:numFmt w:val="bullet"/>
      <w:lvlText w:val=""/>
      <w:lvlJc w:val="left"/>
      <w:pPr>
        <w:ind w:left="1728" w:hanging="360"/>
      </w:pPr>
      <w:rPr>
        <w:rFonts w:ascii="Symbol" w:hAnsi="Symbo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3" w15:restartNumberingAfterBreak="0">
    <w:nsid w:val="24B61F69"/>
    <w:multiLevelType w:val="hybridMultilevel"/>
    <w:tmpl w:val="6BFACB22"/>
    <w:lvl w:ilvl="0" w:tplc="04080001">
      <w:start w:val="1"/>
      <w:numFmt w:val="bullet"/>
      <w:lvlText w:val=""/>
      <w:lvlJc w:val="left"/>
      <w:pPr>
        <w:ind w:left="1728" w:hanging="360"/>
      </w:pPr>
      <w:rPr>
        <w:rFonts w:ascii="Symbol" w:hAnsi="Symbo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4" w15:restartNumberingAfterBreak="0">
    <w:nsid w:val="2FBA3276"/>
    <w:multiLevelType w:val="multilevel"/>
    <w:tmpl w:val="10BEB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F82654"/>
    <w:multiLevelType w:val="hybridMultilevel"/>
    <w:tmpl w:val="D2B64CC0"/>
    <w:lvl w:ilvl="0" w:tplc="188AC374">
      <w:numFmt w:val="bullet"/>
      <w:lvlText w:val="•"/>
      <w:lvlJc w:val="left"/>
      <w:pPr>
        <w:ind w:left="1438" w:hanging="430"/>
      </w:pPr>
      <w:rPr>
        <w:rFonts w:ascii="Calibri" w:eastAsiaTheme="minorEastAsia" w:hAnsi="Calibri" w:cs="Calibri" w:hint="default"/>
      </w:rPr>
    </w:lvl>
    <w:lvl w:ilvl="1" w:tplc="04080003" w:tentative="1">
      <w:start w:val="1"/>
      <w:numFmt w:val="bullet"/>
      <w:lvlText w:val="o"/>
      <w:lvlJc w:val="left"/>
      <w:pPr>
        <w:ind w:left="2088" w:hanging="360"/>
      </w:pPr>
      <w:rPr>
        <w:rFonts w:ascii="Courier New" w:hAnsi="Courier New" w:cs="Courier New" w:hint="default"/>
      </w:rPr>
    </w:lvl>
    <w:lvl w:ilvl="2" w:tplc="04080005" w:tentative="1">
      <w:start w:val="1"/>
      <w:numFmt w:val="bullet"/>
      <w:lvlText w:val=""/>
      <w:lvlJc w:val="left"/>
      <w:pPr>
        <w:ind w:left="2808" w:hanging="360"/>
      </w:pPr>
      <w:rPr>
        <w:rFonts w:ascii="Wingdings" w:hAnsi="Wingdings" w:hint="default"/>
      </w:rPr>
    </w:lvl>
    <w:lvl w:ilvl="3" w:tplc="04080001" w:tentative="1">
      <w:start w:val="1"/>
      <w:numFmt w:val="bullet"/>
      <w:lvlText w:val=""/>
      <w:lvlJc w:val="left"/>
      <w:pPr>
        <w:ind w:left="3528" w:hanging="360"/>
      </w:pPr>
      <w:rPr>
        <w:rFonts w:ascii="Symbol" w:hAnsi="Symbol" w:hint="default"/>
      </w:rPr>
    </w:lvl>
    <w:lvl w:ilvl="4" w:tplc="04080003" w:tentative="1">
      <w:start w:val="1"/>
      <w:numFmt w:val="bullet"/>
      <w:lvlText w:val="o"/>
      <w:lvlJc w:val="left"/>
      <w:pPr>
        <w:ind w:left="4248" w:hanging="360"/>
      </w:pPr>
      <w:rPr>
        <w:rFonts w:ascii="Courier New" w:hAnsi="Courier New" w:cs="Courier New" w:hint="default"/>
      </w:rPr>
    </w:lvl>
    <w:lvl w:ilvl="5" w:tplc="04080005" w:tentative="1">
      <w:start w:val="1"/>
      <w:numFmt w:val="bullet"/>
      <w:lvlText w:val=""/>
      <w:lvlJc w:val="left"/>
      <w:pPr>
        <w:ind w:left="4968" w:hanging="360"/>
      </w:pPr>
      <w:rPr>
        <w:rFonts w:ascii="Wingdings" w:hAnsi="Wingdings" w:hint="default"/>
      </w:rPr>
    </w:lvl>
    <w:lvl w:ilvl="6" w:tplc="04080001" w:tentative="1">
      <w:start w:val="1"/>
      <w:numFmt w:val="bullet"/>
      <w:lvlText w:val=""/>
      <w:lvlJc w:val="left"/>
      <w:pPr>
        <w:ind w:left="5688" w:hanging="360"/>
      </w:pPr>
      <w:rPr>
        <w:rFonts w:ascii="Symbol" w:hAnsi="Symbol" w:hint="default"/>
      </w:rPr>
    </w:lvl>
    <w:lvl w:ilvl="7" w:tplc="04080003" w:tentative="1">
      <w:start w:val="1"/>
      <w:numFmt w:val="bullet"/>
      <w:lvlText w:val="o"/>
      <w:lvlJc w:val="left"/>
      <w:pPr>
        <w:ind w:left="6408" w:hanging="360"/>
      </w:pPr>
      <w:rPr>
        <w:rFonts w:ascii="Courier New" w:hAnsi="Courier New" w:cs="Courier New" w:hint="default"/>
      </w:rPr>
    </w:lvl>
    <w:lvl w:ilvl="8" w:tplc="04080005" w:tentative="1">
      <w:start w:val="1"/>
      <w:numFmt w:val="bullet"/>
      <w:lvlText w:val=""/>
      <w:lvlJc w:val="left"/>
      <w:pPr>
        <w:ind w:left="7128" w:hanging="360"/>
      </w:pPr>
      <w:rPr>
        <w:rFonts w:ascii="Wingdings" w:hAnsi="Wingdings" w:hint="default"/>
      </w:rPr>
    </w:lvl>
  </w:abstractNum>
  <w:abstractNum w:abstractNumId="6" w15:restartNumberingAfterBreak="0">
    <w:nsid w:val="398C626E"/>
    <w:multiLevelType w:val="hybridMultilevel"/>
    <w:tmpl w:val="E10875A0"/>
    <w:lvl w:ilvl="0" w:tplc="04080001">
      <w:start w:val="1"/>
      <w:numFmt w:val="bullet"/>
      <w:lvlText w:val=""/>
      <w:lvlJc w:val="left"/>
      <w:pPr>
        <w:ind w:left="1728" w:hanging="360"/>
      </w:pPr>
      <w:rPr>
        <w:rFonts w:ascii="Symbol" w:hAnsi="Symbo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7" w15:restartNumberingAfterBreak="0">
    <w:nsid w:val="3AE80A42"/>
    <w:multiLevelType w:val="hybridMultilevel"/>
    <w:tmpl w:val="1EF6194C"/>
    <w:lvl w:ilvl="0" w:tplc="FCD41AA2">
      <w:numFmt w:val="bullet"/>
      <w:lvlText w:val="•"/>
      <w:lvlJc w:val="left"/>
      <w:pPr>
        <w:ind w:left="1438" w:hanging="430"/>
      </w:pPr>
      <w:rPr>
        <w:rFonts w:ascii="Calibri" w:eastAsiaTheme="minorEastAsia" w:hAnsi="Calibri"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8" w15:restartNumberingAfterBreak="0">
    <w:nsid w:val="44C45E41"/>
    <w:multiLevelType w:val="hybridMultilevel"/>
    <w:tmpl w:val="35321870"/>
    <w:lvl w:ilvl="0" w:tplc="527853AC">
      <w:start w:val="1"/>
      <w:numFmt w:val="bullet"/>
      <w:lvlText w:val="•"/>
      <w:lvlJc w:val="left"/>
      <w:pPr>
        <w:tabs>
          <w:tab w:val="num" w:pos="720"/>
        </w:tabs>
        <w:ind w:left="720" w:hanging="360"/>
      </w:pPr>
      <w:rPr>
        <w:rFonts w:ascii="Arial" w:hAnsi="Arial" w:hint="default"/>
      </w:rPr>
    </w:lvl>
    <w:lvl w:ilvl="1" w:tplc="6F20B31A" w:tentative="1">
      <w:start w:val="1"/>
      <w:numFmt w:val="bullet"/>
      <w:lvlText w:val="•"/>
      <w:lvlJc w:val="left"/>
      <w:pPr>
        <w:tabs>
          <w:tab w:val="num" w:pos="1440"/>
        </w:tabs>
        <w:ind w:left="1440" w:hanging="360"/>
      </w:pPr>
      <w:rPr>
        <w:rFonts w:ascii="Arial" w:hAnsi="Arial" w:hint="default"/>
      </w:rPr>
    </w:lvl>
    <w:lvl w:ilvl="2" w:tplc="7FD6B6DA" w:tentative="1">
      <w:start w:val="1"/>
      <w:numFmt w:val="bullet"/>
      <w:lvlText w:val="•"/>
      <w:lvlJc w:val="left"/>
      <w:pPr>
        <w:tabs>
          <w:tab w:val="num" w:pos="2160"/>
        </w:tabs>
        <w:ind w:left="2160" w:hanging="360"/>
      </w:pPr>
      <w:rPr>
        <w:rFonts w:ascii="Arial" w:hAnsi="Arial" w:hint="default"/>
      </w:rPr>
    </w:lvl>
    <w:lvl w:ilvl="3" w:tplc="45B6DF54" w:tentative="1">
      <w:start w:val="1"/>
      <w:numFmt w:val="bullet"/>
      <w:lvlText w:val="•"/>
      <w:lvlJc w:val="left"/>
      <w:pPr>
        <w:tabs>
          <w:tab w:val="num" w:pos="2880"/>
        </w:tabs>
        <w:ind w:left="2880" w:hanging="360"/>
      </w:pPr>
      <w:rPr>
        <w:rFonts w:ascii="Arial" w:hAnsi="Arial" w:hint="default"/>
      </w:rPr>
    </w:lvl>
    <w:lvl w:ilvl="4" w:tplc="2F20282E" w:tentative="1">
      <w:start w:val="1"/>
      <w:numFmt w:val="bullet"/>
      <w:lvlText w:val="•"/>
      <w:lvlJc w:val="left"/>
      <w:pPr>
        <w:tabs>
          <w:tab w:val="num" w:pos="3600"/>
        </w:tabs>
        <w:ind w:left="3600" w:hanging="360"/>
      </w:pPr>
      <w:rPr>
        <w:rFonts w:ascii="Arial" w:hAnsi="Arial" w:hint="default"/>
      </w:rPr>
    </w:lvl>
    <w:lvl w:ilvl="5" w:tplc="C9C8A76E" w:tentative="1">
      <w:start w:val="1"/>
      <w:numFmt w:val="bullet"/>
      <w:lvlText w:val="•"/>
      <w:lvlJc w:val="left"/>
      <w:pPr>
        <w:tabs>
          <w:tab w:val="num" w:pos="4320"/>
        </w:tabs>
        <w:ind w:left="4320" w:hanging="360"/>
      </w:pPr>
      <w:rPr>
        <w:rFonts w:ascii="Arial" w:hAnsi="Arial" w:hint="default"/>
      </w:rPr>
    </w:lvl>
    <w:lvl w:ilvl="6" w:tplc="9FE238DC" w:tentative="1">
      <w:start w:val="1"/>
      <w:numFmt w:val="bullet"/>
      <w:lvlText w:val="•"/>
      <w:lvlJc w:val="left"/>
      <w:pPr>
        <w:tabs>
          <w:tab w:val="num" w:pos="5040"/>
        </w:tabs>
        <w:ind w:left="5040" w:hanging="360"/>
      </w:pPr>
      <w:rPr>
        <w:rFonts w:ascii="Arial" w:hAnsi="Arial" w:hint="default"/>
      </w:rPr>
    </w:lvl>
    <w:lvl w:ilvl="7" w:tplc="C7768BF8" w:tentative="1">
      <w:start w:val="1"/>
      <w:numFmt w:val="bullet"/>
      <w:lvlText w:val="•"/>
      <w:lvlJc w:val="left"/>
      <w:pPr>
        <w:tabs>
          <w:tab w:val="num" w:pos="5760"/>
        </w:tabs>
        <w:ind w:left="5760" w:hanging="360"/>
      </w:pPr>
      <w:rPr>
        <w:rFonts w:ascii="Arial" w:hAnsi="Arial" w:hint="default"/>
      </w:rPr>
    </w:lvl>
    <w:lvl w:ilvl="8" w:tplc="3DAA1F3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BD0830"/>
    <w:multiLevelType w:val="hybridMultilevel"/>
    <w:tmpl w:val="A350C98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0" w15:restartNumberingAfterBreak="0">
    <w:nsid w:val="4A654919"/>
    <w:multiLevelType w:val="hybridMultilevel"/>
    <w:tmpl w:val="DF8EF298"/>
    <w:lvl w:ilvl="0" w:tplc="04080001">
      <w:start w:val="1"/>
      <w:numFmt w:val="bullet"/>
      <w:lvlText w:val=""/>
      <w:lvlJc w:val="left"/>
      <w:pPr>
        <w:ind w:left="1368" w:hanging="360"/>
      </w:pPr>
      <w:rPr>
        <w:rFonts w:ascii="Symbol" w:hAnsi="Symbol" w:hint="default"/>
      </w:rPr>
    </w:lvl>
    <w:lvl w:ilvl="1" w:tplc="04080003" w:tentative="1">
      <w:start w:val="1"/>
      <w:numFmt w:val="bullet"/>
      <w:lvlText w:val="o"/>
      <w:lvlJc w:val="left"/>
      <w:pPr>
        <w:ind w:left="2088" w:hanging="360"/>
      </w:pPr>
      <w:rPr>
        <w:rFonts w:ascii="Courier New" w:hAnsi="Courier New" w:cs="Courier New" w:hint="default"/>
      </w:rPr>
    </w:lvl>
    <w:lvl w:ilvl="2" w:tplc="04080005" w:tentative="1">
      <w:start w:val="1"/>
      <w:numFmt w:val="bullet"/>
      <w:lvlText w:val=""/>
      <w:lvlJc w:val="left"/>
      <w:pPr>
        <w:ind w:left="2808" w:hanging="360"/>
      </w:pPr>
      <w:rPr>
        <w:rFonts w:ascii="Wingdings" w:hAnsi="Wingdings" w:hint="default"/>
      </w:rPr>
    </w:lvl>
    <w:lvl w:ilvl="3" w:tplc="04080001" w:tentative="1">
      <w:start w:val="1"/>
      <w:numFmt w:val="bullet"/>
      <w:lvlText w:val=""/>
      <w:lvlJc w:val="left"/>
      <w:pPr>
        <w:ind w:left="3528" w:hanging="360"/>
      </w:pPr>
      <w:rPr>
        <w:rFonts w:ascii="Symbol" w:hAnsi="Symbol" w:hint="default"/>
      </w:rPr>
    </w:lvl>
    <w:lvl w:ilvl="4" w:tplc="04080003" w:tentative="1">
      <w:start w:val="1"/>
      <w:numFmt w:val="bullet"/>
      <w:lvlText w:val="o"/>
      <w:lvlJc w:val="left"/>
      <w:pPr>
        <w:ind w:left="4248" w:hanging="360"/>
      </w:pPr>
      <w:rPr>
        <w:rFonts w:ascii="Courier New" w:hAnsi="Courier New" w:cs="Courier New" w:hint="default"/>
      </w:rPr>
    </w:lvl>
    <w:lvl w:ilvl="5" w:tplc="04080005" w:tentative="1">
      <w:start w:val="1"/>
      <w:numFmt w:val="bullet"/>
      <w:lvlText w:val=""/>
      <w:lvlJc w:val="left"/>
      <w:pPr>
        <w:ind w:left="4968" w:hanging="360"/>
      </w:pPr>
      <w:rPr>
        <w:rFonts w:ascii="Wingdings" w:hAnsi="Wingdings" w:hint="default"/>
      </w:rPr>
    </w:lvl>
    <w:lvl w:ilvl="6" w:tplc="04080001" w:tentative="1">
      <w:start w:val="1"/>
      <w:numFmt w:val="bullet"/>
      <w:lvlText w:val=""/>
      <w:lvlJc w:val="left"/>
      <w:pPr>
        <w:ind w:left="5688" w:hanging="360"/>
      </w:pPr>
      <w:rPr>
        <w:rFonts w:ascii="Symbol" w:hAnsi="Symbol" w:hint="default"/>
      </w:rPr>
    </w:lvl>
    <w:lvl w:ilvl="7" w:tplc="04080003" w:tentative="1">
      <w:start w:val="1"/>
      <w:numFmt w:val="bullet"/>
      <w:lvlText w:val="o"/>
      <w:lvlJc w:val="left"/>
      <w:pPr>
        <w:ind w:left="6408" w:hanging="360"/>
      </w:pPr>
      <w:rPr>
        <w:rFonts w:ascii="Courier New" w:hAnsi="Courier New" w:cs="Courier New" w:hint="default"/>
      </w:rPr>
    </w:lvl>
    <w:lvl w:ilvl="8" w:tplc="04080005" w:tentative="1">
      <w:start w:val="1"/>
      <w:numFmt w:val="bullet"/>
      <w:lvlText w:val=""/>
      <w:lvlJc w:val="left"/>
      <w:pPr>
        <w:ind w:left="7128" w:hanging="360"/>
      </w:pPr>
      <w:rPr>
        <w:rFonts w:ascii="Wingdings" w:hAnsi="Wingdings" w:hint="default"/>
      </w:rPr>
    </w:lvl>
  </w:abstractNum>
  <w:abstractNum w:abstractNumId="11" w15:restartNumberingAfterBreak="0">
    <w:nsid w:val="5B867C50"/>
    <w:multiLevelType w:val="hybridMultilevel"/>
    <w:tmpl w:val="9CAA8D82"/>
    <w:lvl w:ilvl="0" w:tplc="28BE5E24">
      <w:start w:val="1"/>
      <w:numFmt w:val="bullet"/>
      <w:lvlText w:val="•"/>
      <w:lvlJc w:val="left"/>
      <w:pPr>
        <w:tabs>
          <w:tab w:val="num" w:pos="720"/>
        </w:tabs>
        <w:ind w:left="720" w:hanging="360"/>
      </w:pPr>
      <w:rPr>
        <w:rFonts w:ascii="Arial" w:hAnsi="Arial" w:hint="default"/>
      </w:rPr>
    </w:lvl>
    <w:lvl w:ilvl="1" w:tplc="DE9A42EC" w:tentative="1">
      <w:start w:val="1"/>
      <w:numFmt w:val="bullet"/>
      <w:lvlText w:val="•"/>
      <w:lvlJc w:val="left"/>
      <w:pPr>
        <w:tabs>
          <w:tab w:val="num" w:pos="1440"/>
        </w:tabs>
        <w:ind w:left="1440" w:hanging="360"/>
      </w:pPr>
      <w:rPr>
        <w:rFonts w:ascii="Arial" w:hAnsi="Arial" w:hint="default"/>
      </w:rPr>
    </w:lvl>
    <w:lvl w:ilvl="2" w:tplc="DC7AB60A" w:tentative="1">
      <w:start w:val="1"/>
      <w:numFmt w:val="bullet"/>
      <w:lvlText w:val="•"/>
      <w:lvlJc w:val="left"/>
      <w:pPr>
        <w:tabs>
          <w:tab w:val="num" w:pos="2160"/>
        </w:tabs>
        <w:ind w:left="2160" w:hanging="360"/>
      </w:pPr>
      <w:rPr>
        <w:rFonts w:ascii="Arial" w:hAnsi="Arial" w:hint="default"/>
      </w:rPr>
    </w:lvl>
    <w:lvl w:ilvl="3" w:tplc="23BE8EC6" w:tentative="1">
      <w:start w:val="1"/>
      <w:numFmt w:val="bullet"/>
      <w:lvlText w:val="•"/>
      <w:lvlJc w:val="left"/>
      <w:pPr>
        <w:tabs>
          <w:tab w:val="num" w:pos="2880"/>
        </w:tabs>
        <w:ind w:left="2880" w:hanging="360"/>
      </w:pPr>
      <w:rPr>
        <w:rFonts w:ascii="Arial" w:hAnsi="Arial" w:hint="default"/>
      </w:rPr>
    </w:lvl>
    <w:lvl w:ilvl="4" w:tplc="DA405978" w:tentative="1">
      <w:start w:val="1"/>
      <w:numFmt w:val="bullet"/>
      <w:lvlText w:val="•"/>
      <w:lvlJc w:val="left"/>
      <w:pPr>
        <w:tabs>
          <w:tab w:val="num" w:pos="3600"/>
        </w:tabs>
        <w:ind w:left="3600" w:hanging="360"/>
      </w:pPr>
      <w:rPr>
        <w:rFonts w:ascii="Arial" w:hAnsi="Arial" w:hint="default"/>
      </w:rPr>
    </w:lvl>
    <w:lvl w:ilvl="5" w:tplc="B672BAA6" w:tentative="1">
      <w:start w:val="1"/>
      <w:numFmt w:val="bullet"/>
      <w:lvlText w:val="•"/>
      <w:lvlJc w:val="left"/>
      <w:pPr>
        <w:tabs>
          <w:tab w:val="num" w:pos="4320"/>
        </w:tabs>
        <w:ind w:left="4320" w:hanging="360"/>
      </w:pPr>
      <w:rPr>
        <w:rFonts w:ascii="Arial" w:hAnsi="Arial" w:hint="default"/>
      </w:rPr>
    </w:lvl>
    <w:lvl w:ilvl="6" w:tplc="1BD03E80" w:tentative="1">
      <w:start w:val="1"/>
      <w:numFmt w:val="bullet"/>
      <w:lvlText w:val="•"/>
      <w:lvlJc w:val="left"/>
      <w:pPr>
        <w:tabs>
          <w:tab w:val="num" w:pos="5040"/>
        </w:tabs>
        <w:ind w:left="5040" w:hanging="360"/>
      </w:pPr>
      <w:rPr>
        <w:rFonts w:ascii="Arial" w:hAnsi="Arial" w:hint="default"/>
      </w:rPr>
    </w:lvl>
    <w:lvl w:ilvl="7" w:tplc="1C60CEFA" w:tentative="1">
      <w:start w:val="1"/>
      <w:numFmt w:val="bullet"/>
      <w:lvlText w:val="•"/>
      <w:lvlJc w:val="left"/>
      <w:pPr>
        <w:tabs>
          <w:tab w:val="num" w:pos="5760"/>
        </w:tabs>
        <w:ind w:left="5760" w:hanging="360"/>
      </w:pPr>
      <w:rPr>
        <w:rFonts w:ascii="Arial" w:hAnsi="Arial" w:hint="default"/>
      </w:rPr>
    </w:lvl>
    <w:lvl w:ilvl="8" w:tplc="FB7C808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D5604EC"/>
    <w:multiLevelType w:val="hybridMultilevel"/>
    <w:tmpl w:val="9D4E661E"/>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3" w15:restartNumberingAfterBreak="0">
    <w:nsid w:val="5E467D6C"/>
    <w:multiLevelType w:val="hybridMultilevel"/>
    <w:tmpl w:val="DBCA882C"/>
    <w:lvl w:ilvl="0" w:tplc="04080001">
      <w:start w:val="1"/>
      <w:numFmt w:val="bullet"/>
      <w:lvlText w:val=""/>
      <w:lvlJc w:val="left"/>
      <w:pPr>
        <w:ind w:left="1728" w:hanging="360"/>
      </w:pPr>
      <w:rPr>
        <w:rFonts w:ascii="Symbol" w:hAnsi="Symbo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14" w15:restartNumberingAfterBreak="0">
    <w:nsid w:val="5F1322B2"/>
    <w:multiLevelType w:val="hybridMultilevel"/>
    <w:tmpl w:val="9EE4FF4C"/>
    <w:lvl w:ilvl="0" w:tplc="527853AC">
      <w:start w:val="1"/>
      <w:numFmt w:val="bullet"/>
      <w:lvlText w:val="•"/>
      <w:lvlJc w:val="left"/>
      <w:pPr>
        <w:tabs>
          <w:tab w:val="num" w:pos="1728"/>
        </w:tabs>
        <w:ind w:left="1728" w:hanging="360"/>
      </w:pPr>
      <w:rPr>
        <w:rFonts w:ascii="Arial" w:hAnsi="Aria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15" w15:restartNumberingAfterBreak="0">
    <w:nsid w:val="6AA32EDD"/>
    <w:multiLevelType w:val="hybridMultilevel"/>
    <w:tmpl w:val="16621460"/>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 w15:restartNumberingAfterBreak="0">
    <w:nsid w:val="6B334493"/>
    <w:multiLevelType w:val="hybridMultilevel"/>
    <w:tmpl w:val="85AA6DDA"/>
    <w:lvl w:ilvl="0" w:tplc="841211EE">
      <w:numFmt w:val="bullet"/>
      <w:lvlText w:val="-"/>
      <w:lvlJc w:val="left"/>
      <w:pPr>
        <w:ind w:left="1368" w:hanging="360"/>
      </w:pPr>
      <w:rPr>
        <w:rFonts w:ascii="Calibri" w:eastAsiaTheme="minorEastAsia" w:hAnsi="Calibri"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7" w15:restartNumberingAfterBreak="0">
    <w:nsid w:val="716F78A7"/>
    <w:multiLevelType w:val="hybridMultilevel"/>
    <w:tmpl w:val="75D26D5E"/>
    <w:lvl w:ilvl="0" w:tplc="9482D548">
      <w:numFmt w:val="bullet"/>
      <w:lvlText w:val="•"/>
      <w:lvlJc w:val="left"/>
      <w:pPr>
        <w:ind w:left="1438" w:hanging="430"/>
      </w:pPr>
      <w:rPr>
        <w:rFonts w:ascii="Calibri" w:eastAsiaTheme="minorEastAsia" w:hAnsi="Calibri"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8" w15:restartNumberingAfterBreak="0">
    <w:nsid w:val="791E58CF"/>
    <w:multiLevelType w:val="hybridMultilevel"/>
    <w:tmpl w:val="69E048C4"/>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9" w15:restartNumberingAfterBreak="0">
    <w:nsid w:val="7F4557BC"/>
    <w:multiLevelType w:val="hybridMultilevel"/>
    <w:tmpl w:val="0D9EC0DA"/>
    <w:lvl w:ilvl="0" w:tplc="841211EE">
      <w:numFmt w:val="bullet"/>
      <w:lvlText w:val="-"/>
      <w:lvlJc w:val="left"/>
      <w:pPr>
        <w:ind w:left="2376" w:hanging="360"/>
      </w:pPr>
      <w:rPr>
        <w:rFonts w:ascii="Calibri" w:eastAsiaTheme="minorEastAsia" w:hAnsi="Calibri" w:cstheme="minorBidi"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num w:numId="1">
    <w:abstractNumId w:val="10"/>
  </w:num>
  <w:num w:numId="2">
    <w:abstractNumId w:val="9"/>
  </w:num>
  <w:num w:numId="3">
    <w:abstractNumId w:val="11"/>
  </w:num>
  <w:num w:numId="4">
    <w:abstractNumId w:val="8"/>
  </w:num>
  <w:num w:numId="5">
    <w:abstractNumId w:val="1"/>
  </w:num>
  <w:num w:numId="6">
    <w:abstractNumId w:val="14"/>
  </w:num>
  <w:num w:numId="7">
    <w:abstractNumId w:val="0"/>
  </w:num>
  <w:num w:numId="8">
    <w:abstractNumId w:val="7"/>
  </w:num>
  <w:num w:numId="9">
    <w:abstractNumId w:val="12"/>
  </w:num>
  <w:num w:numId="10">
    <w:abstractNumId w:val="18"/>
  </w:num>
  <w:num w:numId="11">
    <w:abstractNumId w:val="16"/>
  </w:num>
  <w:num w:numId="12">
    <w:abstractNumId w:val="19"/>
  </w:num>
  <w:num w:numId="13">
    <w:abstractNumId w:val="17"/>
  </w:num>
  <w:num w:numId="14">
    <w:abstractNumId w:val="3"/>
  </w:num>
  <w:num w:numId="15">
    <w:abstractNumId w:val="13"/>
  </w:num>
  <w:num w:numId="16">
    <w:abstractNumId w:val="5"/>
  </w:num>
  <w:num w:numId="17">
    <w:abstractNumId w:val="6"/>
  </w:num>
  <w:num w:numId="18">
    <w:abstractNumId w:val="2"/>
  </w:num>
  <w:num w:numId="19">
    <w:abstractNumId w:val="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084"/>
    <w:rsid w:val="0000329B"/>
    <w:rsid w:val="00030C6A"/>
    <w:rsid w:val="00035A47"/>
    <w:rsid w:val="00046CA0"/>
    <w:rsid w:val="0007170E"/>
    <w:rsid w:val="00081A2D"/>
    <w:rsid w:val="000B5FB8"/>
    <w:rsid w:val="000E61EA"/>
    <w:rsid w:val="00106169"/>
    <w:rsid w:val="00127633"/>
    <w:rsid w:val="00140F87"/>
    <w:rsid w:val="00163032"/>
    <w:rsid w:val="00182380"/>
    <w:rsid w:val="001825B8"/>
    <w:rsid w:val="00182B25"/>
    <w:rsid w:val="00183993"/>
    <w:rsid w:val="00186921"/>
    <w:rsid w:val="00190A48"/>
    <w:rsid w:val="001A406D"/>
    <w:rsid w:val="001A71CA"/>
    <w:rsid w:val="001D7D4D"/>
    <w:rsid w:val="001F2CC0"/>
    <w:rsid w:val="001F5ECD"/>
    <w:rsid w:val="002154E8"/>
    <w:rsid w:val="002267BB"/>
    <w:rsid w:val="00230B53"/>
    <w:rsid w:val="002340E5"/>
    <w:rsid w:val="0023431A"/>
    <w:rsid w:val="00254642"/>
    <w:rsid w:val="0026677F"/>
    <w:rsid w:val="002724A2"/>
    <w:rsid w:val="002738DD"/>
    <w:rsid w:val="002A32C8"/>
    <w:rsid w:val="002C2282"/>
    <w:rsid w:val="002D0DD3"/>
    <w:rsid w:val="002D6938"/>
    <w:rsid w:val="002F2914"/>
    <w:rsid w:val="002F434A"/>
    <w:rsid w:val="002F7A84"/>
    <w:rsid w:val="00301190"/>
    <w:rsid w:val="00302FA4"/>
    <w:rsid w:val="003164A2"/>
    <w:rsid w:val="00322796"/>
    <w:rsid w:val="00331BB1"/>
    <w:rsid w:val="003349AA"/>
    <w:rsid w:val="00351307"/>
    <w:rsid w:val="00367929"/>
    <w:rsid w:val="00393DBD"/>
    <w:rsid w:val="003A4B68"/>
    <w:rsid w:val="003C1B7E"/>
    <w:rsid w:val="003C771B"/>
    <w:rsid w:val="003E18D0"/>
    <w:rsid w:val="003E1B95"/>
    <w:rsid w:val="004002DF"/>
    <w:rsid w:val="004047FA"/>
    <w:rsid w:val="00404FA9"/>
    <w:rsid w:val="00434C71"/>
    <w:rsid w:val="004371E4"/>
    <w:rsid w:val="00452052"/>
    <w:rsid w:val="00462B31"/>
    <w:rsid w:val="00476588"/>
    <w:rsid w:val="00493001"/>
    <w:rsid w:val="004A6B67"/>
    <w:rsid w:val="004B08CA"/>
    <w:rsid w:val="004B5907"/>
    <w:rsid w:val="004D554C"/>
    <w:rsid w:val="004F6007"/>
    <w:rsid w:val="005537DB"/>
    <w:rsid w:val="00574D8A"/>
    <w:rsid w:val="00586D1C"/>
    <w:rsid w:val="005A1977"/>
    <w:rsid w:val="005A796C"/>
    <w:rsid w:val="005B1738"/>
    <w:rsid w:val="005C27CB"/>
    <w:rsid w:val="005D3207"/>
    <w:rsid w:val="005E0261"/>
    <w:rsid w:val="005E4137"/>
    <w:rsid w:val="0060276A"/>
    <w:rsid w:val="00605AD9"/>
    <w:rsid w:val="006215E0"/>
    <w:rsid w:val="00651953"/>
    <w:rsid w:val="00653A25"/>
    <w:rsid w:val="00670FED"/>
    <w:rsid w:val="00687038"/>
    <w:rsid w:val="00694700"/>
    <w:rsid w:val="006B011A"/>
    <w:rsid w:val="006B1324"/>
    <w:rsid w:val="006F3CFD"/>
    <w:rsid w:val="006F4D7B"/>
    <w:rsid w:val="0070120D"/>
    <w:rsid w:val="00702901"/>
    <w:rsid w:val="0070450F"/>
    <w:rsid w:val="0074592A"/>
    <w:rsid w:val="00746733"/>
    <w:rsid w:val="0077348A"/>
    <w:rsid w:val="00776039"/>
    <w:rsid w:val="007B064E"/>
    <w:rsid w:val="007D11B7"/>
    <w:rsid w:val="007F46A8"/>
    <w:rsid w:val="007F5314"/>
    <w:rsid w:val="008266E3"/>
    <w:rsid w:val="008336DF"/>
    <w:rsid w:val="00842BB4"/>
    <w:rsid w:val="00846E67"/>
    <w:rsid w:val="00876F88"/>
    <w:rsid w:val="00897930"/>
    <w:rsid w:val="008F67EB"/>
    <w:rsid w:val="00911E7F"/>
    <w:rsid w:val="00916402"/>
    <w:rsid w:val="00941871"/>
    <w:rsid w:val="0094472B"/>
    <w:rsid w:val="00984888"/>
    <w:rsid w:val="00993B5C"/>
    <w:rsid w:val="009B179C"/>
    <w:rsid w:val="009C29F2"/>
    <w:rsid w:val="009D156B"/>
    <w:rsid w:val="00A03576"/>
    <w:rsid w:val="00A42E80"/>
    <w:rsid w:val="00A43E4A"/>
    <w:rsid w:val="00A52B15"/>
    <w:rsid w:val="00A84469"/>
    <w:rsid w:val="00A97182"/>
    <w:rsid w:val="00AA4C7E"/>
    <w:rsid w:val="00AC3084"/>
    <w:rsid w:val="00AD59C5"/>
    <w:rsid w:val="00B03846"/>
    <w:rsid w:val="00B0631D"/>
    <w:rsid w:val="00B4258C"/>
    <w:rsid w:val="00B629C8"/>
    <w:rsid w:val="00B90B05"/>
    <w:rsid w:val="00BA120A"/>
    <w:rsid w:val="00BF6669"/>
    <w:rsid w:val="00C12392"/>
    <w:rsid w:val="00C44BE3"/>
    <w:rsid w:val="00C6067E"/>
    <w:rsid w:val="00C61929"/>
    <w:rsid w:val="00C61C77"/>
    <w:rsid w:val="00C73331"/>
    <w:rsid w:val="00C7780A"/>
    <w:rsid w:val="00CA4C59"/>
    <w:rsid w:val="00CB1401"/>
    <w:rsid w:val="00CB6A94"/>
    <w:rsid w:val="00CC00F3"/>
    <w:rsid w:val="00CC21FB"/>
    <w:rsid w:val="00CE15C2"/>
    <w:rsid w:val="00D05AB7"/>
    <w:rsid w:val="00D22A09"/>
    <w:rsid w:val="00D3405C"/>
    <w:rsid w:val="00D61447"/>
    <w:rsid w:val="00D90032"/>
    <w:rsid w:val="00D9559A"/>
    <w:rsid w:val="00DB1BCD"/>
    <w:rsid w:val="00DC3024"/>
    <w:rsid w:val="00DD0C6D"/>
    <w:rsid w:val="00DE19E7"/>
    <w:rsid w:val="00E047DA"/>
    <w:rsid w:val="00E22353"/>
    <w:rsid w:val="00E23571"/>
    <w:rsid w:val="00E25600"/>
    <w:rsid w:val="00E43500"/>
    <w:rsid w:val="00E4463B"/>
    <w:rsid w:val="00E456AF"/>
    <w:rsid w:val="00E5203B"/>
    <w:rsid w:val="00E55E46"/>
    <w:rsid w:val="00E65BDD"/>
    <w:rsid w:val="00E96368"/>
    <w:rsid w:val="00EB37D7"/>
    <w:rsid w:val="00EB6883"/>
    <w:rsid w:val="00ED2E06"/>
    <w:rsid w:val="00EE3D29"/>
    <w:rsid w:val="00EE5408"/>
    <w:rsid w:val="00EE6786"/>
    <w:rsid w:val="00EF4DBD"/>
    <w:rsid w:val="00F03970"/>
    <w:rsid w:val="00F0460C"/>
    <w:rsid w:val="00F250B4"/>
    <w:rsid w:val="00F26997"/>
    <w:rsid w:val="00F278B3"/>
    <w:rsid w:val="00F4155F"/>
    <w:rsid w:val="00F42E45"/>
    <w:rsid w:val="00F6688A"/>
    <w:rsid w:val="00F73CE5"/>
    <w:rsid w:val="00F9245C"/>
    <w:rsid w:val="00F94CF2"/>
    <w:rsid w:val="00FA508C"/>
    <w:rsid w:val="00FB5301"/>
    <w:rsid w:val="00FD7B98"/>
    <w:rsid w:val="00FE3754"/>
    <w:rsid w:val="00FF0C1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611061"/>
  <w15:docId w15:val="{6E1B9E06-F57E-4348-8E54-CD21B29D8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F88"/>
    <w:rPr>
      <w:rFonts w:eastAsiaTheme="minorEastAsia"/>
      <w:lang w:eastAsia="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084"/>
    <w:pPr>
      <w:tabs>
        <w:tab w:val="center" w:pos="4153"/>
        <w:tab w:val="right" w:pos="830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AC3084"/>
  </w:style>
  <w:style w:type="paragraph" w:styleId="Footer">
    <w:name w:val="footer"/>
    <w:basedOn w:val="Normal"/>
    <w:link w:val="FooterChar"/>
    <w:uiPriority w:val="99"/>
    <w:unhideWhenUsed/>
    <w:rsid w:val="00AC3084"/>
    <w:pPr>
      <w:tabs>
        <w:tab w:val="center" w:pos="4153"/>
        <w:tab w:val="right" w:pos="830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AC3084"/>
  </w:style>
  <w:style w:type="paragraph" w:styleId="BalloonText">
    <w:name w:val="Balloon Text"/>
    <w:basedOn w:val="Normal"/>
    <w:link w:val="BalloonTextChar"/>
    <w:uiPriority w:val="99"/>
    <w:semiHidden/>
    <w:unhideWhenUsed/>
    <w:rsid w:val="00AC3084"/>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C3084"/>
    <w:rPr>
      <w:rFonts w:ascii="Tahoma" w:hAnsi="Tahoma" w:cs="Tahoma"/>
      <w:sz w:val="16"/>
      <w:szCs w:val="16"/>
    </w:rPr>
  </w:style>
  <w:style w:type="character" w:styleId="Hyperlink">
    <w:name w:val="Hyperlink"/>
    <w:basedOn w:val="DefaultParagraphFont"/>
    <w:uiPriority w:val="99"/>
    <w:unhideWhenUsed/>
    <w:rsid w:val="00586D1C"/>
    <w:rPr>
      <w:color w:val="0000FF" w:themeColor="hyperlink"/>
      <w:u w:val="single"/>
    </w:rPr>
  </w:style>
  <w:style w:type="paragraph" w:styleId="ListParagraph">
    <w:name w:val="List Paragraph"/>
    <w:basedOn w:val="Normal"/>
    <w:uiPriority w:val="34"/>
    <w:qFormat/>
    <w:rsid w:val="00046CA0"/>
    <w:pPr>
      <w:ind w:left="720"/>
      <w:contextualSpacing/>
    </w:pPr>
  </w:style>
  <w:style w:type="character" w:styleId="FollowedHyperlink">
    <w:name w:val="FollowedHyperlink"/>
    <w:basedOn w:val="DefaultParagraphFont"/>
    <w:uiPriority w:val="99"/>
    <w:semiHidden/>
    <w:unhideWhenUsed/>
    <w:rsid w:val="002154E8"/>
    <w:rPr>
      <w:color w:val="800080" w:themeColor="followedHyperlink"/>
      <w:u w:val="single"/>
    </w:rPr>
  </w:style>
  <w:style w:type="character" w:styleId="PlaceholderText">
    <w:name w:val="Placeholder Text"/>
    <w:basedOn w:val="DefaultParagraphFont"/>
    <w:uiPriority w:val="99"/>
    <w:semiHidden/>
    <w:rsid w:val="007B06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407151">
      <w:bodyDiv w:val="1"/>
      <w:marLeft w:val="0"/>
      <w:marRight w:val="0"/>
      <w:marTop w:val="0"/>
      <w:marBottom w:val="0"/>
      <w:divBdr>
        <w:top w:val="none" w:sz="0" w:space="0" w:color="auto"/>
        <w:left w:val="none" w:sz="0" w:space="0" w:color="auto"/>
        <w:bottom w:val="none" w:sz="0" w:space="0" w:color="auto"/>
        <w:right w:val="none" w:sz="0" w:space="0" w:color="auto"/>
      </w:divBdr>
    </w:div>
    <w:div w:id="364982257">
      <w:bodyDiv w:val="1"/>
      <w:marLeft w:val="0"/>
      <w:marRight w:val="0"/>
      <w:marTop w:val="0"/>
      <w:marBottom w:val="0"/>
      <w:divBdr>
        <w:top w:val="none" w:sz="0" w:space="0" w:color="auto"/>
        <w:left w:val="none" w:sz="0" w:space="0" w:color="auto"/>
        <w:bottom w:val="none" w:sz="0" w:space="0" w:color="auto"/>
        <w:right w:val="none" w:sz="0" w:space="0" w:color="auto"/>
      </w:divBdr>
      <w:divsChild>
        <w:div w:id="358049056">
          <w:marLeft w:val="547"/>
          <w:marRight w:val="0"/>
          <w:marTop w:val="106"/>
          <w:marBottom w:val="0"/>
          <w:divBdr>
            <w:top w:val="none" w:sz="0" w:space="0" w:color="auto"/>
            <w:left w:val="none" w:sz="0" w:space="0" w:color="auto"/>
            <w:bottom w:val="none" w:sz="0" w:space="0" w:color="auto"/>
            <w:right w:val="none" w:sz="0" w:space="0" w:color="auto"/>
          </w:divBdr>
        </w:div>
        <w:div w:id="617637494">
          <w:marLeft w:val="547"/>
          <w:marRight w:val="0"/>
          <w:marTop w:val="106"/>
          <w:marBottom w:val="0"/>
          <w:divBdr>
            <w:top w:val="none" w:sz="0" w:space="0" w:color="auto"/>
            <w:left w:val="none" w:sz="0" w:space="0" w:color="auto"/>
            <w:bottom w:val="none" w:sz="0" w:space="0" w:color="auto"/>
            <w:right w:val="none" w:sz="0" w:space="0" w:color="auto"/>
          </w:divBdr>
        </w:div>
        <w:div w:id="681931442">
          <w:marLeft w:val="547"/>
          <w:marRight w:val="0"/>
          <w:marTop w:val="106"/>
          <w:marBottom w:val="0"/>
          <w:divBdr>
            <w:top w:val="none" w:sz="0" w:space="0" w:color="auto"/>
            <w:left w:val="none" w:sz="0" w:space="0" w:color="auto"/>
            <w:bottom w:val="none" w:sz="0" w:space="0" w:color="auto"/>
            <w:right w:val="none" w:sz="0" w:space="0" w:color="auto"/>
          </w:divBdr>
        </w:div>
        <w:div w:id="749087043">
          <w:marLeft w:val="547"/>
          <w:marRight w:val="0"/>
          <w:marTop w:val="106"/>
          <w:marBottom w:val="0"/>
          <w:divBdr>
            <w:top w:val="none" w:sz="0" w:space="0" w:color="auto"/>
            <w:left w:val="none" w:sz="0" w:space="0" w:color="auto"/>
            <w:bottom w:val="none" w:sz="0" w:space="0" w:color="auto"/>
            <w:right w:val="none" w:sz="0" w:space="0" w:color="auto"/>
          </w:divBdr>
        </w:div>
        <w:div w:id="1227570905">
          <w:marLeft w:val="547"/>
          <w:marRight w:val="0"/>
          <w:marTop w:val="106"/>
          <w:marBottom w:val="0"/>
          <w:divBdr>
            <w:top w:val="none" w:sz="0" w:space="0" w:color="auto"/>
            <w:left w:val="none" w:sz="0" w:space="0" w:color="auto"/>
            <w:bottom w:val="none" w:sz="0" w:space="0" w:color="auto"/>
            <w:right w:val="none" w:sz="0" w:space="0" w:color="auto"/>
          </w:divBdr>
        </w:div>
        <w:div w:id="1753509873">
          <w:marLeft w:val="547"/>
          <w:marRight w:val="0"/>
          <w:marTop w:val="106"/>
          <w:marBottom w:val="0"/>
          <w:divBdr>
            <w:top w:val="none" w:sz="0" w:space="0" w:color="auto"/>
            <w:left w:val="none" w:sz="0" w:space="0" w:color="auto"/>
            <w:bottom w:val="none" w:sz="0" w:space="0" w:color="auto"/>
            <w:right w:val="none" w:sz="0" w:space="0" w:color="auto"/>
          </w:divBdr>
        </w:div>
        <w:div w:id="1918708143">
          <w:marLeft w:val="547"/>
          <w:marRight w:val="0"/>
          <w:marTop w:val="106"/>
          <w:marBottom w:val="0"/>
          <w:divBdr>
            <w:top w:val="none" w:sz="0" w:space="0" w:color="auto"/>
            <w:left w:val="none" w:sz="0" w:space="0" w:color="auto"/>
            <w:bottom w:val="none" w:sz="0" w:space="0" w:color="auto"/>
            <w:right w:val="none" w:sz="0" w:space="0" w:color="auto"/>
          </w:divBdr>
        </w:div>
      </w:divsChild>
    </w:div>
    <w:div w:id="876892444">
      <w:bodyDiv w:val="1"/>
      <w:marLeft w:val="0"/>
      <w:marRight w:val="0"/>
      <w:marTop w:val="0"/>
      <w:marBottom w:val="0"/>
      <w:divBdr>
        <w:top w:val="none" w:sz="0" w:space="0" w:color="auto"/>
        <w:left w:val="none" w:sz="0" w:space="0" w:color="auto"/>
        <w:bottom w:val="none" w:sz="0" w:space="0" w:color="auto"/>
        <w:right w:val="none" w:sz="0" w:space="0" w:color="auto"/>
      </w:divBdr>
    </w:div>
    <w:div w:id="1271858658">
      <w:bodyDiv w:val="1"/>
      <w:marLeft w:val="0"/>
      <w:marRight w:val="0"/>
      <w:marTop w:val="0"/>
      <w:marBottom w:val="0"/>
      <w:divBdr>
        <w:top w:val="none" w:sz="0" w:space="0" w:color="auto"/>
        <w:left w:val="none" w:sz="0" w:space="0" w:color="auto"/>
        <w:bottom w:val="none" w:sz="0" w:space="0" w:color="auto"/>
        <w:right w:val="none" w:sz="0" w:space="0" w:color="auto"/>
      </w:divBdr>
      <w:divsChild>
        <w:div w:id="1137454292">
          <w:marLeft w:val="0"/>
          <w:marRight w:val="0"/>
          <w:marTop w:val="0"/>
          <w:marBottom w:val="0"/>
          <w:divBdr>
            <w:top w:val="none" w:sz="0" w:space="0" w:color="auto"/>
            <w:left w:val="none" w:sz="0" w:space="0" w:color="auto"/>
            <w:bottom w:val="none" w:sz="0" w:space="0" w:color="auto"/>
            <w:right w:val="none" w:sz="0" w:space="0" w:color="auto"/>
          </w:divBdr>
          <w:divsChild>
            <w:div w:id="353072001">
              <w:marLeft w:val="0"/>
              <w:marRight w:val="0"/>
              <w:marTop w:val="0"/>
              <w:marBottom w:val="0"/>
              <w:divBdr>
                <w:top w:val="none" w:sz="0" w:space="0" w:color="auto"/>
                <w:left w:val="none" w:sz="0" w:space="0" w:color="auto"/>
                <w:bottom w:val="none" w:sz="0" w:space="0" w:color="auto"/>
                <w:right w:val="none" w:sz="0" w:space="0" w:color="auto"/>
              </w:divBdr>
              <w:divsChild>
                <w:div w:id="557325738">
                  <w:marLeft w:val="0"/>
                  <w:marRight w:val="0"/>
                  <w:marTop w:val="0"/>
                  <w:marBottom w:val="0"/>
                  <w:divBdr>
                    <w:top w:val="none" w:sz="0" w:space="0" w:color="auto"/>
                    <w:left w:val="none" w:sz="0" w:space="0" w:color="auto"/>
                    <w:bottom w:val="none" w:sz="0" w:space="0" w:color="auto"/>
                    <w:right w:val="none" w:sz="0" w:space="0" w:color="auto"/>
                  </w:divBdr>
                  <w:divsChild>
                    <w:div w:id="409080314">
                      <w:marLeft w:val="0"/>
                      <w:marRight w:val="0"/>
                      <w:marTop w:val="0"/>
                      <w:marBottom w:val="0"/>
                      <w:divBdr>
                        <w:top w:val="none" w:sz="0" w:space="0" w:color="auto"/>
                        <w:left w:val="none" w:sz="0" w:space="0" w:color="auto"/>
                        <w:bottom w:val="none" w:sz="0" w:space="0" w:color="auto"/>
                        <w:right w:val="none" w:sz="0" w:space="0" w:color="auto"/>
                      </w:divBdr>
                      <w:divsChild>
                        <w:div w:id="196237953">
                          <w:marLeft w:val="0"/>
                          <w:marRight w:val="0"/>
                          <w:marTop w:val="0"/>
                          <w:marBottom w:val="0"/>
                          <w:divBdr>
                            <w:top w:val="none" w:sz="0" w:space="0" w:color="auto"/>
                            <w:left w:val="none" w:sz="0" w:space="0" w:color="auto"/>
                            <w:bottom w:val="none" w:sz="0" w:space="0" w:color="auto"/>
                            <w:right w:val="none" w:sz="0" w:space="0" w:color="auto"/>
                          </w:divBdr>
                          <w:divsChild>
                            <w:div w:id="645234000">
                              <w:marLeft w:val="0"/>
                              <w:marRight w:val="0"/>
                              <w:marTop w:val="0"/>
                              <w:marBottom w:val="0"/>
                              <w:divBdr>
                                <w:top w:val="none" w:sz="0" w:space="0" w:color="auto"/>
                                <w:left w:val="none" w:sz="0" w:space="0" w:color="auto"/>
                                <w:bottom w:val="none" w:sz="0" w:space="0" w:color="auto"/>
                                <w:right w:val="none" w:sz="0" w:space="0" w:color="auto"/>
                              </w:divBdr>
                              <w:divsChild>
                                <w:div w:id="2035425660">
                                  <w:marLeft w:val="0"/>
                                  <w:marRight w:val="0"/>
                                  <w:marTop w:val="0"/>
                                  <w:marBottom w:val="0"/>
                                  <w:divBdr>
                                    <w:top w:val="none" w:sz="0" w:space="0" w:color="auto"/>
                                    <w:left w:val="none" w:sz="0" w:space="0" w:color="auto"/>
                                    <w:bottom w:val="none" w:sz="0" w:space="0" w:color="auto"/>
                                    <w:right w:val="none" w:sz="0" w:space="0" w:color="auto"/>
                                  </w:divBdr>
                                  <w:divsChild>
                                    <w:div w:id="21038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760781">
      <w:bodyDiv w:val="1"/>
      <w:marLeft w:val="0"/>
      <w:marRight w:val="0"/>
      <w:marTop w:val="0"/>
      <w:marBottom w:val="0"/>
      <w:divBdr>
        <w:top w:val="none" w:sz="0" w:space="0" w:color="auto"/>
        <w:left w:val="none" w:sz="0" w:space="0" w:color="auto"/>
        <w:bottom w:val="none" w:sz="0" w:space="0" w:color="auto"/>
        <w:right w:val="none" w:sz="0" w:space="0" w:color="auto"/>
      </w:divBdr>
      <w:divsChild>
        <w:div w:id="377441702">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feline.gr/" TargetMode="External"/><Relationship Id="rId13" Type="http://schemas.openxmlformats.org/officeDocument/2006/relationships/image" Target="media/image4.jpeg"/><Relationship Id="rId18" Type="http://schemas.openxmlformats.org/officeDocument/2006/relationships/hyperlink" Target="https://www.youtube.com/watch?v=SyAufpLtKi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file:///C:\Users\kpsaroudak\Downloads\www.help-line.gr"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saferinternet4kids.gr/wp-content/uploads/2022/01/%CF%80%CF%81%CF%8C%CE%B3%CF%81%CE%B1%CE%BC%CE%BC%CE%B1-SID-2022.pdf" TargetMode="External"/><Relationship Id="rId25" Type="http://schemas.openxmlformats.org/officeDocument/2006/relationships/hyperlink" Target="https://twitter.com/SaferInt4Kids" TargetMode="External"/><Relationship Id="rId2" Type="http://schemas.openxmlformats.org/officeDocument/2006/relationships/numbering" Target="numbering.xml"/><Relationship Id="rId16" Type="http://schemas.openxmlformats.org/officeDocument/2006/relationships/hyperlink" Target="https://saferinternet4kids.gr/" TargetMode="External"/><Relationship Id="rId20" Type="http://schemas.openxmlformats.org/officeDocument/2006/relationships/hyperlink" Target="file:///C:\Users\kpsaroudak\Downloads\SaferInternet4Kids.g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l.facebook.com/l.php?u=https%3A%2F%2Finstagram.com%2Fsaferinternet4kids_gr%3Futm_medium%3Dcopy_link%26fbclid%3DIwAR2AQp1lwKvK6tOOHGBeeXIFgye7ieaEfQTHMd-7Q7TAZtu0Z_VwLQCxDg0&amp;h=AT0D4BdKh7CdSuDUBpS9b5CrXzgCHzTqUO0I7mT3ZgCbMKZQq9JWRet57Z3yLBkgV24DVCbcccN3De9lYgBU2pMlQBgSdm9L_jt_2VDJaaWuXSdcONwDjuM2i8-bbdkXq-Pzrac6sL5ZE1h-Uo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file:///C:\Users\kpsaroudak\Downloads\(https:\www.facebook.com\SaferInternet4Kids-233337290392828)" TargetMode="Externa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facebook.com/SaferInternet4Kids.gr/live_videos/" TargetMode="External"/><Relationship Id="rId4" Type="http://schemas.openxmlformats.org/officeDocument/2006/relationships/settings" Target="settings.xml"/><Relationship Id="rId9" Type="http://schemas.openxmlformats.org/officeDocument/2006/relationships/hyperlink" Target="https://saferinternet4kids.gr/" TargetMode="External"/><Relationship Id="rId14" Type="http://schemas.openxmlformats.org/officeDocument/2006/relationships/image" Target="media/image5.jpeg"/><Relationship Id="rId22" Type="http://schemas.openxmlformats.org/officeDocument/2006/relationships/hyperlink" Target="http://www.safeline.gr"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77751-8D66-4818-AF6F-9B09FF1FE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1042</Words>
  <Characters>5627</Characters>
  <Application>Microsoft Office Word</Application>
  <DocSecurity>0</DocSecurity>
  <Lines>46</Lines>
  <Paragraphs>13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Tsampika</dc:creator>
  <cp:keywords/>
  <dc:description/>
  <cp:lastModifiedBy>Katerina Psaroudaki</cp:lastModifiedBy>
  <cp:revision>3</cp:revision>
  <dcterms:created xsi:type="dcterms:W3CDTF">2022-02-02T09:56:00Z</dcterms:created>
  <dcterms:modified xsi:type="dcterms:W3CDTF">2022-02-02T09:57:00Z</dcterms:modified>
</cp:coreProperties>
</file>